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9A046A">
      <w:pPr>
        <w:pStyle w:val="1"/>
        <w:tabs>
          <w:tab w:val="left" w:pos="1701"/>
          <w:tab w:val="right" w:pos="6237"/>
        </w:tabs>
        <w:spacing w:before="0" w:after="0"/>
      </w:pPr>
      <w:bookmarkStart w:id="0" w:name="_GoBack"/>
      <w:bookmarkEnd w:id="0"/>
      <w:r>
        <w:t xml:space="preserve">ГОСУДАРСТВЕННЫЙ ОРДЕНА ТРУДОВОГО КРАСНОГО ЗНАМЕНИ ПРОЕКТНЫЙ ИНСТИТУТ </w:t>
      </w:r>
    </w:p>
    <w:p w:rsidR="00000000" w:rsidRDefault="009A046A">
      <w:pPr>
        <w:pStyle w:val="1"/>
        <w:tabs>
          <w:tab w:val="left" w:pos="1701"/>
          <w:tab w:val="right" w:pos="6237"/>
        </w:tabs>
        <w:spacing w:before="0"/>
      </w:pPr>
      <w:r>
        <w:t>ЛЕНИНГРАДСКИЙ ПРОМСТРОЙПРОЕКТ ГОССТРОЯ СССР</w:t>
      </w:r>
    </w:p>
    <w:p w:rsidR="00000000" w:rsidRDefault="009A046A">
      <w:pPr>
        <w:tabs>
          <w:tab w:val="left" w:pos="1701"/>
          <w:tab w:val="right" w:pos="6237"/>
        </w:tabs>
        <w:ind w:firstLine="0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ПОСОБИЕ</w:t>
      </w:r>
    </w:p>
    <w:p w:rsidR="00000000" w:rsidRDefault="009A046A">
      <w:pPr>
        <w:tabs>
          <w:tab w:val="left" w:pos="1701"/>
          <w:tab w:val="right" w:pos="6237"/>
        </w:tabs>
        <w:ind w:firstLine="0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ПО ПРОЕКТИРОВАНИЮ ФУНДАМЕНТОВ</w:t>
      </w:r>
    </w:p>
    <w:p w:rsidR="00000000" w:rsidRDefault="009A046A">
      <w:pPr>
        <w:tabs>
          <w:tab w:val="left" w:pos="1701"/>
          <w:tab w:val="right" w:pos="6237"/>
        </w:tabs>
        <w:ind w:firstLine="0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НА ЕСТЕСТВЕННОМ ОСНОВАНИИ</w:t>
      </w:r>
    </w:p>
    <w:p w:rsidR="00000000" w:rsidRDefault="009A046A">
      <w:pPr>
        <w:tabs>
          <w:tab w:val="left" w:pos="1701"/>
          <w:tab w:val="right" w:pos="6237"/>
        </w:tabs>
        <w:ind w:firstLine="0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ПОД КОЛОННЫ ЗДАНИЙ И СООРУЖЕНИЙ</w:t>
      </w:r>
    </w:p>
    <w:p w:rsidR="00000000" w:rsidRDefault="009A046A">
      <w:pPr>
        <w:tabs>
          <w:tab w:val="left" w:pos="1701"/>
          <w:tab w:val="right" w:pos="6237"/>
        </w:tabs>
        <w:ind w:firstLine="0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(к СНиП 2.03.01-84 и СНиП 2.02.01-83)</w:t>
      </w:r>
    </w:p>
    <w:p w:rsidR="00000000" w:rsidRDefault="009A046A">
      <w:pPr>
        <w:pStyle w:val="1"/>
        <w:tabs>
          <w:tab w:val="left" w:pos="1701"/>
          <w:tab w:val="right" w:pos="6237"/>
        </w:tabs>
        <w:spacing w:after="0"/>
        <w:rPr>
          <w:b w:val="0"/>
        </w:rPr>
      </w:pPr>
      <w:r>
        <w:rPr>
          <w:b w:val="0"/>
        </w:rPr>
        <w:t>Утвержде</w:t>
      </w:r>
      <w:r>
        <w:rPr>
          <w:b w:val="0"/>
        </w:rPr>
        <w:t>но</w:t>
      </w:r>
    </w:p>
    <w:p w:rsidR="00000000" w:rsidRDefault="009A046A">
      <w:pPr>
        <w:pStyle w:val="1"/>
        <w:tabs>
          <w:tab w:val="left" w:pos="1701"/>
          <w:tab w:val="right" w:pos="6237"/>
        </w:tabs>
        <w:spacing w:before="0"/>
        <w:rPr>
          <w:b w:val="0"/>
        </w:rPr>
      </w:pPr>
      <w:r>
        <w:rPr>
          <w:b w:val="0"/>
        </w:rPr>
        <w:t>приказом Ленпромстройпроекта от 14 декабря 1984 г.</w:t>
      </w:r>
    </w:p>
    <w:p w:rsidR="00000000" w:rsidRDefault="009A046A">
      <w:pPr>
        <w:tabs>
          <w:tab w:val="left" w:pos="1701"/>
          <w:tab w:val="right" w:pos="6237"/>
        </w:tabs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Москва</w:t>
      </w:r>
    </w:p>
    <w:p w:rsidR="00000000" w:rsidRDefault="009A046A">
      <w:pPr>
        <w:tabs>
          <w:tab w:val="left" w:pos="1701"/>
          <w:tab w:val="right" w:pos="6237"/>
        </w:tabs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Центральный институт типового проектирования </w:t>
      </w:r>
    </w:p>
    <w:p w:rsidR="00000000" w:rsidRDefault="009A046A">
      <w:pPr>
        <w:tabs>
          <w:tab w:val="left" w:pos="1701"/>
          <w:tab w:val="right" w:pos="6237"/>
        </w:tabs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1989</w:t>
      </w:r>
    </w:p>
    <w:p w:rsidR="00000000" w:rsidRDefault="009A046A">
      <w:pPr>
        <w:pStyle w:val="1"/>
        <w:tabs>
          <w:tab w:val="left" w:pos="1701"/>
          <w:tab w:val="right" w:pos="6237"/>
        </w:tabs>
      </w:pPr>
      <w:r>
        <w:t xml:space="preserve">Изменение в «Пособии по проектированию фундаментов </w:t>
      </w:r>
      <w:r>
        <w:br/>
        <w:t>на е</w:t>
      </w:r>
      <w:r>
        <w:t>с</w:t>
      </w:r>
      <w:r>
        <w:t xml:space="preserve">тественном основании под колонны зданий и сооружений </w:t>
      </w:r>
      <w:r>
        <w:br/>
        <w:t>(к СНиП 2.03.01—84 и СНиП 2.02.01—83)»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sz w:val="20"/>
        </w:rPr>
        <w:t>Внесено изменение ГПИ Ленпромстройпроекта, измененные пун</w:t>
      </w:r>
      <w:r>
        <w:rPr>
          <w:rFonts w:ascii="Times New Roman" w:hAnsi="Times New Roman"/>
          <w:i/>
          <w:sz w:val="20"/>
        </w:rPr>
        <w:t>к</w:t>
      </w:r>
      <w:r>
        <w:rPr>
          <w:rFonts w:ascii="Times New Roman" w:hAnsi="Times New Roman"/>
          <w:i/>
          <w:sz w:val="20"/>
        </w:rPr>
        <w:t>ты отмечены *</w:t>
      </w:r>
      <w:r>
        <w:rPr>
          <w:rFonts w:ascii="Times New Roman" w:hAnsi="Times New Roman"/>
          <w:i/>
          <w:sz w:val="20"/>
        </w:rPr>
        <w:sym w:font="Arial" w:char="002E"/>
      </w:r>
      <w:r>
        <w:rPr>
          <w:rFonts w:ascii="Times New Roman" w:hAnsi="Times New Roman"/>
          <w:sz w:val="20"/>
        </w:rPr>
        <w:t xml:space="preserve"> 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Рекомендовано к изданию решением технического совета</w:t>
      </w:r>
      <w:r>
        <w:rPr>
          <w:rFonts w:ascii="Times New Roman" w:hAnsi="Times New Roman"/>
          <w:sz w:val="20"/>
          <w:lang w:val="en-US"/>
        </w:rPr>
        <w:t xml:space="preserve"> Ленпромстройпроекта</w:t>
      </w:r>
      <w:r>
        <w:rPr>
          <w:rFonts w:ascii="Times New Roman" w:hAnsi="Times New Roman"/>
          <w:sz w:val="20"/>
        </w:rPr>
        <w:t xml:space="preserve"> Госстроя СССР.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Приведены указания по проектированию различных типов фунд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ментов и их расчет с помощью Э</w:t>
      </w:r>
      <w:r>
        <w:rPr>
          <w:rFonts w:ascii="Times New Roman" w:hAnsi="Times New Roman"/>
          <w:sz w:val="20"/>
        </w:rPr>
        <w:t>ВМ.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инженерно-технических работников проектных организ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ций. 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пользовании Пособием необходимо учитывать утвержденные изменения строительных норм и правил и государственных стандартов, публикуемые в журнале «Бюллетень строительной техники» Госстроя СССР, «Сборнике изменений к строительным нормам и правилам» и информационном указателе «Государственные стандарты СССР» Го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стандарта СССР.</w:t>
      </w:r>
    </w:p>
    <w:p w:rsidR="00000000" w:rsidRDefault="009A046A">
      <w:pPr>
        <w:pStyle w:val="1"/>
        <w:tabs>
          <w:tab w:val="left" w:pos="1701"/>
          <w:tab w:val="right" w:pos="6237"/>
        </w:tabs>
      </w:pPr>
      <w:r>
        <w:t>ПРЕДИСЛОВИЕ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Пособие разработано к СНиП 2.03.01-84 «Бетонные и железобето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ные конструкции» и СНиП 2.02.01-83 «Основания</w:t>
      </w:r>
      <w:r>
        <w:rPr>
          <w:rFonts w:ascii="Times New Roman" w:hAnsi="Times New Roman"/>
          <w:sz w:val="20"/>
        </w:rPr>
        <w:t xml:space="preserve"> зданий и сооруж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ний».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Пособии содержатся основные положения по проектированию м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нолитных и сборных фундаментов под железобетонные и стальные к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лонны, их расчет и конструирование; приводятся указания по выбору оптимального варианта проектирования фундаментов, расчет и прое</w:t>
      </w:r>
      <w:r>
        <w:rPr>
          <w:rFonts w:ascii="Times New Roman" w:hAnsi="Times New Roman"/>
          <w:sz w:val="20"/>
        </w:rPr>
        <w:t>к</w:t>
      </w:r>
      <w:r>
        <w:rPr>
          <w:rFonts w:ascii="Times New Roman" w:hAnsi="Times New Roman"/>
          <w:sz w:val="20"/>
        </w:rPr>
        <w:t>тирование анкерных болтов и приемы армирования ф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ндаментов.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облегчения труда проектировщиков приведены графики и та</w:t>
      </w:r>
      <w:r>
        <w:rPr>
          <w:rFonts w:ascii="Times New Roman" w:hAnsi="Times New Roman"/>
          <w:sz w:val="20"/>
        </w:rPr>
        <w:t>б</w:t>
      </w:r>
      <w:r>
        <w:rPr>
          <w:rFonts w:ascii="Times New Roman" w:hAnsi="Times New Roman"/>
          <w:sz w:val="20"/>
        </w:rPr>
        <w:t>лицы для определения размеров фундаментов, примеры расчета и ко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струирования различных типов фундаментов.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Пособие ра</w:t>
      </w:r>
      <w:r>
        <w:rPr>
          <w:rFonts w:ascii="Times New Roman" w:hAnsi="Times New Roman"/>
          <w:sz w:val="20"/>
        </w:rPr>
        <w:t xml:space="preserve">зработано Ленпромстройпроектом — канд. техн. наук </w:t>
      </w:r>
      <w:r>
        <w:rPr>
          <w:rFonts w:ascii="Times New Roman" w:hAnsi="Times New Roman"/>
          <w:sz w:val="20"/>
          <w:u w:val="single"/>
        </w:rPr>
        <w:t>М.Б.Липницкий,</w:t>
      </w:r>
      <w:r>
        <w:rPr>
          <w:rFonts w:ascii="Times New Roman" w:hAnsi="Times New Roman"/>
          <w:sz w:val="20"/>
        </w:rPr>
        <w:t xml:space="preserve"> В.А.Егорова; совместно с ЦНИИпромзданий — канд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даты техн. наук Н.А.Ушаков, А.М.Туголуков, Ю.В.Фролов; ПИ-1 - канд. техн. наук А.Л.Шехтман, А.В.Шапиро; НИИЖБом — кандидаты техн. наук Н.Н.Коровин, М.Б.Краковский; НИИОснований — д-р техн. наук Е.А.Сорочан.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Замечания и предложения по содержанию Пособия просьба напра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z w:val="20"/>
        </w:rPr>
        <w:t>лять по адресу: 186190, Ленинград, Ленинский пр., 160, Ленпромс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ройпроект.</w:t>
      </w:r>
    </w:p>
    <w:p w:rsidR="00000000" w:rsidRDefault="009A046A">
      <w:pPr>
        <w:pStyle w:val="1"/>
        <w:tabs>
          <w:tab w:val="left" w:pos="1701"/>
          <w:tab w:val="right" w:pos="6237"/>
        </w:tabs>
      </w:pPr>
      <w:r>
        <w:t xml:space="preserve">1. ОБЩИЕ УКАЗАНИЯ 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1.1.</w:t>
      </w:r>
      <w:r>
        <w:rPr>
          <w:rFonts w:ascii="Times New Roman" w:hAnsi="Times New Roman"/>
          <w:sz w:val="20"/>
        </w:rPr>
        <w:t xml:space="preserve"> Настоящее Пособие, разработанное к</w:t>
      </w:r>
      <w:r>
        <w:rPr>
          <w:rFonts w:ascii="Times New Roman" w:hAnsi="Times New Roman"/>
          <w:sz w:val="20"/>
        </w:rPr>
        <w:t xml:space="preserve"> СНиП 2.03.01-084 и СНиП 2.02.01-83, распространяется на проектирование отдельных железоб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тонных фундаментов на естественном основании под колонны зданий и сооружений.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1.2.</w:t>
      </w:r>
      <w:r>
        <w:rPr>
          <w:rFonts w:ascii="Times New Roman" w:hAnsi="Times New Roman"/>
          <w:sz w:val="20"/>
        </w:rPr>
        <w:t xml:space="preserve"> Проектирование оснований зданий и сооружений, то есть подбор размеров подошвы фундамента из расчета оснований, рекомендуется выполнять в соответствии со СНиП 2.02.01-83 и «Пособием по проект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рованию оснований зданий и сооружений» (к СНиП 2.02.01-83).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1.3.</w:t>
      </w:r>
      <w:r>
        <w:rPr>
          <w:rFonts w:ascii="Times New Roman" w:hAnsi="Times New Roman"/>
          <w:sz w:val="20"/>
        </w:rPr>
        <w:t xml:space="preserve"> Нагрузки и воздействия на основания, передаваемые фундаме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тами сооружений, должны у</w:t>
      </w:r>
      <w:r>
        <w:rPr>
          <w:rFonts w:ascii="Times New Roman" w:hAnsi="Times New Roman"/>
          <w:sz w:val="20"/>
        </w:rPr>
        <w:t>станавливаться расчетом, как правило, и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ходя из рассмотрения совместной работы сооружения и основания или фундамента и основания. Учет нагрузок и воздействий в расчетах осн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ваний рекомендуется выполнять в соответствии со СНиП 2.02.01-83 и «Пособием по проектированию оснований зд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ний и сооружений».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1.4.</w:t>
      </w:r>
      <w:r>
        <w:rPr>
          <w:rFonts w:ascii="Times New Roman" w:hAnsi="Times New Roman"/>
          <w:sz w:val="20"/>
        </w:rPr>
        <w:t xml:space="preserve"> Проектирование фундаментов, эксплуатирующихся в агресси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z w:val="20"/>
        </w:rPr>
        <w:t>ной среде, производится с учетом требований СНиП 2.03.11-85.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1.5.</w:t>
      </w:r>
      <w:r>
        <w:rPr>
          <w:rFonts w:ascii="Times New Roman" w:hAnsi="Times New Roman"/>
          <w:sz w:val="20"/>
        </w:rPr>
        <w:t xml:space="preserve"> Применяемые в строительстве железобетонные фундаменты м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гут быть представлены следующи</w:t>
      </w:r>
      <w:r>
        <w:rPr>
          <w:rFonts w:ascii="Times New Roman" w:hAnsi="Times New Roman"/>
          <w:sz w:val="20"/>
        </w:rPr>
        <w:t>ми типами: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монолитные с применением многооборачиваемой инвентарной оп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лубки (черт. 1, 2);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сборные железобетонные из одного блока (черт. 3);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сборно-монолитные (черт. 4, 5).</w:t>
      </w:r>
    </w:p>
    <w:p w:rsidR="00000000" w:rsidRDefault="009A046A">
      <w:pPr>
        <w:pStyle w:val="1"/>
        <w:tabs>
          <w:tab w:val="left" w:pos="1701"/>
          <w:tab w:val="right" w:pos="6237"/>
        </w:tabs>
        <w:spacing w:after="0"/>
        <w:rPr>
          <w:b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3.5pt;height:150pt">
            <v:imagedata r:id="rId4" o:title=""/>
          </v:shape>
        </w:pict>
      </w:r>
    </w:p>
    <w:p w:rsidR="00000000" w:rsidRDefault="009A046A">
      <w:pPr>
        <w:pStyle w:val="1"/>
        <w:tabs>
          <w:tab w:val="left" w:pos="1701"/>
          <w:tab w:val="right" w:pos="6237"/>
        </w:tabs>
        <w:spacing w:after="0"/>
        <w:rPr>
          <w:b w:val="0"/>
        </w:rPr>
      </w:pPr>
      <w:r>
        <w:rPr>
          <w:b w:val="0"/>
        </w:rPr>
        <w:t xml:space="preserve">Черт. 1. Монолитные фундаменты стаканного типа </w:t>
      </w:r>
      <w:r>
        <w:rPr>
          <w:b w:val="0"/>
        </w:rPr>
        <w:br/>
        <w:t>со ступенчатой плитной частью</w:t>
      </w:r>
    </w:p>
    <w:p w:rsidR="00000000" w:rsidRDefault="009A046A">
      <w:pPr>
        <w:pStyle w:val="1"/>
        <w:tabs>
          <w:tab w:val="left" w:pos="1701"/>
          <w:tab w:val="right" w:pos="6237"/>
        </w:tabs>
        <w:spacing w:after="0"/>
        <w:rPr>
          <w:b w:val="0"/>
        </w:rPr>
      </w:pPr>
      <w:r>
        <w:pict>
          <v:shape id="_x0000_i1026" type="#_x0000_t75" style="width:310.5pt;height:150.75pt">
            <v:imagedata r:id="rId5" o:title=""/>
          </v:shape>
        </w:pict>
      </w:r>
    </w:p>
    <w:p w:rsidR="00000000" w:rsidRDefault="009A046A">
      <w:pPr>
        <w:pStyle w:val="1"/>
        <w:tabs>
          <w:tab w:val="left" w:pos="1701"/>
          <w:tab w:val="right" w:pos="6237"/>
        </w:tabs>
        <w:spacing w:after="0"/>
        <w:rPr>
          <w:b w:val="0"/>
        </w:rPr>
      </w:pPr>
      <w:r>
        <w:rPr>
          <w:b w:val="0"/>
        </w:rPr>
        <w:t>Черт. 2. Монолитные фундаменты с пирамидальной плитной частью</w:t>
      </w:r>
    </w:p>
    <w:p w:rsidR="00000000" w:rsidRDefault="009A046A">
      <w:pPr>
        <w:pStyle w:val="1"/>
        <w:tabs>
          <w:tab w:val="left" w:pos="1701"/>
          <w:tab w:val="right" w:pos="6237"/>
        </w:tabs>
        <w:spacing w:after="0"/>
        <w:rPr>
          <w:b w:val="0"/>
        </w:rPr>
      </w:pPr>
      <w:r>
        <w:pict>
          <v:shape id="_x0000_i1027" type="#_x0000_t75" style="width:309.75pt;height:208.5pt">
            <v:imagedata r:id="rId6" o:title=""/>
          </v:shape>
        </w:pict>
      </w:r>
    </w:p>
    <w:p w:rsidR="00000000" w:rsidRDefault="009A046A">
      <w:pPr>
        <w:pStyle w:val="1"/>
        <w:tabs>
          <w:tab w:val="left" w:pos="1701"/>
          <w:tab w:val="right" w:pos="6237"/>
        </w:tabs>
        <w:spacing w:after="0"/>
        <w:rPr>
          <w:b w:val="0"/>
        </w:rPr>
      </w:pPr>
      <w:r>
        <w:rPr>
          <w:b w:val="0"/>
        </w:rPr>
        <w:t xml:space="preserve">Черт. 3. Сборные железобетонные фундаменты </w:t>
      </w:r>
      <w:r>
        <w:rPr>
          <w:b w:val="0"/>
        </w:rPr>
        <w:br/>
        <w:t>а - пирамидальные; б - с уширением плитной части</w:t>
      </w:r>
    </w:p>
    <w:p w:rsidR="00000000" w:rsidRDefault="009A046A">
      <w:pPr>
        <w:pStyle w:val="1"/>
        <w:tabs>
          <w:tab w:val="left" w:pos="1701"/>
          <w:tab w:val="right" w:pos="6237"/>
        </w:tabs>
        <w:spacing w:after="0"/>
      </w:pPr>
      <w:r>
        <w:pict>
          <v:shape id="_x0000_i1028" type="#_x0000_t75" style="width:301.5pt;height:193.5pt">
            <v:imagedata r:id="rId7" o:title=""/>
          </v:shape>
        </w:pict>
      </w:r>
    </w:p>
    <w:p w:rsidR="00000000" w:rsidRDefault="009A046A">
      <w:pPr>
        <w:pStyle w:val="1"/>
        <w:tabs>
          <w:tab w:val="left" w:pos="1701"/>
          <w:tab w:val="right" w:pos="6237"/>
        </w:tabs>
        <w:spacing w:after="0"/>
        <w:rPr>
          <w:b w:val="0"/>
        </w:rPr>
      </w:pPr>
      <w:r>
        <w:rPr>
          <w:b w:val="0"/>
        </w:rPr>
        <w:t>Черт. 4. Сборно-монолитные фундаменты с подколонниками рамного типа</w:t>
      </w:r>
    </w:p>
    <w:p w:rsidR="00000000" w:rsidRDefault="009A046A">
      <w:pPr>
        <w:pStyle w:val="1"/>
        <w:tabs>
          <w:tab w:val="left" w:pos="1701"/>
          <w:tab w:val="right" w:pos="6237"/>
        </w:tabs>
        <w:spacing w:before="0"/>
        <w:rPr>
          <w:b w:val="0"/>
        </w:rPr>
      </w:pPr>
      <w:r>
        <w:rPr>
          <w:b w:val="0"/>
        </w:rPr>
        <w:t>а - для зданий без подвала; б -</w:t>
      </w:r>
      <w:r>
        <w:rPr>
          <w:b w:val="0"/>
        </w:rPr>
        <w:t xml:space="preserve"> для зданий с подвалом</w:t>
      </w:r>
    </w:p>
    <w:p w:rsidR="00000000" w:rsidRDefault="009A046A">
      <w:pPr>
        <w:pStyle w:val="1"/>
        <w:tabs>
          <w:tab w:val="left" w:pos="1701"/>
          <w:tab w:val="right" w:pos="6237"/>
        </w:tabs>
        <w:spacing w:before="0" w:after="0"/>
        <w:rPr>
          <w:b w:val="0"/>
        </w:rPr>
      </w:pPr>
      <w:r>
        <w:pict>
          <v:shape id="_x0000_i1029" type="#_x0000_t75" style="width:309.75pt;height:143.25pt">
            <v:imagedata r:id="rId8" o:title=""/>
          </v:shape>
        </w:pict>
      </w:r>
    </w:p>
    <w:p w:rsidR="00000000" w:rsidRDefault="009A046A">
      <w:pPr>
        <w:pStyle w:val="1"/>
        <w:tabs>
          <w:tab w:val="left" w:pos="1701"/>
          <w:tab w:val="right" w:pos="6237"/>
        </w:tabs>
        <w:spacing w:after="0"/>
        <w:rPr>
          <w:b w:val="0"/>
        </w:rPr>
      </w:pPr>
      <w:r>
        <w:rPr>
          <w:b w:val="0"/>
        </w:rPr>
        <w:t xml:space="preserve">Черт. 5. Сборно-монолитные фундаменты с подколонником, </w:t>
      </w:r>
      <w:r>
        <w:rPr>
          <w:b w:val="0"/>
        </w:rPr>
        <w:br/>
        <w:t>состоящим из сборных плит и монолитного бетона</w:t>
      </w:r>
    </w:p>
    <w:p w:rsidR="00000000" w:rsidRDefault="009A046A">
      <w:pPr>
        <w:pStyle w:val="1"/>
        <w:tabs>
          <w:tab w:val="left" w:pos="1701"/>
          <w:tab w:val="right" w:pos="6237"/>
        </w:tabs>
        <w:spacing w:before="0"/>
        <w:rPr>
          <w:b w:val="0"/>
        </w:rPr>
      </w:pPr>
      <w:r>
        <w:rPr>
          <w:b w:val="0"/>
        </w:rPr>
        <w:t>1 - сборные железобетонные плиты; 2 - монолитный бетон; 3 - металл</w:t>
      </w:r>
      <w:r>
        <w:rPr>
          <w:b w:val="0"/>
        </w:rPr>
        <w:t>и</w:t>
      </w:r>
      <w:r>
        <w:rPr>
          <w:b w:val="0"/>
        </w:rPr>
        <w:t>ческие скрутки; 4 - петлевые выпуски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этом рекомендуется расширять область применения монолитных конструкций фундаментов с учетом повышения технического уровня монолитного фундаментостроения. Сборные и сборно-монолитные фу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даменты рекомендуется применять при технико-экономическом обосн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вании, подтверждающем целес</w:t>
      </w:r>
      <w:r>
        <w:rPr>
          <w:rFonts w:ascii="Times New Roman" w:hAnsi="Times New Roman"/>
          <w:sz w:val="20"/>
        </w:rPr>
        <w:t>ообразность их применения, в соответс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вии с «Руководством по выбору проектных решений фундаме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тов».</w:t>
      </w:r>
    </w:p>
    <w:p w:rsidR="00000000" w:rsidRDefault="009A046A">
      <w:pPr>
        <w:pStyle w:val="1"/>
        <w:tabs>
          <w:tab w:val="left" w:pos="1701"/>
          <w:tab w:val="right" w:pos="6237"/>
        </w:tabs>
        <w:spacing w:after="0"/>
      </w:pPr>
      <w:r>
        <w:t xml:space="preserve">2. РАСЧЕТ ОТДЕЛЬНО СТОЯЩИХ ФУНДАМЕНТОВ </w:t>
      </w:r>
      <w:r>
        <w:br/>
        <w:t>ПОД Ж</w:t>
      </w:r>
      <w:r>
        <w:t>Е</w:t>
      </w:r>
      <w:r>
        <w:t>ЛЕЗОБЕТОННЫЕ КОЛОННЫ</w:t>
      </w:r>
    </w:p>
    <w:p w:rsidR="00000000" w:rsidRDefault="009A046A">
      <w:pPr>
        <w:pStyle w:val="1"/>
        <w:tabs>
          <w:tab w:val="left" w:pos="1701"/>
          <w:tab w:val="right" w:pos="6237"/>
        </w:tabs>
      </w:pPr>
      <w:r>
        <w:t>ОСНОВНЫЕ ПОЛОЖЕНИЯ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2.1.</w:t>
      </w:r>
      <w:r>
        <w:rPr>
          <w:rFonts w:ascii="Times New Roman" w:hAnsi="Times New Roman"/>
          <w:sz w:val="20"/>
        </w:rPr>
        <w:t xml:space="preserve"> Расчет прочности фундаментов и определение ширины раскр</w:t>
      </w:r>
      <w:r>
        <w:rPr>
          <w:rFonts w:ascii="Times New Roman" w:hAnsi="Times New Roman"/>
          <w:sz w:val="20"/>
        </w:rPr>
        <w:t>ы</w:t>
      </w:r>
      <w:r>
        <w:rPr>
          <w:rFonts w:ascii="Times New Roman" w:hAnsi="Times New Roman"/>
          <w:sz w:val="20"/>
        </w:rPr>
        <w:t>тия трещин производится в соответствии с требованиями СНиП 2.02.01-83 «Основания зданий и сооружений», СНиП 2.03.01-84 «Бетонные и железобетонные конструкции», СНиП 2.01.07-85 «Нагрузки и воздейс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вия», а также «Пособия по проектированию бетонных и железобетонных ко</w:t>
      </w:r>
      <w:r>
        <w:rPr>
          <w:rFonts w:ascii="Times New Roman" w:hAnsi="Times New Roman"/>
          <w:sz w:val="20"/>
        </w:rPr>
        <w:t>нструкций из тяжелых и легких бетонов без предварительного напр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жения арматуры».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2.2.</w:t>
      </w:r>
      <w:r>
        <w:rPr>
          <w:rFonts w:ascii="Times New Roman" w:hAnsi="Times New Roman"/>
          <w:sz w:val="20"/>
        </w:rPr>
        <w:t xml:space="preserve"> Расчет фундаментов по прочности включает определение высоты плитной части фундамента, размеров ступеней, арматуры плитной ча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 xml:space="preserve">ти, расчет поперечных сечений подколонника и его стаканной части и производится на основное или особое сочетание расчетных нагрузок, вводимых в расчет с коэффициентом надежности по нагрузке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 xml:space="preserve"> &gt; 1.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2.3.</w:t>
      </w:r>
      <w:r>
        <w:rPr>
          <w:rFonts w:ascii="Times New Roman" w:hAnsi="Times New Roman"/>
          <w:sz w:val="20"/>
        </w:rPr>
        <w:t xml:space="preserve"> Расчет элементов фундамента (плитной части и подколонника) по образованию и раскрытию трещин произ</w:t>
      </w:r>
      <w:r>
        <w:rPr>
          <w:rFonts w:ascii="Times New Roman" w:hAnsi="Times New Roman"/>
          <w:sz w:val="20"/>
        </w:rPr>
        <w:t>водится на основное или особое сочетание расчетных нагрузок при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 xml:space="preserve"> = 1.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2.4.</w:t>
      </w:r>
      <w:r>
        <w:rPr>
          <w:rFonts w:ascii="Times New Roman" w:hAnsi="Times New Roman"/>
          <w:sz w:val="20"/>
        </w:rPr>
        <w:t xml:space="preserve"> Исходными данными для расчета фундаментов по прочности, кроме сочетаний расчетных нагрузок, являются: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размеры в плане </w:t>
      </w:r>
      <w:r>
        <w:rPr>
          <w:rFonts w:ascii="Times New Roman" w:hAnsi="Times New Roman"/>
          <w:sz w:val="20"/>
          <w:lang w:val="en-US"/>
        </w:rPr>
        <w:t>b</w:t>
      </w:r>
      <w:r>
        <w:rPr>
          <w:rFonts w:ascii="Times New Roman" w:hAnsi="Times New Roman"/>
          <w:sz w:val="20"/>
        </w:rPr>
        <w:t xml:space="preserve"> и l подошвы плитной части фундамента, опред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ляемые в соответствии с п. 1.2;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полная высота фундамента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</w:rPr>
        <w:t xml:space="preserve">, определяемая глубиной заложения и отметкой обреза фундамента; 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сечения колонны </w:t>
      </w:r>
      <w:r>
        <w:rPr>
          <w:rFonts w:ascii="Times New Roman" w:hAnsi="Times New Roman"/>
          <w:sz w:val="20"/>
          <w:lang w:val="en-US"/>
        </w:rPr>
        <w:t>b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>, l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 подколонника в плане b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  <w:lang w:val="en-US"/>
        </w:rPr>
        <w:t>, l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  <w:lang w:val="en-US"/>
        </w:rPr>
        <w:t>.</w:t>
      </w:r>
    </w:p>
    <w:p w:rsidR="00000000" w:rsidRDefault="009A046A">
      <w:pPr>
        <w:pStyle w:val="1"/>
        <w:tabs>
          <w:tab w:val="left" w:pos="1701"/>
          <w:tab w:val="right" w:pos="6237"/>
        </w:tabs>
      </w:pPr>
      <w:r>
        <w:t>ОПРЕДЕЛЕНИЕ ВЫСОТЫ ПЛИТНОЙ ЧАСТИ ФУНДАМЕНТА И РАЗМЕРОВ СТУПЕНЕЙ РАСЧЕТОМ НА ПРОДАВЛИВАНИЕ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</w:t>
      </w:r>
      <w:r>
        <w:rPr>
          <w:rFonts w:ascii="Times New Roman" w:hAnsi="Times New Roman"/>
          <w:b/>
          <w:sz w:val="20"/>
        </w:rPr>
        <w:t>5.</w:t>
      </w:r>
      <w:r>
        <w:rPr>
          <w:rFonts w:ascii="Times New Roman" w:hAnsi="Times New Roman"/>
          <w:sz w:val="20"/>
        </w:rPr>
        <w:t xml:space="preserve"> Минимальная высота плитной части фундамента при соотнош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нии сторон его подошвы b/l </w:t>
      </w:r>
      <w:r>
        <w:rPr>
          <w:rFonts w:ascii="Times New Roman" w:hAnsi="Times New Roman"/>
          <w:sz w:val="20"/>
        </w:rPr>
        <w:sym w:font="Symbol" w:char="F0B3"/>
      </w:r>
      <w:r>
        <w:rPr>
          <w:rFonts w:ascii="Times New Roman" w:hAnsi="Times New Roman"/>
          <w:sz w:val="20"/>
        </w:rPr>
        <w:t xml:space="preserve"> 0,5 определяется из расчета на продавл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вание. При этом продавливающая сила должна быть воспринята бето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ным сечением плитной части фундамента, как правило, без постановки поперечной арматуры. В стесненных условиях (при ограничении высоты фундамента) допускается поперечная армат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ра.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2.6.</w:t>
      </w:r>
      <w:r>
        <w:rPr>
          <w:rFonts w:ascii="Times New Roman" w:hAnsi="Times New Roman"/>
          <w:sz w:val="20"/>
        </w:rPr>
        <w:t xml:space="preserve"> Следует различать две схемы расчета на продавливание в зав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симости от вида сопряжения фундамента с колонной: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1-я — при монолитном сопряже</w:t>
      </w:r>
      <w:r>
        <w:rPr>
          <w:rFonts w:ascii="Times New Roman" w:hAnsi="Times New Roman"/>
          <w:sz w:val="20"/>
        </w:rPr>
        <w:t>нии колонны с фундаментом (черт. 6, а) или подколонника с плитной частью фундамента при высоте подк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 xml:space="preserve">лонника </w:t>
      </w: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B3"/>
      </w:r>
      <w:r>
        <w:rPr>
          <w:rFonts w:ascii="Times New Roman" w:hAnsi="Times New Roman"/>
          <w:sz w:val="20"/>
        </w:rPr>
        <w:t xml:space="preserve"> 0,5</w:t>
      </w:r>
      <w:r>
        <w:rPr>
          <w:rFonts w:ascii="Times New Roman" w:hAnsi="Times New Roman"/>
          <w:sz w:val="20"/>
          <w:lang w:val="en-US"/>
        </w:rPr>
        <w:t xml:space="preserve"> (l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  <w:lang w:val="en-US"/>
        </w:rPr>
        <w:t xml:space="preserve"> - l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</w:rPr>
        <w:t xml:space="preserve"> (черт. 6, б), а также при стаканном сопряжении сборной колонны с высоким фундаментом — при высоте подколонника, удовлетворяющей условию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</w:rPr>
        <w:t xml:space="preserve"> -</w:t>
      </w:r>
      <w:r>
        <w:rPr>
          <w:rFonts w:ascii="Times New Roman" w:hAnsi="Times New Roman"/>
          <w:sz w:val="20"/>
          <w:lang w:val="en-US"/>
        </w:rPr>
        <w:t xml:space="preserve"> d</w:t>
      </w:r>
      <w:r>
        <w:rPr>
          <w:rFonts w:ascii="Times New Roman" w:hAnsi="Times New Roman"/>
          <w:sz w:val="22"/>
          <w:vertAlign w:val="subscript"/>
          <w:lang w:val="en-US"/>
        </w:rPr>
        <w:t>p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B3"/>
      </w:r>
      <w:r>
        <w:rPr>
          <w:rFonts w:ascii="Times New Roman" w:hAnsi="Times New Roman"/>
          <w:sz w:val="20"/>
        </w:rPr>
        <w:t xml:space="preserve"> 0,5</w:t>
      </w:r>
      <w:r>
        <w:rPr>
          <w:rFonts w:ascii="Times New Roman" w:hAnsi="Times New Roman"/>
          <w:sz w:val="20"/>
          <w:lang w:val="en-US"/>
        </w:rPr>
        <w:t xml:space="preserve"> (l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</w:rPr>
        <w:t xml:space="preserve"> -</w:t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</w:rPr>
        <w:t xml:space="preserve"> (черт. 6, в). В этом сл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чае продавливание плитной части рассматривается от низа монолитной колонны или подколонника на действие продольной силы</w:t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</w:rPr>
        <w:t xml:space="preserve"> и изгиба</w:t>
      </w:r>
      <w:r>
        <w:rPr>
          <w:rFonts w:ascii="Times New Roman" w:hAnsi="Times New Roman"/>
          <w:sz w:val="20"/>
        </w:rPr>
        <w:t>ю</w:t>
      </w:r>
      <w:r>
        <w:rPr>
          <w:rFonts w:ascii="Times New Roman" w:hAnsi="Times New Roman"/>
          <w:sz w:val="20"/>
        </w:rPr>
        <w:t>щ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го момента М;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2-я — при стаканном сопряжении сборной колонны с н</w:t>
      </w:r>
      <w:r>
        <w:rPr>
          <w:rFonts w:ascii="Times New Roman" w:hAnsi="Times New Roman"/>
          <w:sz w:val="20"/>
        </w:rPr>
        <w:t>изким фунд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ментом — при высоте подколонника, удовлетворяющей условию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</w:rPr>
        <w:t xml:space="preserve"> -</w:t>
      </w:r>
      <w:r>
        <w:rPr>
          <w:rFonts w:ascii="Times New Roman" w:hAnsi="Times New Roman"/>
          <w:sz w:val="20"/>
          <w:lang w:val="en-US"/>
        </w:rPr>
        <w:t xml:space="preserve"> d</w:t>
      </w:r>
      <w:r>
        <w:rPr>
          <w:rFonts w:ascii="Times New Roman" w:hAnsi="Times New Roman"/>
          <w:sz w:val="22"/>
          <w:vertAlign w:val="subscript"/>
          <w:lang w:val="en-US"/>
        </w:rPr>
        <w:t>p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3C"/>
      </w:r>
      <w:r>
        <w:rPr>
          <w:rFonts w:ascii="Times New Roman" w:hAnsi="Times New Roman"/>
          <w:sz w:val="20"/>
        </w:rPr>
        <w:t xml:space="preserve"> 0,5</w:t>
      </w:r>
      <w:r>
        <w:rPr>
          <w:rFonts w:ascii="Times New Roman" w:hAnsi="Times New Roman"/>
          <w:sz w:val="20"/>
          <w:lang w:val="en-US"/>
        </w:rPr>
        <w:t xml:space="preserve"> (l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</w:rPr>
        <w:t xml:space="preserve"> -</w:t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</w:rPr>
        <w:t xml:space="preserve">  (черт. 7). В этом случае фундаменты рассчитываются на продавливание колонной от дна стакана и на раскалывание от действия только продол</w:t>
      </w:r>
      <w:r>
        <w:rPr>
          <w:rFonts w:ascii="Times New Roman" w:hAnsi="Times New Roman"/>
          <w:sz w:val="20"/>
        </w:rPr>
        <w:t>ь</w:t>
      </w:r>
      <w:r>
        <w:rPr>
          <w:rFonts w:ascii="Times New Roman" w:hAnsi="Times New Roman"/>
          <w:sz w:val="20"/>
        </w:rPr>
        <w:t>ной силы</w:t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</w:rPr>
        <w:t xml:space="preserve"> (п. 2.20).</w:t>
      </w:r>
    </w:p>
    <w:p w:rsidR="00000000" w:rsidRDefault="009A046A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30" type="#_x0000_t75" style="width:150.75pt;height:128.25pt">
            <v:imagedata r:id="rId9" o:title=""/>
          </v:shape>
        </w:pict>
      </w:r>
    </w:p>
    <w:p w:rsidR="00000000" w:rsidRDefault="009A046A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31" type="#_x0000_t75" style="width:153pt;height:140.25pt">
            <v:imagedata r:id="rId10" o:title=""/>
          </v:shape>
        </w:pict>
      </w:r>
    </w:p>
    <w:p w:rsidR="00000000" w:rsidRDefault="009A046A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32" type="#_x0000_t75" style="width:202.5pt;height:158.25pt">
            <v:imagedata r:id="rId11" o:title=""/>
          </v:shape>
        </w:pict>
      </w:r>
    </w:p>
    <w:p w:rsidR="00000000" w:rsidRDefault="009A046A">
      <w:pPr>
        <w:pStyle w:val="1"/>
        <w:tabs>
          <w:tab w:val="left" w:pos="1701"/>
          <w:tab w:val="right" w:pos="6237"/>
        </w:tabs>
        <w:rPr>
          <w:b w:val="0"/>
        </w:rPr>
      </w:pPr>
      <w:r>
        <w:rPr>
          <w:b w:val="0"/>
        </w:rPr>
        <w:t>Черт. 6. Виды сопряжений фундамента с колонной по 1-й схеме расчета на продавливание</w:t>
      </w:r>
    </w:p>
    <w:p w:rsidR="00000000" w:rsidRDefault="009A046A">
      <w:pPr>
        <w:pStyle w:val="2"/>
        <w:tabs>
          <w:tab w:val="left" w:pos="1701"/>
          <w:tab w:val="right" w:pos="6237"/>
        </w:tabs>
      </w:pPr>
      <w:r>
        <w:t>а - монолитное сопряжение колонны с плитной частью фундамента; б - то же при высоте подколонника</w:t>
      </w:r>
      <w:r>
        <w:rPr>
          <w:lang w:val="en-US"/>
        </w:rPr>
        <w:t xml:space="preserve"> h</w:t>
      </w:r>
      <w:r>
        <w:rPr>
          <w:vertAlign w:val="subscript"/>
          <w:lang w:val="en-US"/>
        </w:rPr>
        <w:t>cf</w:t>
      </w:r>
      <w:r>
        <w:t xml:space="preserve"> </w:t>
      </w:r>
      <w:r>
        <w:sym w:font="Symbol" w:char="F0B3"/>
      </w:r>
      <w:r>
        <w:t xml:space="preserve"> 0,5</w:t>
      </w:r>
      <w:r>
        <w:rPr>
          <w:lang w:val="en-US"/>
        </w:rPr>
        <w:t xml:space="preserve"> (l</w:t>
      </w:r>
      <w:r>
        <w:rPr>
          <w:vertAlign w:val="subscript"/>
          <w:lang w:val="en-US"/>
        </w:rPr>
        <w:t>cf</w:t>
      </w:r>
      <w:r>
        <w:rPr>
          <w:lang w:val="en-US"/>
        </w:rPr>
        <w:t xml:space="preserve"> - l</w:t>
      </w:r>
      <w:r>
        <w:rPr>
          <w:vertAlign w:val="subscript"/>
          <w:lang w:val="en-US"/>
        </w:rPr>
        <w:t>c</w:t>
      </w:r>
      <w:r>
        <w:rPr>
          <w:lang w:val="en-US"/>
        </w:rPr>
        <w:t>)</w:t>
      </w:r>
      <w:r>
        <w:t>; в - стаканное сопряж</w:t>
      </w:r>
      <w:r>
        <w:t>е</w:t>
      </w:r>
      <w:r>
        <w:t>ние колонны с высоким фунд</w:t>
      </w:r>
      <w:r>
        <w:t xml:space="preserve">аментом при </w:t>
      </w:r>
      <w:r>
        <w:rPr>
          <w:lang w:val="en-US"/>
        </w:rPr>
        <w:t>h</w:t>
      </w:r>
      <w:r>
        <w:rPr>
          <w:vertAlign w:val="subscript"/>
          <w:lang w:val="en-US"/>
        </w:rPr>
        <w:t>cf</w:t>
      </w:r>
      <w:r>
        <w:t xml:space="preserve"> -</w:t>
      </w:r>
      <w:r>
        <w:rPr>
          <w:lang w:val="en-US"/>
        </w:rPr>
        <w:t xml:space="preserve"> d</w:t>
      </w:r>
      <w:r>
        <w:rPr>
          <w:sz w:val="22"/>
          <w:vertAlign w:val="subscript"/>
          <w:lang w:val="en-US"/>
        </w:rPr>
        <w:t>p</w:t>
      </w:r>
      <w:r>
        <w:t xml:space="preserve"> </w:t>
      </w:r>
      <w:r>
        <w:sym w:font="Symbol" w:char="F0B3"/>
      </w:r>
      <w:r>
        <w:t xml:space="preserve"> 0,5</w:t>
      </w:r>
      <w:r>
        <w:rPr>
          <w:lang w:val="en-US"/>
        </w:rPr>
        <w:t xml:space="preserve"> (l</w:t>
      </w:r>
      <w:r>
        <w:rPr>
          <w:vertAlign w:val="subscript"/>
          <w:lang w:val="en-US"/>
        </w:rPr>
        <w:t>cf</w:t>
      </w:r>
      <w:r>
        <w:t xml:space="preserve"> -</w:t>
      </w:r>
      <w:r>
        <w:rPr>
          <w:lang w:val="en-US"/>
        </w:rPr>
        <w:t xml:space="preserve"> l</w:t>
      </w:r>
      <w:r>
        <w:rPr>
          <w:vertAlign w:val="subscript"/>
          <w:lang w:val="en-US"/>
        </w:rPr>
        <w:t>c</w:t>
      </w:r>
      <w:r>
        <w:rPr>
          <w:lang w:val="en-US"/>
        </w:rPr>
        <w:t>)</w:t>
      </w:r>
    </w:p>
    <w:p w:rsidR="00000000" w:rsidRDefault="009A046A">
      <w:pPr>
        <w:pStyle w:val="1"/>
        <w:tabs>
          <w:tab w:val="left" w:pos="1701"/>
          <w:tab w:val="right" w:pos="6237"/>
        </w:tabs>
        <w:spacing w:before="0" w:after="0"/>
        <w:rPr>
          <w:b w:val="0"/>
        </w:rPr>
      </w:pPr>
      <w:r>
        <w:pict>
          <v:shape id="_x0000_i1033" type="#_x0000_t75" style="width:189.75pt;height:167.25pt">
            <v:imagedata r:id="rId12" o:title=""/>
          </v:shape>
        </w:pict>
      </w:r>
    </w:p>
    <w:p w:rsidR="00000000" w:rsidRDefault="009A046A">
      <w:pPr>
        <w:pStyle w:val="1"/>
        <w:tabs>
          <w:tab w:val="left" w:pos="1701"/>
          <w:tab w:val="right" w:pos="6237"/>
        </w:tabs>
        <w:rPr>
          <w:b w:val="0"/>
        </w:rPr>
      </w:pPr>
      <w:r>
        <w:rPr>
          <w:b w:val="0"/>
        </w:rPr>
        <w:t xml:space="preserve">Черт. 7. Сопряжение сборной колонны с низким фундаментом </w:t>
      </w:r>
      <w:r>
        <w:rPr>
          <w:b w:val="0"/>
        </w:rPr>
        <w:br/>
        <w:t xml:space="preserve">при </w:t>
      </w:r>
      <w:r>
        <w:rPr>
          <w:b w:val="0"/>
          <w:lang w:val="en-US"/>
        </w:rPr>
        <w:t>h</w:t>
      </w:r>
      <w:r>
        <w:rPr>
          <w:b w:val="0"/>
          <w:vertAlign w:val="subscript"/>
          <w:lang w:val="en-US"/>
        </w:rPr>
        <w:t>cf</w:t>
      </w:r>
      <w:r>
        <w:rPr>
          <w:b w:val="0"/>
        </w:rPr>
        <w:t xml:space="preserve"> -</w:t>
      </w:r>
      <w:r>
        <w:rPr>
          <w:b w:val="0"/>
          <w:lang w:val="en-US"/>
        </w:rPr>
        <w:t xml:space="preserve"> d</w:t>
      </w:r>
      <w:r>
        <w:rPr>
          <w:b w:val="0"/>
          <w:sz w:val="22"/>
          <w:vertAlign w:val="subscript"/>
          <w:lang w:val="en-US"/>
        </w:rPr>
        <w:t>p</w:t>
      </w:r>
      <w:r>
        <w:rPr>
          <w:b w:val="0"/>
        </w:rPr>
        <w:t xml:space="preserve"> </w:t>
      </w:r>
      <w:r>
        <w:rPr>
          <w:b w:val="0"/>
        </w:rPr>
        <w:sym w:font="Symbol" w:char="F03C"/>
      </w:r>
      <w:r>
        <w:rPr>
          <w:b w:val="0"/>
        </w:rPr>
        <w:t xml:space="preserve"> 0,5</w:t>
      </w:r>
      <w:r>
        <w:rPr>
          <w:b w:val="0"/>
          <w:lang w:val="en-US"/>
        </w:rPr>
        <w:t xml:space="preserve"> (l</w:t>
      </w:r>
      <w:r>
        <w:rPr>
          <w:b w:val="0"/>
          <w:vertAlign w:val="subscript"/>
          <w:lang w:val="en-US"/>
        </w:rPr>
        <w:t>cf</w:t>
      </w:r>
      <w:r>
        <w:rPr>
          <w:b w:val="0"/>
        </w:rPr>
        <w:t xml:space="preserve"> -</w:t>
      </w:r>
      <w:r>
        <w:rPr>
          <w:b w:val="0"/>
          <w:lang w:val="en-US"/>
        </w:rPr>
        <w:t xml:space="preserve"> l</w:t>
      </w:r>
      <w:r>
        <w:rPr>
          <w:b w:val="0"/>
          <w:vertAlign w:val="subscript"/>
          <w:lang w:val="en-US"/>
        </w:rPr>
        <w:t>c</w:t>
      </w:r>
      <w:r>
        <w:rPr>
          <w:b w:val="0"/>
          <w:lang w:val="en-US"/>
        </w:rPr>
        <w:t>)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2.7.</w:t>
      </w:r>
      <w:r>
        <w:rPr>
          <w:rFonts w:ascii="Times New Roman" w:hAnsi="Times New Roman"/>
          <w:sz w:val="20"/>
        </w:rPr>
        <w:t xml:space="preserve"> При опирании на фундамент двух или более колонн, а также двухветвевых колонн продавливание рассматривается при воздействии на фундамент условной колонны, размеры которой равны габаритам по наружным граням колонн, а глубина стакана принимается в уровне на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более заглубленной колонны (черт. 8).</w:t>
      </w:r>
    </w:p>
    <w:p w:rsidR="00000000" w:rsidRDefault="009A046A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34" type="#_x0000_t75" style="width:189pt;height:201pt">
            <v:imagedata r:id="rId13" o:title=""/>
          </v:shape>
        </w:pict>
      </w:r>
    </w:p>
    <w:p w:rsidR="00000000" w:rsidRDefault="009A046A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35" type="#_x0000_t75" style="width:182.25pt;height:186pt">
            <v:imagedata r:id="rId14" o:title=""/>
          </v:shape>
        </w:pict>
      </w:r>
    </w:p>
    <w:p w:rsidR="00000000" w:rsidRDefault="009A046A">
      <w:pPr>
        <w:pStyle w:val="1"/>
        <w:tabs>
          <w:tab w:val="left" w:pos="1701"/>
          <w:tab w:val="right" w:pos="6237"/>
        </w:tabs>
        <w:rPr>
          <w:b w:val="0"/>
        </w:rPr>
      </w:pPr>
      <w:r>
        <w:rPr>
          <w:b w:val="0"/>
        </w:rPr>
        <w:t xml:space="preserve">Черт. 8. Схемы продавливания фундамента при опирании на него </w:t>
      </w:r>
      <w:r>
        <w:rPr>
          <w:b w:val="0"/>
        </w:rPr>
        <w:br/>
        <w:t>двух колонн</w:t>
      </w:r>
    </w:p>
    <w:p w:rsidR="00000000" w:rsidRDefault="009A046A">
      <w:pPr>
        <w:pStyle w:val="2"/>
        <w:tabs>
          <w:tab w:val="left" w:pos="1701"/>
          <w:tab w:val="right" w:pos="6237"/>
        </w:tabs>
        <w:spacing w:after="0"/>
      </w:pPr>
      <w:r>
        <w:t>а - расп</w:t>
      </w:r>
      <w:r>
        <w:t>оложение колонн в одном уровне; б - расположение колонн</w:t>
      </w:r>
      <w:r>
        <w:rPr>
          <w:b/>
        </w:rPr>
        <w:t xml:space="preserve"> </w:t>
      </w:r>
      <w:r>
        <w:t>в разных уровнях; 1 — внутренняя грань стакана; 2 — наружная грань условной колонны</w:t>
      </w:r>
    </w:p>
    <w:p w:rsidR="00000000" w:rsidRDefault="009A046A">
      <w:pPr>
        <w:pStyle w:val="1"/>
        <w:tabs>
          <w:tab w:val="left" w:pos="1701"/>
          <w:tab w:val="right" w:pos="6237"/>
        </w:tabs>
      </w:pPr>
      <w:r>
        <w:t>Расчет на продавливание по схеме 1 (см. черт. 6)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2.8.</w:t>
      </w:r>
      <w:r>
        <w:rPr>
          <w:rFonts w:ascii="Times New Roman" w:hAnsi="Times New Roman"/>
          <w:sz w:val="20"/>
        </w:rPr>
        <w:t xml:space="preserve"> Расчет на продавливание плитной части центрально-нагруженных квадратных железобетонных фундаментов производится из условия</w:t>
      </w:r>
    </w:p>
    <w:p w:rsidR="00000000" w:rsidRDefault="009A046A">
      <w:pPr>
        <w:tabs>
          <w:tab w:val="left" w:pos="1701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  <w:lang w:val="en-US"/>
        </w:rPr>
        <w:t xml:space="preserve">F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  <w:lang w:val="en-US"/>
        </w:rPr>
        <w:t xml:space="preserve"> u</w:t>
      </w:r>
      <w:r>
        <w:rPr>
          <w:rFonts w:ascii="Times New Roman" w:hAnsi="Times New Roman"/>
          <w:sz w:val="20"/>
          <w:vertAlign w:val="subscript"/>
          <w:lang w:val="en-US"/>
        </w:rPr>
        <w:t>m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0,</w:t>
      </w:r>
      <w:r>
        <w:rPr>
          <w:rFonts w:ascii="Times New Roman" w:hAnsi="Times New Roman"/>
          <w:sz w:val="24"/>
          <w:vertAlign w:val="subscript"/>
          <w:lang w:val="en-US"/>
        </w:rPr>
        <w:t>pl</w:t>
      </w:r>
      <w:r>
        <w:rPr>
          <w:rFonts w:ascii="Times New Roman" w:hAnsi="Times New Roman"/>
          <w:sz w:val="24"/>
          <w:lang w:val="en-US"/>
        </w:rPr>
        <w:t xml:space="preserve"> 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z w:val="20"/>
        </w:rPr>
        <w:tab/>
        <w:t>(1)</w:t>
      </w:r>
    </w:p>
    <w:p w:rsidR="00000000" w:rsidRDefault="009A046A">
      <w:pPr>
        <w:tabs>
          <w:tab w:val="left" w:pos="1701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 F - продавливающая сила;</w:t>
      </w:r>
    </w:p>
    <w:p w:rsidR="00000000" w:rsidRDefault="009A046A">
      <w:pPr>
        <w:tabs>
          <w:tab w:val="left" w:pos="1701"/>
          <w:tab w:val="right" w:pos="6237"/>
        </w:tabs>
        <w:ind w:left="738" w:hanging="45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</w:rPr>
        <w:t xml:space="preserve"> - расчетное сопротивление бетона осевому растяжению, прин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 xml:space="preserve">маемое с необходимыми коэффициентами условий работы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и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b3</w:t>
      </w:r>
      <w:r>
        <w:rPr>
          <w:rFonts w:ascii="Times New Roman" w:hAnsi="Times New Roman"/>
          <w:sz w:val="20"/>
        </w:rPr>
        <w:t xml:space="preserve"> в соответствии с т</w:t>
      </w:r>
      <w:r>
        <w:rPr>
          <w:rFonts w:ascii="Times New Roman" w:hAnsi="Times New Roman"/>
          <w:sz w:val="20"/>
        </w:rPr>
        <w:t>абл. 15 СНиП 2.03.01-84 как для желез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бетонных сеч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ний;</w:t>
      </w:r>
    </w:p>
    <w:p w:rsidR="00000000" w:rsidRDefault="009A046A">
      <w:pPr>
        <w:tabs>
          <w:tab w:val="left" w:pos="1701"/>
          <w:tab w:val="right" w:pos="6237"/>
        </w:tabs>
        <w:ind w:left="738" w:hanging="45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u</w:t>
      </w:r>
      <w:r>
        <w:rPr>
          <w:rFonts w:ascii="Times New Roman" w:hAnsi="Times New Roman"/>
          <w:sz w:val="20"/>
          <w:vertAlign w:val="subscript"/>
          <w:lang w:val="en-US"/>
        </w:rPr>
        <w:t>m</w:t>
      </w:r>
      <w:r>
        <w:rPr>
          <w:rFonts w:ascii="Times New Roman" w:hAnsi="Times New Roman"/>
          <w:sz w:val="20"/>
        </w:rPr>
        <w:t xml:space="preserve"> - среднеарифметическое значение периметров верхнего и нижнего оснований пирамиды, образующейся при продавливании в пр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д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лах рабочей высоты сечения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0,</w:t>
      </w:r>
      <w:r>
        <w:rPr>
          <w:rFonts w:ascii="Times New Roman" w:hAnsi="Times New Roman"/>
          <w:sz w:val="24"/>
          <w:vertAlign w:val="subscript"/>
          <w:lang w:val="en-US"/>
        </w:rPr>
        <w:t>pl</w:t>
      </w:r>
    </w:p>
    <w:p w:rsidR="00000000" w:rsidRDefault="009A046A">
      <w:pPr>
        <w:tabs>
          <w:tab w:val="left" w:pos="1701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  <w:lang w:val="en-US"/>
        </w:rPr>
        <w:t>u</w:t>
      </w:r>
      <w:r>
        <w:rPr>
          <w:rFonts w:ascii="Times New Roman" w:hAnsi="Times New Roman"/>
          <w:sz w:val="20"/>
          <w:vertAlign w:val="subscript"/>
          <w:lang w:val="en-US"/>
        </w:rPr>
        <w:t>m</w:t>
      </w:r>
      <w:r>
        <w:rPr>
          <w:rFonts w:ascii="Times New Roman" w:hAnsi="Times New Roman"/>
          <w:sz w:val="20"/>
          <w:lang w:val="en-US"/>
        </w:rPr>
        <w:t xml:space="preserve"> = 2 (b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+ l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+ 2 h</w:t>
      </w:r>
      <w:r>
        <w:rPr>
          <w:rFonts w:ascii="Times New Roman" w:hAnsi="Times New Roman"/>
          <w:sz w:val="20"/>
          <w:vertAlign w:val="subscript"/>
          <w:lang w:val="en-US"/>
        </w:rPr>
        <w:t>0,</w:t>
      </w:r>
      <w:r>
        <w:rPr>
          <w:rFonts w:ascii="Times New Roman" w:hAnsi="Times New Roman"/>
          <w:sz w:val="24"/>
          <w:vertAlign w:val="subscript"/>
          <w:lang w:val="en-US"/>
        </w:rPr>
        <w:t>pl</w:t>
      </w:r>
      <w:r>
        <w:rPr>
          <w:rFonts w:ascii="Times New Roman" w:hAnsi="Times New Roman"/>
          <w:sz w:val="20"/>
          <w:lang w:val="en-US"/>
        </w:rPr>
        <w:t xml:space="preserve">) 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z w:val="20"/>
          <w:lang w:val="en-US"/>
        </w:rPr>
        <w:tab/>
        <w:t>(2)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определении величин u</w:t>
      </w:r>
      <w:r>
        <w:rPr>
          <w:rFonts w:ascii="Times New Roman" w:hAnsi="Times New Roman"/>
          <w:sz w:val="20"/>
          <w:vertAlign w:val="subscript"/>
          <w:lang w:val="en-US"/>
        </w:rPr>
        <w:t>m</w:t>
      </w:r>
      <w:r>
        <w:rPr>
          <w:rFonts w:ascii="Times New Roman" w:hAnsi="Times New Roman"/>
          <w:sz w:val="20"/>
        </w:rPr>
        <w:t xml:space="preserve"> и F предполагается, что продавливание происходит по боковой поверхности пирамиды, меньшим основанием которой служит площадь действия продавливающей силы (площадь с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чения колонны или подколонника), а боковые грани наклонены под у</w:t>
      </w:r>
      <w:r>
        <w:rPr>
          <w:rFonts w:ascii="Times New Roman" w:hAnsi="Times New Roman"/>
          <w:sz w:val="20"/>
        </w:rPr>
        <w:t>г</w:t>
      </w:r>
      <w:r>
        <w:rPr>
          <w:rFonts w:ascii="Times New Roman" w:hAnsi="Times New Roman"/>
          <w:sz w:val="20"/>
        </w:rPr>
        <w:t xml:space="preserve">лом 45° к </w:t>
      </w:r>
      <w:r>
        <w:rPr>
          <w:rFonts w:ascii="Times New Roman" w:hAnsi="Times New Roman"/>
          <w:sz w:val="20"/>
        </w:rPr>
        <w:t>горизонтали (черт. 9).</w:t>
      </w:r>
    </w:p>
    <w:p w:rsidR="00000000" w:rsidRDefault="009A046A">
      <w:pPr>
        <w:pStyle w:val="1"/>
        <w:spacing w:after="0"/>
        <w:rPr>
          <w:b w:val="0"/>
        </w:rPr>
      </w:pPr>
      <w:r>
        <w:pict>
          <v:shape id="_x0000_i1036" type="#_x0000_t75" style="width:213pt;height:320.25pt">
            <v:imagedata r:id="rId15" o:title=""/>
          </v:shape>
        </w:pict>
      </w:r>
    </w:p>
    <w:p w:rsidR="00000000" w:rsidRDefault="009A046A">
      <w:pPr>
        <w:pStyle w:val="1"/>
        <w:rPr>
          <w:b w:val="0"/>
        </w:rPr>
      </w:pPr>
      <w:r>
        <w:rPr>
          <w:b w:val="0"/>
        </w:rPr>
        <w:t>Черт. 9. Схема образования пирамиды продавливания в централ</w:t>
      </w:r>
      <w:r>
        <w:rPr>
          <w:b w:val="0"/>
        </w:rPr>
        <w:t>ь</w:t>
      </w:r>
      <w:r>
        <w:rPr>
          <w:b w:val="0"/>
        </w:rPr>
        <w:t xml:space="preserve">но-нагруженных квадратных железобетонных фундаментах 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В</w:t>
      </w:r>
      <w:r>
        <w:rPr>
          <w:rFonts w:ascii="Times New Roman" w:hAnsi="Times New Roman"/>
          <w:sz w:val="20"/>
        </w:rPr>
        <w:t xml:space="preserve"> формуле (2) и последующих формулах раздела величины </w:t>
      </w:r>
      <w:r>
        <w:rPr>
          <w:rFonts w:ascii="Times New Roman" w:hAnsi="Times New Roman"/>
          <w:sz w:val="20"/>
          <w:lang w:val="en-US"/>
        </w:rPr>
        <w:t>b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>, l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</w:rPr>
        <w:t xml:space="preserve"> з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меняются размерами в плане сечения подколонника </w:t>
      </w:r>
      <w:r>
        <w:rPr>
          <w:rFonts w:ascii="Times New Roman" w:hAnsi="Times New Roman"/>
          <w:sz w:val="20"/>
          <w:lang w:val="en-US"/>
        </w:rPr>
        <w:t>b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  <w:lang w:val="en-US"/>
        </w:rPr>
        <w:t>, l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</w:rPr>
        <w:t>, если прода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z w:val="20"/>
        </w:rPr>
        <w:t>ливание происходит из нижнего обреза подколонника.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Величина продавливающей силы</w:t>
      </w:r>
      <w:r>
        <w:rPr>
          <w:rFonts w:ascii="Times New Roman" w:hAnsi="Times New Roman"/>
          <w:sz w:val="20"/>
          <w:lang w:val="en-US"/>
        </w:rPr>
        <w:t xml:space="preserve"> F</w:t>
      </w:r>
      <w:r>
        <w:rPr>
          <w:rFonts w:ascii="Times New Roman" w:hAnsi="Times New Roman"/>
          <w:sz w:val="20"/>
        </w:rPr>
        <w:t xml:space="preserve"> принимается равной величине продольной силы</w:t>
      </w:r>
      <w:r>
        <w:rPr>
          <w:rFonts w:ascii="Times New Roman" w:hAnsi="Times New Roman"/>
          <w:sz w:val="20"/>
          <w:lang w:val="en-US"/>
        </w:rPr>
        <w:t xml:space="preserve"> N,</w:t>
      </w:r>
      <w:r>
        <w:rPr>
          <w:rFonts w:ascii="Times New Roman" w:hAnsi="Times New Roman"/>
          <w:sz w:val="20"/>
        </w:rPr>
        <w:t xml:space="preserve"> действующей на пирамиду продавливания, за выч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том величины реактивного давления грунта, приложенного к большему </w:t>
      </w:r>
      <w:r>
        <w:rPr>
          <w:rFonts w:ascii="Times New Roman" w:hAnsi="Times New Roman"/>
          <w:sz w:val="20"/>
        </w:rPr>
        <w:t>основанию пирамиды продавливания (считая до плоскости располож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ния растянутой арматуры).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2.9.</w:t>
      </w:r>
      <w:r>
        <w:rPr>
          <w:rFonts w:ascii="Times New Roman" w:hAnsi="Times New Roman"/>
          <w:sz w:val="20"/>
        </w:rPr>
        <w:t xml:space="preserve"> Расчет на продавливание центрально-нагруженных прямоугол</w:t>
      </w:r>
      <w:r>
        <w:rPr>
          <w:rFonts w:ascii="Times New Roman" w:hAnsi="Times New Roman"/>
          <w:sz w:val="20"/>
        </w:rPr>
        <w:t>ь</w:t>
      </w:r>
      <w:r>
        <w:rPr>
          <w:rFonts w:ascii="Times New Roman" w:hAnsi="Times New Roman"/>
          <w:sz w:val="20"/>
        </w:rPr>
        <w:t>ных, внецентренно нагруженных квадратных и прямоугольных фунд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ментов (черт. 10) также производится в соответствии с п. 2.8 и условием (1). При этом рассматривается условие прочности на продавливание только одной наиболее нагруженной грани пирамиды продавливания. 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Величина продавливающей силы F в формуле (1) принимается ра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z w:val="20"/>
        </w:rPr>
        <w:t>ной</w:t>
      </w:r>
    </w:p>
    <w:p w:rsidR="00000000" w:rsidRDefault="009A046A">
      <w:pPr>
        <w:tabs>
          <w:tab w:val="left" w:pos="1701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  <w:lang w:val="en-US"/>
        </w:rPr>
        <w:t>F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=</w:t>
      </w:r>
      <w:r>
        <w:rPr>
          <w:rFonts w:ascii="Times New Roman" w:hAnsi="Times New Roman"/>
          <w:sz w:val="20"/>
        </w:rPr>
        <w:t xml:space="preserve"> А</w:t>
      </w:r>
      <w:r>
        <w:rPr>
          <w:rFonts w:ascii="Times New Roman" w:hAnsi="Times New Roman"/>
          <w:sz w:val="20"/>
          <w:vertAlign w:val="subscript"/>
          <w:lang w:val="en-US"/>
        </w:rPr>
        <w:t>o</w:t>
      </w:r>
      <w:r>
        <w:rPr>
          <w:rFonts w:ascii="Times New Roman" w:hAnsi="Times New Roman"/>
          <w:sz w:val="20"/>
          <w:vertAlign w:val="subscript"/>
        </w:rPr>
        <w:t xml:space="preserve"> </w:t>
      </w:r>
      <w:r>
        <w:rPr>
          <w:rFonts w:ascii="Times New Roman" w:hAnsi="Times New Roman"/>
          <w:sz w:val="20"/>
          <w:lang w:val="en-US"/>
        </w:rPr>
        <w:t>р</w:t>
      </w:r>
      <w:r>
        <w:rPr>
          <w:rFonts w:ascii="Times New Roman" w:hAnsi="Times New Roman"/>
          <w:sz w:val="20"/>
          <w:vertAlign w:val="subscript"/>
          <w:lang w:val="en-US"/>
        </w:rPr>
        <w:t>max</w: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ab/>
        <w:t>(3)</w:t>
      </w:r>
    </w:p>
    <w:p w:rsidR="00000000" w:rsidRDefault="009A046A">
      <w:pPr>
        <w:tabs>
          <w:tab w:val="left" w:pos="1701"/>
          <w:tab w:val="right" w:pos="6237"/>
        </w:tabs>
        <w:ind w:left="794" w:hanging="79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o</w:t>
      </w:r>
      <w:r>
        <w:rPr>
          <w:rFonts w:ascii="Times New Roman" w:hAnsi="Times New Roman"/>
          <w:sz w:val="20"/>
        </w:rPr>
        <w:t xml:space="preserve"> —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част</w:t>
      </w:r>
      <w:r>
        <w:rPr>
          <w:rFonts w:ascii="Times New Roman" w:hAnsi="Times New Roman"/>
          <w:sz w:val="20"/>
        </w:rPr>
        <w:t>ь площади основания фундамента, ограниченная нижним основанием рассматриваемой грани пирамиды продавливания и продолжением в плане соответствующих ребер (многоугольник</w:t>
      </w:r>
      <w:r>
        <w:rPr>
          <w:rFonts w:ascii="Times New Roman" w:hAnsi="Times New Roman"/>
          <w:sz w:val="20"/>
          <w:lang w:val="en-US"/>
        </w:rPr>
        <w:t xml:space="preserve"> abcdeg,</w:t>
      </w:r>
      <w:r>
        <w:rPr>
          <w:rFonts w:ascii="Times New Roman" w:hAnsi="Times New Roman"/>
          <w:sz w:val="20"/>
        </w:rPr>
        <w:t xml:space="preserve"> см. черт. 10).</w:t>
      </w:r>
    </w:p>
    <w:p w:rsidR="00000000" w:rsidRDefault="009A046A">
      <w:pPr>
        <w:pStyle w:val="1"/>
        <w:spacing w:after="0"/>
        <w:rPr>
          <w:b w:val="0"/>
        </w:rPr>
      </w:pPr>
      <w:r>
        <w:pict>
          <v:shape id="_x0000_i1037" type="#_x0000_t75" style="width:213.75pt;height:269.25pt">
            <v:imagedata r:id="rId16" o:title=""/>
          </v:shape>
        </w:pict>
      </w:r>
    </w:p>
    <w:p w:rsidR="00000000" w:rsidRDefault="009A046A">
      <w:pPr>
        <w:pStyle w:val="1"/>
        <w:rPr>
          <w:b w:val="0"/>
        </w:rPr>
      </w:pPr>
      <w:r>
        <w:rPr>
          <w:b w:val="0"/>
        </w:rPr>
        <w:t xml:space="preserve">Черт. 10. Схема образования пирамиды продавливания </w:t>
      </w:r>
      <w:r>
        <w:rPr>
          <w:b w:val="0"/>
        </w:rPr>
        <w:br/>
        <w:t xml:space="preserve">в центрально-нагруженных прямоугольных, а также </w:t>
      </w:r>
      <w:r>
        <w:rPr>
          <w:b w:val="0"/>
        </w:rPr>
        <w:br/>
        <w:t>внецентренно нагруженных квадратных к прямоугольных фундам</w:t>
      </w:r>
      <w:r>
        <w:rPr>
          <w:b w:val="0"/>
        </w:rPr>
        <w:t>е</w:t>
      </w:r>
      <w:r>
        <w:rPr>
          <w:b w:val="0"/>
        </w:rPr>
        <w:t>нтах</w:t>
      </w:r>
    </w:p>
    <w:p w:rsidR="00000000" w:rsidRDefault="009A046A">
      <w:pPr>
        <w:tabs>
          <w:tab w:val="left" w:pos="1701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vertAlign w:val="subscript"/>
        </w:rPr>
        <w:t>о</w:t>
      </w:r>
      <w:r>
        <w:rPr>
          <w:rFonts w:ascii="Times New Roman" w:hAnsi="Times New Roman"/>
          <w:sz w:val="20"/>
        </w:rPr>
        <w:t xml:space="preserve"> = 0,5</w:t>
      </w:r>
      <w:r>
        <w:rPr>
          <w:rFonts w:ascii="Times New Roman" w:hAnsi="Times New Roman"/>
          <w:sz w:val="20"/>
          <w:lang w:val="en-US"/>
        </w:rPr>
        <w:t>b (l - l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- 2h</w:t>
      </w:r>
      <w:r>
        <w:rPr>
          <w:rFonts w:ascii="Times New Roman" w:hAnsi="Times New Roman"/>
          <w:sz w:val="20"/>
          <w:vertAlign w:val="subscript"/>
          <w:lang w:val="en-US"/>
        </w:rPr>
        <w:t>0,</w:t>
      </w:r>
      <w:r>
        <w:rPr>
          <w:rFonts w:ascii="Times New Roman" w:hAnsi="Times New Roman"/>
          <w:sz w:val="24"/>
          <w:vertAlign w:val="subscript"/>
          <w:lang w:val="en-US"/>
        </w:rPr>
        <w:t>pl</w:t>
      </w:r>
      <w:r>
        <w:rPr>
          <w:rFonts w:ascii="Times New Roman" w:hAnsi="Times New Roman"/>
          <w:sz w:val="20"/>
          <w:lang w:val="en-US"/>
        </w:rPr>
        <w:t>) - 0,25 (b - b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- 2h</w:t>
      </w:r>
      <w:r>
        <w:rPr>
          <w:rFonts w:ascii="Times New Roman" w:hAnsi="Times New Roman"/>
          <w:sz w:val="20"/>
          <w:vertAlign w:val="subscript"/>
          <w:lang w:val="en-US"/>
        </w:rPr>
        <w:t>0,</w:t>
      </w:r>
      <w:r>
        <w:rPr>
          <w:rFonts w:ascii="Times New Roman" w:hAnsi="Times New Roman"/>
          <w:sz w:val="24"/>
          <w:vertAlign w:val="subscript"/>
          <w:lang w:val="en-US"/>
        </w:rPr>
        <w:t>pl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(4)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при </w:t>
      </w:r>
      <w:r>
        <w:rPr>
          <w:rFonts w:ascii="Times New Roman" w:hAnsi="Times New Roman"/>
          <w:sz w:val="20"/>
          <w:lang w:val="en-US"/>
        </w:rPr>
        <w:t>b - b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- 2h</w:t>
      </w:r>
      <w:r>
        <w:rPr>
          <w:rFonts w:ascii="Times New Roman" w:hAnsi="Times New Roman"/>
          <w:sz w:val="20"/>
          <w:vertAlign w:val="subscript"/>
          <w:lang w:val="en-US"/>
        </w:rPr>
        <w:t>0,</w:t>
      </w:r>
      <w:r>
        <w:rPr>
          <w:rFonts w:ascii="Times New Roman" w:hAnsi="Times New Roman"/>
          <w:sz w:val="24"/>
          <w:vertAlign w:val="subscript"/>
          <w:lang w:val="en-US"/>
        </w:rPr>
        <w:t>pl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0 </w:t>
      </w:r>
      <w:r>
        <w:rPr>
          <w:rFonts w:ascii="Times New Roman" w:hAnsi="Times New Roman"/>
          <w:sz w:val="20"/>
        </w:rPr>
        <w:t>(черт. 11) последний член в формуле (4) не уч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тывается;</w:t>
      </w:r>
    </w:p>
    <w:p w:rsidR="00000000" w:rsidRDefault="009A046A">
      <w:pPr>
        <w:pStyle w:val="1"/>
        <w:spacing w:after="0"/>
        <w:rPr>
          <w:b w:val="0"/>
        </w:rPr>
      </w:pPr>
      <w:r>
        <w:pict>
          <v:shape id="_x0000_i1038" type="#_x0000_t75" style="width:203.25pt;height:297pt">
            <v:imagedata r:id="rId17" o:title=""/>
          </v:shape>
        </w:pict>
      </w:r>
    </w:p>
    <w:p w:rsidR="00000000" w:rsidRDefault="009A046A">
      <w:pPr>
        <w:pStyle w:val="1"/>
        <w:rPr>
          <w:b w:val="0"/>
          <w:lang w:val="en-US"/>
        </w:rPr>
      </w:pPr>
      <w:r>
        <w:rPr>
          <w:b w:val="0"/>
        </w:rPr>
        <w:t>Черт. 11. Сх</w:t>
      </w:r>
      <w:r>
        <w:rPr>
          <w:b w:val="0"/>
        </w:rPr>
        <w:t>ема образования пирамиды продавливания во внецентренно нагруженных прямоугольных фундаментах при 0,5 (</w:t>
      </w:r>
      <w:r>
        <w:rPr>
          <w:b w:val="0"/>
          <w:lang w:val="en-US"/>
        </w:rPr>
        <w:t>b - b</w:t>
      </w:r>
      <w:r>
        <w:rPr>
          <w:b w:val="0"/>
          <w:vertAlign w:val="subscript"/>
          <w:lang w:val="en-US"/>
        </w:rPr>
        <w:t>c</w:t>
      </w:r>
      <w:r>
        <w:rPr>
          <w:b w:val="0"/>
          <w:lang w:val="en-US"/>
        </w:rPr>
        <w:t xml:space="preserve">) </w:t>
      </w:r>
      <w:r>
        <w:rPr>
          <w:b w:val="0"/>
          <w:lang w:val="en-US"/>
        </w:rPr>
        <w:sym w:font="Symbol" w:char="F03C"/>
      </w:r>
      <w:r>
        <w:rPr>
          <w:b w:val="0"/>
          <w:lang w:val="en-US"/>
        </w:rPr>
        <w:t xml:space="preserve"> h</w:t>
      </w:r>
      <w:r>
        <w:rPr>
          <w:b w:val="0"/>
          <w:vertAlign w:val="subscript"/>
          <w:lang w:val="en-US"/>
        </w:rPr>
        <w:t>0,</w:t>
      </w:r>
      <w:r>
        <w:rPr>
          <w:b w:val="0"/>
          <w:sz w:val="24"/>
          <w:vertAlign w:val="subscript"/>
          <w:lang w:val="en-US"/>
        </w:rPr>
        <w:t>pl</w:t>
      </w:r>
    </w:p>
    <w:p w:rsidR="00000000" w:rsidRDefault="009A046A">
      <w:pPr>
        <w:tabs>
          <w:tab w:val="left" w:pos="1701"/>
          <w:tab w:val="right" w:pos="6237"/>
        </w:tabs>
        <w:ind w:left="567" w:hanging="56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  <w:vertAlign w:val="subscript"/>
          <w:lang w:val="en-US"/>
        </w:rPr>
        <w:t>max</w:t>
      </w:r>
      <w:r>
        <w:rPr>
          <w:rFonts w:ascii="Times New Roman" w:hAnsi="Times New Roman"/>
          <w:sz w:val="20"/>
        </w:rPr>
        <w:t xml:space="preserve"> —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максимальное краевое давление на грунт от расчетной нагрузки, приложенной на уровне верхнего обреза фундамента (без учета веса фундамента и грунта на его уступах);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 расчете внецентренно нагруженного фундамента в плоскости эксцентриситета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20"/>
          <w:sz w:val="20"/>
          <w:lang w:val="en-US"/>
        </w:rPr>
        <w:object w:dxaOrig="1260" w:dyaOrig="520">
          <v:shape id="_x0000_i1039" type="#_x0000_t75" style="width:63pt;height:26.25pt" o:ole="">
            <v:imagedata r:id="rId18" o:title=""/>
          </v:shape>
          <o:OLEObject Type="Embed" ProgID="Equation.2" ShapeID="_x0000_i1039" DrawAspect="Content" ObjectID="_1427215945" r:id="rId19"/>
        </w:objec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z w:val="20"/>
        </w:rPr>
        <w:tab/>
        <w:t>(5)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расчете в перпендикулярной плоскости, а также для централ</w:t>
      </w:r>
      <w:r>
        <w:rPr>
          <w:rFonts w:ascii="Times New Roman" w:hAnsi="Times New Roman"/>
          <w:sz w:val="20"/>
        </w:rPr>
        <w:t>ь</w:t>
      </w:r>
      <w:r>
        <w:rPr>
          <w:rFonts w:ascii="Times New Roman" w:hAnsi="Times New Roman"/>
          <w:sz w:val="20"/>
        </w:rPr>
        <w:t>но-нагруженного фундамента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position w:val="-20"/>
          <w:sz w:val="20"/>
        </w:rPr>
        <w:object w:dxaOrig="1160" w:dyaOrig="520">
          <v:shape id="_x0000_i1040" type="#_x0000_t75" style="width:57.75pt;height:26.25pt" o:ole="">
            <v:imagedata r:id="rId20" o:title=""/>
          </v:shape>
          <o:OLEObject Type="Embed" ProgID="Equation.2" ShapeID="_x0000_i1040" DrawAspect="Content" ObjectID="_1427215946" r:id="rId21"/>
        </w:object>
      </w:r>
      <w:r>
        <w:rPr>
          <w:rFonts w:ascii="Times New Roman" w:hAnsi="Times New Roman"/>
          <w:sz w:val="20"/>
        </w:rPr>
        <w:t xml:space="preserve"> .</w:t>
      </w:r>
      <w:r>
        <w:rPr>
          <w:rFonts w:ascii="Times New Roman" w:hAnsi="Times New Roman"/>
          <w:sz w:val="20"/>
        </w:rPr>
        <w:tab/>
        <w:t>(6)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Средний периметр пирамиды продавливания </w:t>
      </w:r>
      <w:r>
        <w:rPr>
          <w:rFonts w:ascii="Times New Roman" w:hAnsi="Times New Roman"/>
          <w:sz w:val="20"/>
          <w:lang w:val="en-US"/>
        </w:rPr>
        <w:t>u</w:t>
      </w:r>
      <w:r>
        <w:rPr>
          <w:rFonts w:ascii="Times New Roman" w:hAnsi="Times New Roman"/>
          <w:sz w:val="20"/>
          <w:vertAlign w:val="subscript"/>
          <w:lang w:val="en-US"/>
        </w:rPr>
        <w:t>m</w:t>
      </w:r>
      <w:r>
        <w:rPr>
          <w:rFonts w:ascii="Times New Roman" w:hAnsi="Times New Roman"/>
          <w:sz w:val="20"/>
        </w:rPr>
        <w:t xml:space="preserve"> в формуле (1) зам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няется средним размером проверяемой грани b</w:t>
      </w:r>
      <w:r>
        <w:rPr>
          <w:rFonts w:ascii="Times New Roman" w:hAnsi="Times New Roman"/>
          <w:sz w:val="20"/>
          <w:vertAlign w:val="subscript"/>
          <w:lang w:val="en-US"/>
        </w:rPr>
        <w:t>m</w:t>
      </w:r>
      <w:r>
        <w:rPr>
          <w:rFonts w:ascii="Times New Roman" w:hAnsi="Times New Roman"/>
          <w:sz w:val="20"/>
        </w:rPr>
        <w:t xml:space="preserve"> и вычисляется по фо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мулам:</w:t>
      </w:r>
    </w:p>
    <w:p w:rsidR="00000000" w:rsidRDefault="009A046A">
      <w:pPr>
        <w:tabs>
          <w:tab w:val="left" w:pos="1701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при </w:t>
      </w:r>
      <w:r>
        <w:rPr>
          <w:rFonts w:ascii="Times New Roman" w:hAnsi="Times New Roman"/>
          <w:sz w:val="20"/>
          <w:lang w:val="en-US"/>
        </w:rPr>
        <w:t>b - b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3E"/>
      </w:r>
      <w:r>
        <w:rPr>
          <w:rFonts w:ascii="Times New Roman" w:hAnsi="Times New Roman"/>
          <w:sz w:val="20"/>
          <w:lang w:val="en-US"/>
        </w:rPr>
        <w:t xml:space="preserve"> 2h</w:t>
      </w:r>
      <w:r>
        <w:rPr>
          <w:rFonts w:ascii="Times New Roman" w:hAnsi="Times New Roman"/>
          <w:sz w:val="20"/>
          <w:vertAlign w:val="subscript"/>
          <w:lang w:val="en-US"/>
        </w:rPr>
        <w:t>0,</w:t>
      </w:r>
      <w:r>
        <w:rPr>
          <w:rFonts w:ascii="Times New Roman" w:hAnsi="Times New Roman"/>
          <w:sz w:val="24"/>
          <w:vertAlign w:val="subscript"/>
          <w:lang w:val="en-US"/>
        </w:rPr>
        <w:t>pl</w:t>
      </w:r>
      <w:r>
        <w:rPr>
          <w:rFonts w:ascii="Times New Roman" w:hAnsi="Times New Roman"/>
          <w:sz w:val="20"/>
          <w:lang w:val="en-US"/>
        </w:rPr>
        <w:t xml:space="preserve"> (</w:t>
      </w:r>
      <w:r>
        <w:rPr>
          <w:rFonts w:ascii="Times New Roman" w:hAnsi="Times New Roman"/>
          <w:sz w:val="20"/>
        </w:rPr>
        <w:t xml:space="preserve">см. черт. 10) </w:t>
      </w:r>
      <w:r>
        <w:rPr>
          <w:rFonts w:ascii="Times New Roman" w:hAnsi="Times New Roman"/>
          <w:sz w:val="20"/>
          <w:lang w:val="en-US"/>
        </w:rPr>
        <w:t>b</w:t>
      </w:r>
      <w:r>
        <w:rPr>
          <w:rFonts w:ascii="Times New Roman" w:hAnsi="Times New Roman"/>
          <w:sz w:val="20"/>
          <w:vertAlign w:val="subscript"/>
          <w:lang w:val="en-US"/>
        </w:rPr>
        <w:t>m</w:t>
      </w:r>
      <w:r>
        <w:rPr>
          <w:rFonts w:ascii="Times New Roman" w:hAnsi="Times New Roman"/>
          <w:sz w:val="20"/>
          <w:lang w:val="en-US"/>
        </w:rPr>
        <w:t xml:space="preserve"> = b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+ h</w:t>
      </w:r>
      <w:r>
        <w:rPr>
          <w:rFonts w:ascii="Times New Roman" w:hAnsi="Times New Roman"/>
          <w:sz w:val="20"/>
          <w:vertAlign w:val="subscript"/>
          <w:lang w:val="en-US"/>
        </w:rPr>
        <w:t>0,</w:t>
      </w:r>
      <w:r>
        <w:rPr>
          <w:rFonts w:ascii="Times New Roman" w:hAnsi="Times New Roman"/>
          <w:sz w:val="24"/>
          <w:vertAlign w:val="subscript"/>
          <w:lang w:val="en-US"/>
        </w:rPr>
        <w:t>pl</w:t>
      </w:r>
      <w:r>
        <w:rPr>
          <w:rFonts w:ascii="Times New Roman" w:hAnsi="Times New Roman"/>
          <w:sz w:val="20"/>
          <w:lang w:val="en-US"/>
        </w:rPr>
        <w:t xml:space="preserve"> ;</w:t>
      </w:r>
      <w:r>
        <w:rPr>
          <w:rFonts w:ascii="Times New Roman" w:hAnsi="Times New Roman"/>
          <w:sz w:val="20"/>
          <w:lang w:val="en-US"/>
        </w:rPr>
        <w:tab/>
        <w:t>(7)</w:t>
      </w:r>
    </w:p>
    <w:p w:rsidR="00000000" w:rsidRDefault="009A046A">
      <w:pPr>
        <w:tabs>
          <w:tab w:val="left" w:pos="1701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 </w:t>
      </w:r>
      <w:r>
        <w:rPr>
          <w:rFonts w:ascii="Times New Roman" w:hAnsi="Times New Roman"/>
          <w:sz w:val="20"/>
          <w:lang w:val="en-US"/>
        </w:rPr>
        <w:t>b - b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(</w:t>
      </w:r>
      <w:r>
        <w:rPr>
          <w:rFonts w:ascii="Times New Roman" w:hAnsi="Times New Roman"/>
          <w:sz w:val="20"/>
        </w:rPr>
        <w:t xml:space="preserve">см. черт. 11) </w:t>
      </w:r>
      <w:r>
        <w:rPr>
          <w:rFonts w:ascii="Times New Roman" w:hAnsi="Times New Roman"/>
          <w:sz w:val="20"/>
          <w:lang w:val="en-US"/>
        </w:rPr>
        <w:t>b</w:t>
      </w:r>
      <w:r>
        <w:rPr>
          <w:rFonts w:ascii="Times New Roman" w:hAnsi="Times New Roman"/>
          <w:sz w:val="20"/>
          <w:vertAlign w:val="subscript"/>
          <w:lang w:val="en-US"/>
        </w:rPr>
        <w:t>m</w:t>
      </w:r>
      <w:r>
        <w:rPr>
          <w:rFonts w:ascii="Times New Roman" w:hAnsi="Times New Roman"/>
          <w:sz w:val="20"/>
          <w:lang w:val="en-US"/>
        </w:rPr>
        <w:t xml:space="preserve"> = 0,5 (b + b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>) ,</w:t>
      </w:r>
      <w:r>
        <w:rPr>
          <w:rFonts w:ascii="Times New Roman" w:hAnsi="Times New Roman"/>
          <w:sz w:val="20"/>
          <w:lang w:val="en-US"/>
        </w:rPr>
        <w:tab/>
        <w:t>(8)</w:t>
      </w:r>
    </w:p>
    <w:p w:rsidR="00000000" w:rsidRDefault="009A046A">
      <w:pPr>
        <w:tabs>
          <w:tab w:val="left" w:pos="1701"/>
          <w:tab w:val="right" w:pos="6237"/>
        </w:tabs>
        <w:ind w:left="737" w:hanging="73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— размер сечения колонны или подколонника, являющийся вер</w:t>
      </w:r>
      <w:r>
        <w:rPr>
          <w:rFonts w:ascii="Times New Roman" w:hAnsi="Times New Roman"/>
          <w:sz w:val="20"/>
        </w:rPr>
        <w:t>х</w:t>
      </w:r>
      <w:r>
        <w:rPr>
          <w:rFonts w:ascii="Times New Roman" w:hAnsi="Times New Roman"/>
          <w:sz w:val="20"/>
        </w:rPr>
        <w:t>ней стороной рассматриваемой грани пирамиды продавлив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ния. 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2.10.</w:t>
      </w:r>
      <w:r>
        <w:rPr>
          <w:rFonts w:ascii="Times New Roman" w:hAnsi="Times New Roman"/>
          <w:sz w:val="20"/>
        </w:rPr>
        <w:t xml:space="preserve"> При действии на фундамент изгибающих моментов в двух 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правлениях расчет на продавливание выполняется раздельно для кажд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го направлени</w:t>
      </w:r>
      <w:r>
        <w:rPr>
          <w:rFonts w:ascii="Times New Roman" w:hAnsi="Times New Roman"/>
          <w:sz w:val="20"/>
        </w:rPr>
        <w:t>я.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2.11.</w:t>
      </w:r>
      <w:r>
        <w:rPr>
          <w:rFonts w:ascii="Times New Roman" w:hAnsi="Times New Roman"/>
          <w:sz w:val="20"/>
        </w:rPr>
        <w:t xml:space="preserve"> Рабочую высоту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0,</w:t>
      </w:r>
      <w:r>
        <w:rPr>
          <w:rFonts w:ascii="Times New Roman" w:hAnsi="Times New Roman"/>
          <w:sz w:val="24"/>
          <w:vertAlign w:val="subscript"/>
          <w:lang w:val="en-US"/>
        </w:rPr>
        <w:t>pl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центрально-нагруженных, внецентренно нагруженных квадратных и прямоугольных фундаментов можно опр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делить по графику прил. 1, составленному на основании условия 1.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2.12.</w:t>
      </w:r>
      <w:r>
        <w:rPr>
          <w:rFonts w:ascii="Times New Roman" w:hAnsi="Times New Roman"/>
          <w:sz w:val="20"/>
        </w:rPr>
        <w:t xml:space="preserve"> Рабочую высоту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0,</w:t>
      </w:r>
      <w:r>
        <w:rPr>
          <w:rFonts w:ascii="Times New Roman" w:hAnsi="Times New Roman"/>
          <w:sz w:val="24"/>
          <w:vertAlign w:val="subscript"/>
          <w:lang w:val="en-US"/>
        </w:rPr>
        <w:t>pl</w:t>
      </w:r>
      <w:r>
        <w:rPr>
          <w:rFonts w:ascii="Times New Roman" w:hAnsi="Times New Roman"/>
          <w:sz w:val="20"/>
        </w:rPr>
        <w:t xml:space="preserve"> внецентренно нагруженных фундаментов можно определить также по формулам: 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 0,5 (</w:t>
      </w:r>
      <w:r>
        <w:rPr>
          <w:rFonts w:ascii="Times New Roman" w:hAnsi="Times New Roman"/>
          <w:sz w:val="20"/>
          <w:lang w:val="en-US"/>
        </w:rPr>
        <w:t>b - b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sz w:val="20"/>
          <w:lang w:val="en-US"/>
        </w:rPr>
        <w:t xml:space="preserve"> &gt; h</w:t>
      </w:r>
      <w:r>
        <w:rPr>
          <w:rFonts w:ascii="Times New Roman" w:hAnsi="Times New Roman"/>
          <w:sz w:val="20"/>
          <w:vertAlign w:val="subscript"/>
          <w:lang w:val="en-US"/>
        </w:rPr>
        <w:t>0,</w:t>
      </w:r>
      <w:r>
        <w:rPr>
          <w:rFonts w:ascii="Times New Roman" w:hAnsi="Times New Roman"/>
          <w:sz w:val="24"/>
          <w:vertAlign w:val="subscript"/>
          <w:lang w:val="en-US"/>
        </w:rPr>
        <w:t>pl</w:t>
      </w:r>
      <w:r>
        <w:rPr>
          <w:rFonts w:ascii="Times New Roman" w:hAnsi="Times New Roman"/>
          <w:sz w:val="20"/>
        </w:rPr>
        <w:t xml:space="preserve"> (см. черт. 10)</w:t>
      </w:r>
    </w:p>
    <w:p w:rsidR="00000000" w:rsidRDefault="009A046A">
      <w:pPr>
        <w:tabs>
          <w:tab w:val="left" w:pos="1701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0"/>
          <w:vertAlign w:val="subscript"/>
          <w:lang w:val="en-US"/>
        </w:rPr>
        <w:t>0,</w:t>
      </w:r>
      <w:r>
        <w:rPr>
          <w:rFonts w:ascii="Times New Roman" w:hAnsi="Times New Roman"/>
          <w:sz w:val="24"/>
          <w:vertAlign w:val="subscript"/>
          <w:lang w:val="en-US"/>
        </w:rPr>
        <w:t>pl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>0,5 b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position w:val="-20"/>
          <w:sz w:val="20"/>
          <w:lang w:val="en-US"/>
        </w:rPr>
        <w:object w:dxaOrig="2500" w:dyaOrig="520">
          <v:shape id="_x0000_i1041" type="#_x0000_t75" style="width:125.25pt;height:26.25pt" o:ole="">
            <v:imagedata r:id="rId22" o:title=""/>
          </v:shape>
          <o:OLEObject Type="Embed" ProgID="Equation.2" ShapeID="_x0000_i1041" DrawAspect="Content" ObjectID="_1427215947" r:id="rId23"/>
        </w:objec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z w:val="20"/>
        </w:rPr>
        <w:tab/>
        <w:t>(9)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где безразмерная величина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  <w:lang w:val="en-US"/>
        </w:rPr>
        <w:t xml:space="preserve"> / p</w:t>
      </w:r>
      <w:r>
        <w:rPr>
          <w:rFonts w:ascii="Times New Roman" w:hAnsi="Times New Roman"/>
          <w:sz w:val="20"/>
          <w:vertAlign w:val="subscript"/>
          <w:lang w:val="en-US"/>
        </w:rPr>
        <w:t>max</w:t>
      </w:r>
      <w:r>
        <w:rPr>
          <w:rFonts w:ascii="Times New Roman" w:hAnsi="Times New Roman"/>
          <w:sz w:val="20"/>
          <w:lang w:val="en-US"/>
        </w:rPr>
        <w:t xml:space="preserve"> ;</w:t>
      </w:r>
    </w:p>
    <w:p w:rsidR="00000000" w:rsidRDefault="009A046A">
      <w:pPr>
        <w:tabs>
          <w:tab w:val="left" w:pos="1701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  <w:t>c</w:t>
      </w:r>
      <w:r>
        <w:rPr>
          <w:rFonts w:ascii="Times New Roman" w:hAnsi="Times New Roman"/>
          <w:sz w:val="20"/>
          <w:vertAlign w:val="subscript"/>
          <w:lang w:val="en-US"/>
        </w:rPr>
        <w:t>l</w:t>
      </w:r>
      <w:r>
        <w:rPr>
          <w:rFonts w:ascii="Times New Roman" w:hAnsi="Times New Roman"/>
          <w:sz w:val="20"/>
          <w:lang w:val="en-US"/>
        </w:rPr>
        <w:t xml:space="preserve"> = 0,5 (l - l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>),   c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= 0,5 (b - b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>) ;</w:t>
      </w:r>
      <w:r>
        <w:rPr>
          <w:rFonts w:ascii="Times New Roman" w:hAnsi="Times New Roman"/>
          <w:sz w:val="20"/>
          <w:lang w:val="en-US"/>
        </w:rPr>
        <w:tab/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 0,5</w:t>
      </w:r>
      <w:r>
        <w:rPr>
          <w:rFonts w:ascii="Times New Roman" w:hAnsi="Times New Roman"/>
          <w:sz w:val="20"/>
          <w:lang w:val="en-US"/>
        </w:rPr>
        <w:t xml:space="preserve"> (b</w:t>
      </w:r>
      <w:r>
        <w:rPr>
          <w:rFonts w:ascii="Times New Roman" w:hAnsi="Times New Roman"/>
          <w:sz w:val="20"/>
        </w:rPr>
        <w:t xml:space="preserve"> -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)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0,</w:t>
      </w:r>
      <w:r>
        <w:rPr>
          <w:rFonts w:ascii="Times New Roman" w:hAnsi="Times New Roman"/>
          <w:sz w:val="24"/>
          <w:vertAlign w:val="subscript"/>
          <w:lang w:val="en-US"/>
        </w:rPr>
        <w:t>pl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 (см. черт. 11)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  <w:t>h</w:t>
      </w:r>
      <w:r>
        <w:rPr>
          <w:rFonts w:ascii="Times New Roman" w:hAnsi="Times New Roman"/>
          <w:sz w:val="20"/>
          <w:vertAlign w:val="subscript"/>
          <w:lang w:val="en-US"/>
        </w:rPr>
        <w:t>0,</w:t>
      </w:r>
      <w:r>
        <w:rPr>
          <w:rFonts w:ascii="Times New Roman" w:hAnsi="Times New Roman"/>
          <w:sz w:val="24"/>
          <w:vertAlign w:val="subscript"/>
          <w:lang w:val="en-US"/>
        </w:rPr>
        <w:t>p</w:t>
      </w:r>
      <w:r>
        <w:rPr>
          <w:rFonts w:ascii="Times New Roman" w:hAnsi="Times New Roman"/>
          <w:sz w:val="24"/>
          <w:vertAlign w:val="subscript"/>
          <w:lang w:val="en-US"/>
        </w:rPr>
        <w:t>l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position w:val="-34"/>
          <w:sz w:val="20"/>
          <w:lang w:val="en-US"/>
        </w:rPr>
        <w:object w:dxaOrig="1460" w:dyaOrig="700">
          <v:shape id="_x0000_i1042" type="#_x0000_t75" style="width:72.75pt;height:35.25pt" o:ole="">
            <v:imagedata r:id="rId24" o:title=""/>
          </v:shape>
          <o:OLEObject Type="Embed" ProgID="Equation.2" ShapeID="_x0000_i1042" DrawAspect="Content" ObjectID="_1427215948" r:id="rId25"/>
        </w:object>
      </w:r>
      <w:r>
        <w:rPr>
          <w:rFonts w:ascii="Times New Roman" w:hAnsi="Times New Roman"/>
          <w:sz w:val="20"/>
          <w:lang w:val="en-US"/>
        </w:rPr>
        <w:t>.</w:t>
      </w:r>
      <w:r>
        <w:rPr>
          <w:rFonts w:ascii="Times New Roman" w:hAnsi="Times New Roman"/>
          <w:sz w:val="20"/>
          <w:lang w:val="en-US"/>
        </w:rPr>
        <w:tab/>
        <w:t>(10)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2.13.</w:t>
      </w:r>
      <w:r>
        <w:rPr>
          <w:rFonts w:ascii="Times New Roman" w:hAnsi="Times New Roman"/>
          <w:sz w:val="20"/>
        </w:rPr>
        <w:t xml:space="preserve"> Высота ступеней назначается в зависимости от полной высоты плитной части фундамента, которую можно получить добавлением то</w:t>
      </w:r>
      <w:r>
        <w:rPr>
          <w:rFonts w:ascii="Times New Roman" w:hAnsi="Times New Roman"/>
          <w:sz w:val="20"/>
        </w:rPr>
        <w:t>л</w:t>
      </w:r>
      <w:r>
        <w:rPr>
          <w:rFonts w:ascii="Times New Roman" w:hAnsi="Times New Roman"/>
          <w:sz w:val="20"/>
        </w:rPr>
        <w:t xml:space="preserve">щины защитного слоя к рабочей высоте плитной части фундамента </w:t>
      </w: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0"/>
          <w:vertAlign w:val="subscript"/>
          <w:lang w:val="en-US"/>
        </w:rPr>
        <w:t>0,</w:t>
      </w:r>
      <w:r>
        <w:rPr>
          <w:rFonts w:ascii="Times New Roman" w:hAnsi="Times New Roman"/>
          <w:sz w:val="24"/>
          <w:vertAlign w:val="subscript"/>
          <w:lang w:val="en-US"/>
        </w:rPr>
        <w:t>pl</w:t>
      </w:r>
      <w:r>
        <w:rPr>
          <w:rFonts w:ascii="Times New Roman" w:hAnsi="Times New Roman"/>
          <w:sz w:val="20"/>
        </w:rPr>
        <w:t xml:space="preserve"> и приведением полной высоты h к модульному р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змеру.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Высоту ступеней рекомендуется назначать в соответствии с табл. 4 (см. п. 4.7).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2.14.</w:t>
      </w:r>
      <w:r>
        <w:rPr>
          <w:rFonts w:ascii="Times New Roman" w:hAnsi="Times New Roman"/>
          <w:sz w:val="20"/>
        </w:rPr>
        <w:t xml:space="preserve"> Вылеты ступеней фундамента определяются расчетом но пр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давливание в соответствии с положениями п. 2.9. Вылет нижней ступени c</w:t>
      </w:r>
      <w:r>
        <w:rPr>
          <w:rFonts w:ascii="Times New Roman" w:hAnsi="Times New Roman"/>
          <w:sz w:val="20"/>
          <w:vertAlign w:val="subscript"/>
        </w:rPr>
        <w:t>1</w:t>
      </w:r>
      <w:r>
        <w:rPr>
          <w:rFonts w:ascii="Times New Roman" w:hAnsi="Times New Roman"/>
          <w:sz w:val="20"/>
        </w:rPr>
        <w:t xml:space="preserve"> (черт. 12) можно </w:t>
      </w:r>
      <w:r>
        <w:rPr>
          <w:rFonts w:ascii="Times New Roman" w:hAnsi="Times New Roman"/>
          <w:sz w:val="20"/>
        </w:rPr>
        <w:t>определить, предварительно задавшись шириной второй ступени b</w:t>
      </w:r>
      <w:r>
        <w:rPr>
          <w:rFonts w:ascii="Times New Roman" w:hAnsi="Times New Roman"/>
          <w:sz w:val="20"/>
          <w:vertAlign w:val="subscript"/>
        </w:rPr>
        <w:t>1</w:t>
      </w:r>
      <w:r>
        <w:rPr>
          <w:rFonts w:ascii="Times New Roman" w:hAnsi="Times New Roman"/>
          <w:sz w:val="20"/>
        </w:rPr>
        <w:t xml:space="preserve"> из условия</w:t>
      </w:r>
    </w:p>
    <w:p w:rsidR="00000000" w:rsidRDefault="009A046A">
      <w:pPr>
        <w:tabs>
          <w:tab w:val="left" w:pos="1701"/>
          <w:tab w:val="right" w:pos="6237"/>
        </w:tabs>
        <w:spacing w:before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  <w:lang w:val="en-US"/>
        </w:rPr>
        <w:t xml:space="preserve">F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01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  <w:lang w:val="en-US"/>
        </w:rPr>
        <w:t>m1</w:t>
      </w:r>
      <w:r>
        <w:rPr>
          <w:rFonts w:ascii="Times New Roman" w:hAnsi="Times New Roman"/>
          <w:sz w:val="20"/>
          <w:lang w:val="en-US"/>
        </w:rPr>
        <w:t xml:space="preserve"> .</w:t>
      </w:r>
      <w:r>
        <w:rPr>
          <w:rFonts w:ascii="Times New Roman" w:hAnsi="Times New Roman"/>
          <w:sz w:val="20"/>
          <w:lang w:val="en-US"/>
        </w:rPr>
        <w:tab/>
        <w:t>(11)</w:t>
      </w:r>
    </w:p>
    <w:p w:rsidR="00000000" w:rsidRDefault="009A046A">
      <w:pPr>
        <w:pStyle w:val="1"/>
        <w:spacing w:after="0"/>
        <w:rPr>
          <w:b w:val="0"/>
        </w:rPr>
      </w:pPr>
      <w:r>
        <w:pict>
          <v:shape id="_x0000_i1043" type="#_x0000_t75" style="width:224.25pt;height:326.25pt">
            <v:imagedata r:id="rId26" o:title=""/>
          </v:shape>
        </w:pict>
      </w:r>
    </w:p>
    <w:p w:rsidR="00000000" w:rsidRDefault="009A046A">
      <w:pPr>
        <w:pStyle w:val="1"/>
        <w:rPr>
          <w:b w:val="0"/>
        </w:rPr>
      </w:pPr>
      <w:r>
        <w:rPr>
          <w:b w:val="0"/>
        </w:rPr>
        <w:t>Черт. 12. Схема образования пирамиды продавливания в нижней ступ</w:t>
      </w:r>
      <w:r>
        <w:rPr>
          <w:b w:val="0"/>
        </w:rPr>
        <w:t>е</w:t>
      </w:r>
      <w:r>
        <w:rPr>
          <w:b w:val="0"/>
        </w:rPr>
        <w:t>ни прямоугольных железобетонных фундаментов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Величина силы</w:t>
      </w:r>
      <w:r>
        <w:rPr>
          <w:rFonts w:ascii="Times New Roman" w:hAnsi="Times New Roman"/>
          <w:sz w:val="20"/>
          <w:lang w:val="en-US"/>
        </w:rPr>
        <w:t xml:space="preserve"> F</w:t>
      </w:r>
      <w:r>
        <w:rPr>
          <w:rFonts w:ascii="Times New Roman" w:hAnsi="Times New Roman"/>
          <w:sz w:val="20"/>
        </w:rPr>
        <w:t xml:space="preserve"> и величина среднего размера грани пирамиды пр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 xml:space="preserve">давливания первой ступени </w:t>
      </w:r>
      <w:r>
        <w:rPr>
          <w:rFonts w:ascii="Times New Roman" w:hAnsi="Times New Roman"/>
          <w:sz w:val="20"/>
          <w:lang w:val="en-US"/>
        </w:rPr>
        <w:t>b</w:t>
      </w:r>
      <w:r>
        <w:rPr>
          <w:rFonts w:ascii="Times New Roman" w:hAnsi="Times New Roman"/>
          <w:sz w:val="20"/>
          <w:vertAlign w:val="subscript"/>
          <w:lang w:val="en-US"/>
        </w:rPr>
        <w:t>m1</w:t>
      </w:r>
      <w:r>
        <w:rPr>
          <w:rFonts w:ascii="Times New Roman" w:hAnsi="Times New Roman"/>
          <w:sz w:val="20"/>
        </w:rPr>
        <w:t xml:space="preserve"> принимаются равными:</w:t>
      </w:r>
    </w:p>
    <w:p w:rsidR="00000000" w:rsidRDefault="009A046A">
      <w:pPr>
        <w:tabs>
          <w:tab w:val="left" w:pos="1701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  <w:t>F = A</w:t>
      </w:r>
      <w:r>
        <w:rPr>
          <w:rFonts w:ascii="Times New Roman" w:hAnsi="Times New Roman"/>
          <w:sz w:val="20"/>
          <w:vertAlign w:val="subscript"/>
          <w:lang w:val="en-US"/>
        </w:rPr>
        <w:t>01</w:t>
      </w:r>
      <w:r>
        <w:rPr>
          <w:rFonts w:ascii="Times New Roman" w:hAnsi="Times New Roman"/>
          <w:sz w:val="20"/>
          <w:lang w:val="en-US"/>
        </w:rPr>
        <w:t xml:space="preserve"> p</w:t>
      </w:r>
      <w:r>
        <w:rPr>
          <w:rFonts w:ascii="Times New Roman" w:hAnsi="Times New Roman"/>
          <w:sz w:val="20"/>
          <w:vertAlign w:val="subscript"/>
          <w:lang w:val="en-US"/>
        </w:rPr>
        <w:t>max</w:t>
      </w:r>
      <w:r>
        <w:rPr>
          <w:rFonts w:ascii="Times New Roman" w:hAnsi="Times New Roman"/>
          <w:sz w:val="20"/>
          <w:lang w:val="en-US"/>
        </w:rPr>
        <w:t xml:space="preserve"> ;</w:t>
      </w:r>
      <w:r>
        <w:rPr>
          <w:rFonts w:ascii="Times New Roman" w:hAnsi="Times New Roman"/>
          <w:sz w:val="20"/>
          <w:lang w:val="en-US"/>
        </w:rPr>
        <w:tab/>
        <w:t>(12)</w:t>
      </w:r>
    </w:p>
    <w:p w:rsidR="00000000" w:rsidRDefault="009A046A">
      <w:pPr>
        <w:tabs>
          <w:tab w:val="left" w:pos="1134"/>
          <w:tab w:val="left" w:pos="1701"/>
          <w:tab w:val="right" w:pos="6237"/>
        </w:tabs>
        <w:spacing w:after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ab/>
        <w:t xml:space="preserve">при </w:t>
      </w:r>
      <w:r>
        <w:rPr>
          <w:rFonts w:ascii="Times New Roman" w:hAnsi="Times New Roman"/>
          <w:sz w:val="20"/>
          <w:lang w:val="en-US"/>
        </w:rPr>
        <w:t>b - b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3E"/>
      </w:r>
      <w:r>
        <w:rPr>
          <w:rFonts w:ascii="Times New Roman" w:hAnsi="Times New Roman"/>
          <w:sz w:val="20"/>
          <w:lang w:val="en-US"/>
        </w:rPr>
        <w:t xml:space="preserve"> 2h</w:t>
      </w:r>
      <w:r>
        <w:rPr>
          <w:rFonts w:ascii="Times New Roman" w:hAnsi="Times New Roman"/>
          <w:sz w:val="20"/>
          <w:vertAlign w:val="subscript"/>
          <w:lang w:val="en-US"/>
        </w:rPr>
        <w:t>01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  <w:lang w:val="en-US"/>
        </w:rPr>
        <w:t>m1</w:t>
      </w:r>
      <w:r>
        <w:rPr>
          <w:rFonts w:ascii="Times New Roman" w:hAnsi="Times New Roman"/>
          <w:sz w:val="20"/>
          <w:lang w:val="en-US"/>
        </w:rPr>
        <w:t xml:space="preserve"> = b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+ h</w:t>
      </w:r>
      <w:r>
        <w:rPr>
          <w:rFonts w:ascii="Times New Roman" w:hAnsi="Times New Roman"/>
          <w:sz w:val="20"/>
          <w:vertAlign w:val="subscript"/>
          <w:lang w:val="en-US"/>
        </w:rPr>
        <w:t>01</w:t>
      </w:r>
      <w:r>
        <w:rPr>
          <w:rFonts w:ascii="Times New Roman" w:hAnsi="Times New Roman"/>
          <w:sz w:val="20"/>
          <w:lang w:val="en-US"/>
        </w:rPr>
        <w:t xml:space="preserve"> ;</w:t>
      </w:r>
      <w:r>
        <w:rPr>
          <w:rFonts w:ascii="Times New Roman" w:hAnsi="Times New Roman"/>
          <w:sz w:val="20"/>
          <w:lang w:val="en-US"/>
        </w:rPr>
        <w:tab/>
        <w:t>(13)</w:t>
      </w:r>
    </w:p>
    <w:p w:rsidR="00000000" w:rsidRDefault="009A046A">
      <w:pPr>
        <w:tabs>
          <w:tab w:val="left" w:pos="1134"/>
          <w:tab w:val="left" w:pos="1701"/>
          <w:tab w:val="right" w:pos="6237"/>
        </w:tabs>
        <w:spacing w:after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ab/>
        <w:t xml:space="preserve">при </w:t>
      </w:r>
      <w:r>
        <w:rPr>
          <w:rFonts w:ascii="Times New Roman" w:hAnsi="Times New Roman"/>
          <w:sz w:val="20"/>
          <w:lang w:val="en-US"/>
        </w:rPr>
        <w:t>b - b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2h</w:t>
      </w:r>
      <w:r>
        <w:rPr>
          <w:rFonts w:ascii="Times New Roman" w:hAnsi="Times New Roman"/>
          <w:sz w:val="20"/>
          <w:vertAlign w:val="subscript"/>
          <w:lang w:val="en-US"/>
        </w:rPr>
        <w:t>01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  <w:lang w:val="en-US"/>
        </w:rPr>
        <w:t>m1</w:t>
      </w:r>
      <w:r>
        <w:rPr>
          <w:rFonts w:ascii="Times New Roman" w:hAnsi="Times New Roman"/>
          <w:sz w:val="20"/>
          <w:lang w:val="en-US"/>
        </w:rPr>
        <w:t xml:space="preserve"> = 0,5 (b + b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0 ,</w:t>
      </w:r>
      <w:r>
        <w:rPr>
          <w:rFonts w:ascii="Times New Roman" w:hAnsi="Times New Roman"/>
          <w:sz w:val="20"/>
          <w:lang w:val="en-US"/>
        </w:rPr>
        <w:tab/>
        <w:t>(14)</w:t>
      </w:r>
    </w:p>
    <w:p w:rsidR="00000000" w:rsidRDefault="009A046A">
      <w:pPr>
        <w:tabs>
          <w:tab w:val="left" w:pos="1701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 А</w:t>
      </w:r>
      <w:r>
        <w:rPr>
          <w:rFonts w:ascii="Times New Roman" w:hAnsi="Times New Roman"/>
          <w:sz w:val="20"/>
          <w:vertAlign w:val="subscript"/>
        </w:rPr>
        <w:t>01</w:t>
      </w:r>
      <w:r>
        <w:rPr>
          <w:rFonts w:ascii="Times New Roman" w:hAnsi="Times New Roman"/>
          <w:sz w:val="20"/>
        </w:rPr>
        <w:t xml:space="preserve"> - площадь многоугольника 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>b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>u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>d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>e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>g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>, равная</w:t>
      </w:r>
    </w:p>
    <w:p w:rsidR="00000000" w:rsidRDefault="009A046A">
      <w:pPr>
        <w:tabs>
          <w:tab w:val="left" w:pos="1134"/>
          <w:tab w:val="left" w:pos="1701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ab/>
        <w:t>А</w:t>
      </w:r>
      <w:r>
        <w:rPr>
          <w:rFonts w:ascii="Times New Roman" w:hAnsi="Times New Roman"/>
          <w:sz w:val="20"/>
          <w:vertAlign w:val="subscript"/>
        </w:rPr>
        <w:t>01</w:t>
      </w:r>
      <w:r>
        <w:rPr>
          <w:rFonts w:ascii="Times New Roman" w:hAnsi="Times New Roman"/>
          <w:sz w:val="20"/>
        </w:rPr>
        <w:t xml:space="preserve"> = 0,5</w:t>
      </w:r>
      <w:r>
        <w:rPr>
          <w:rFonts w:ascii="Times New Roman" w:hAnsi="Times New Roman"/>
          <w:sz w:val="20"/>
          <w:lang w:val="en-US"/>
        </w:rPr>
        <w:t>b (l - l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- 2h</w:t>
      </w:r>
      <w:r>
        <w:rPr>
          <w:rFonts w:ascii="Times New Roman" w:hAnsi="Times New Roman"/>
          <w:sz w:val="20"/>
          <w:vertAlign w:val="subscript"/>
          <w:lang w:val="en-US"/>
        </w:rPr>
        <w:t>01</w:t>
      </w:r>
      <w:r>
        <w:rPr>
          <w:rFonts w:ascii="Times New Roman" w:hAnsi="Times New Roman"/>
          <w:sz w:val="20"/>
          <w:lang w:val="en-US"/>
        </w:rPr>
        <w:t xml:space="preserve">) </w:t>
      </w:r>
      <w:r>
        <w:rPr>
          <w:rFonts w:ascii="Times New Roman" w:hAnsi="Times New Roman"/>
          <w:sz w:val="20"/>
          <w:lang w:val="en-US"/>
        </w:rPr>
        <w:t>- 0,25 (b - b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- 2h</w:t>
      </w:r>
      <w:r>
        <w:rPr>
          <w:rFonts w:ascii="Times New Roman" w:hAnsi="Times New Roman"/>
          <w:sz w:val="20"/>
          <w:vertAlign w:val="subscript"/>
          <w:lang w:val="en-US"/>
        </w:rPr>
        <w:t>01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;</w:t>
      </w:r>
      <w:r>
        <w:rPr>
          <w:rFonts w:ascii="Times New Roman" w:hAnsi="Times New Roman"/>
          <w:sz w:val="20"/>
          <w:lang w:val="en-US"/>
        </w:rPr>
        <w:tab/>
        <w:t>(15)</w:t>
      </w:r>
    </w:p>
    <w:p w:rsidR="00000000" w:rsidRDefault="009A046A">
      <w:pPr>
        <w:tabs>
          <w:tab w:val="left" w:pos="1701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 </w:t>
      </w:r>
      <w:r>
        <w:rPr>
          <w:rFonts w:ascii="Times New Roman" w:hAnsi="Times New Roman"/>
          <w:sz w:val="20"/>
          <w:lang w:val="en-US"/>
        </w:rPr>
        <w:t>b - b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- 2h</w:t>
      </w:r>
      <w:r>
        <w:rPr>
          <w:rFonts w:ascii="Times New Roman" w:hAnsi="Times New Roman"/>
          <w:sz w:val="20"/>
          <w:vertAlign w:val="subscript"/>
          <w:lang w:val="en-US"/>
        </w:rPr>
        <w:t>01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A3"/>
      </w:r>
      <w:r>
        <w:rPr>
          <w:rFonts w:ascii="Times New Roman" w:hAnsi="Times New Roman"/>
          <w:sz w:val="20"/>
        </w:rPr>
        <w:t xml:space="preserve"> 0 последний член формулы (15) не учитывается.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2.15.</w:t>
      </w:r>
      <w:r>
        <w:rPr>
          <w:rFonts w:ascii="Times New Roman" w:hAnsi="Times New Roman"/>
          <w:sz w:val="20"/>
        </w:rPr>
        <w:t xml:space="preserve"> Вылет нижней ступени с</w:t>
      </w:r>
      <w:r>
        <w:rPr>
          <w:rFonts w:ascii="Times New Roman" w:hAnsi="Times New Roman"/>
          <w:sz w:val="20"/>
          <w:vertAlign w:val="subscript"/>
        </w:rPr>
        <w:t>1</w:t>
      </w:r>
      <w:r>
        <w:rPr>
          <w:rFonts w:ascii="Times New Roman" w:hAnsi="Times New Roman"/>
          <w:sz w:val="20"/>
        </w:rPr>
        <w:t xml:space="preserve"> можно получить при условии раве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ства вылетов</w:t>
      </w:r>
      <w:r>
        <w:rPr>
          <w:rFonts w:ascii="Times New Roman" w:hAnsi="Times New Roman"/>
          <w:sz w:val="20"/>
          <w:lang w:val="en-US"/>
        </w:rPr>
        <w:t xml:space="preserve"> с</w:t>
      </w:r>
      <w:r>
        <w:rPr>
          <w:rFonts w:ascii="Times New Roman" w:hAnsi="Times New Roman"/>
          <w:sz w:val="20"/>
          <w:vertAlign w:val="subscript"/>
        </w:rPr>
        <w:t>1</w:t>
      </w:r>
      <w:r>
        <w:rPr>
          <w:rFonts w:ascii="Times New Roman" w:hAnsi="Times New Roman"/>
          <w:sz w:val="20"/>
        </w:rPr>
        <w:t xml:space="preserve"> = с</w:t>
      </w:r>
      <w:r>
        <w:rPr>
          <w:rFonts w:ascii="Times New Roman" w:hAnsi="Times New Roman"/>
          <w:sz w:val="20"/>
          <w:vertAlign w:val="subscript"/>
        </w:rPr>
        <w:t>2</w:t>
      </w:r>
      <w:r>
        <w:rPr>
          <w:rFonts w:ascii="Times New Roman" w:hAnsi="Times New Roman"/>
          <w:sz w:val="20"/>
        </w:rPr>
        <w:t xml:space="preserve"> (см. черт. 12) по формуле</w:t>
      </w:r>
    </w:p>
    <w:p w:rsidR="00000000" w:rsidRDefault="009A046A">
      <w:pPr>
        <w:tabs>
          <w:tab w:val="left" w:pos="851"/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с</w:t>
      </w:r>
      <w:r>
        <w:rPr>
          <w:rFonts w:ascii="Times New Roman" w:hAnsi="Times New Roman"/>
          <w:sz w:val="20"/>
          <w:vertAlign w:val="subscript"/>
        </w:rPr>
        <w:t>1</w:t>
      </w:r>
      <w:r>
        <w:rPr>
          <w:rFonts w:ascii="Times New Roman" w:hAnsi="Times New Roman"/>
          <w:sz w:val="20"/>
        </w:rPr>
        <w:t xml:space="preserve"> = с</w:t>
      </w:r>
      <w:r>
        <w:rPr>
          <w:rFonts w:ascii="Times New Roman" w:hAnsi="Times New Roman"/>
          <w:sz w:val="20"/>
          <w:vertAlign w:val="subscript"/>
        </w:rPr>
        <w:t>2</w:t>
      </w:r>
      <w:r>
        <w:rPr>
          <w:rFonts w:ascii="Times New Roman" w:hAnsi="Times New Roman"/>
          <w:sz w:val="20"/>
        </w:rPr>
        <w:t xml:space="preserve"> = 0,5</w:t>
      </w:r>
      <w:r>
        <w:rPr>
          <w:rFonts w:ascii="Times New Roman" w:hAnsi="Times New Roman"/>
          <w:sz w:val="20"/>
          <w:lang w:val="en-US"/>
        </w:rPr>
        <w:t>b + (1 + r)h</w:t>
      </w:r>
      <w:r>
        <w:rPr>
          <w:rFonts w:ascii="Times New Roman" w:hAnsi="Times New Roman"/>
          <w:sz w:val="20"/>
          <w:vertAlign w:val="subscript"/>
          <w:lang w:val="en-US"/>
        </w:rPr>
        <w:t>01</w:t>
      </w:r>
      <w:r>
        <w:rPr>
          <w:rFonts w:ascii="Times New Roman" w:hAnsi="Times New Roman"/>
          <w:sz w:val="20"/>
          <w:lang w:val="en-US"/>
        </w:rPr>
        <w:t xml:space="preserve"> - </w:t>
      </w:r>
      <w:r>
        <w:rPr>
          <w:rFonts w:ascii="Times New Roman" w:hAnsi="Times New Roman"/>
          <w:position w:val="-12"/>
          <w:sz w:val="20"/>
          <w:lang w:val="en-US"/>
        </w:rPr>
        <w:object w:dxaOrig="1800" w:dyaOrig="420">
          <v:shape id="_x0000_i1044" type="#_x0000_t75" style="width:90pt;height:21pt" o:ole="">
            <v:imagedata r:id="rId27" o:title=""/>
          </v:shape>
          <o:OLEObject Type="Embed" ProgID="Equation.2" ShapeID="_x0000_i1044" DrawAspect="Content" ObjectID="_1427215949" r:id="rId28"/>
        </w:objec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z w:val="20"/>
        </w:rPr>
        <w:tab/>
        <w:t>(16)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Вылеты ступеней, при условии их равенства в двух направлениях (например, с</w:t>
      </w:r>
      <w:r>
        <w:rPr>
          <w:rFonts w:ascii="Times New Roman" w:hAnsi="Times New Roman"/>
          <w:sz w:val="20"/>
          <w:vertAlign w:val="subscript"/>
        </w:rPr>
        <w:t>1</w:t>
      </w:r>
      <w:r>
        <w:rPr>
          <w:rFonts w:ascii="Times New Roman" w:hAnsi="Times New Roman"/>
          <w:sz w:val="20"/>
        </w:rPr>
        <w:t xml:space="preserve"> = с</w:t>
      </w:r>
      <w:r>
        <w:rPr>
          <w:rFonts w:ascii="Times New Roman" w:hAnsi="Times New Roman"/>
          <w:sz w:val="20"/>
          <w:vertAlign w:val="subscript"/>
        </w:rPr>
        <w:t>2</w:t>
      </w:r>
      <w:r>
        <w:rPr>
          <w:rFonts w:ascii="Times New Roman" w:hAnsi="Times New Roman"/>
          <w:sz w:val="20"/>
        </w:rPr>
        <w:t>), рекомендуется определять с помощью прил. 2, где приведены модульные размеры вылетов ступеней с для фундаментов из бетона класса</w:t>
      </w:r>
      <w:r>
        <w:rPr>
          <w:rFonts w:ascii="Times New Roman" w:hAnsi="Times New Roman"/>
          <w:sz w:val="20"/>
          <w:lang w:val="en-US"/>
        </w:rPr>
        <w:t xml:space="preserve"> В15</w:t>
      </w:r>
      <w:r>
        <w:rPr>
          <w:rFonts w:ascii="Times New Roman" w:hAnsi="Times New Roman"/>
          <w:sz w:val="20"/>
        </w:rPr>
        <w:t xml:space="preserve"> (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</w:rPr>
        <w:t xml:space="preserve"> = 0,75 МПа 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= 1). П</w:t>
      </w:r>
      <w:r>
        <w:rPr>
          <w:rFonts w:ascii="Times New Roman" w:hAnsi="Times New Roman"/>
          <w:sz w:val="20"/>
        </w:rPr>
        <w:t xml:space="preserve">ри бетоне других марок и других значений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величины максимальных давлений грунта р</w:t>
      </w:r>
      <w:r>
        <w:rPr>
          <w:rFonts w:ascii="Times New Roman" w:hAnsi="Times New Roman"/>
          <w:sz w:val="20"/>
          <w:vertAlign w:val="subscript"/>
          <w:lang w:val="en-US"/>
        </w:rPr>
        <w:t>max</w:t>
      </w:r>
      <w:r>
        <w:rPr>
          <w:rFonts w:ascii="Times New Roman" w:hAnsi="Times New Roman"/>
          <w:sz w:val="20"/>
        </w:rPr>
        <w:t xml:space="preserve"> у</w:t>
      </w: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</w:rPr>
        <w:t xml:space="preserve">ножаются на отношение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</w:rPr>
        <w:t>/0,75, где величина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</w:rPr>
        <w:t xml:space="preserve"> — в МПа.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b/>
          <w:sz w:val="20"/>
        </w:rPr>
        <w:t>2.16.</w:t>
      </w:r>
      <w:r>
        <w:rPr>
          <w:rFonts w:ascii="Times New Roman" w:hAnsi="Times New Roman"/>
          <w:sz w:val="20"/>
        </w:rPr>
        <w:t xml:space="preserve"> Вылет нижней ступени</w:t>
      </w:r>
      <w:r>
        <w:rPr>
          <w:rFonts w:ascii="Times New Roman" w:hAnsi="Times New Roman"/>
          <w:sz w:val="20"/>
          <w:lang w:val="en-US"/>
        </w:rPr>
        <w:t xml:space="preserve"> c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принимается не более величин, ук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занных в прил. 3.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2.17.</w:t>
      </w:r>
      <w:r>
        <w:rPr>
          <w:rFonts w:ascii="Times New Roman" w:hAnsi="Times New Roman"/>
          <w:sz w:val="20"/>
        </w:rPr>
        <w:t xml:space="preserve"> Вылет второй ступени фундамента определяется расчетом на продавливание аналогично вылету нижней ступени (пп. 2.14, 2.15). При этом можно предварительно задаться размерами в плане третьей ступ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 пересечением линии АВ (см. черт. 12) с линией, ограничивающей высоту второй ст</w:t>
      </w:r>
      <w:r>
        <w:rPr>
          <w:rFonts w:ascii="Times New Roman" w:hAnsi="Times New Roman"/>
          <w:sz w:val="20"/>
        </w:rPr>
        <w:t>упени, по формулам:</w:t>
      </w:r>
    </w:p>
    <w:p w:rsidR="00000000" w:rsidRDefault="009A046A">
      <w:pPr>
        <w:tabs>
          <w:tab w:val="left" w:pos="1701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= (l - 2c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- l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>)h</w:t>
      </w:r>
      <w:r>
        <w:rPr>
          <w:rFonts w:ascii="Times New Roman" w:hAnsi="Times New Roman"/>
          <w:sz w:val="20"/>
          <w:vertAlign w:val="subscript"/>
          <w:lang w:val="en-US"/>
        </w:rPr>
        <w:t>3</w:t>
      </w:r>
      <w:r>
        <w:rPr>
          <w:rFonts w:ascii="Times New Roman" w:hAnsi="Times New Roman"/>
          <w:sz w:val="20"/>
          <w:lang w:val="en-US"/>
        </w:rPr>
        <w:t xml:space="preserve"> / (h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+ h</w:t>
      </w:r>
      <w:r>
        <w:rPr>
          <w:rFonts w:ascii="Times New Roman" w:hAnsi="Times New Roman"/>
          <w:sz w:val="20"/>
          <w:vertAlign w:val="subscript"/>
          <w:lang w:val="en-US"/>
        </w:rPr>
        <w:t>3</w:t>
      </w:r>
      <w:r>
        <w:rPr>
          <w:rFonts w:ascii="Times New Roman" w:hAnsi="Times New Roman"/>
          <w:sz w:val="20"/>
          <w:lang w:val="en-US"/>
        </w:rPr>
        <w:t>) + l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;</w:t>
      </w:r>
      <w:r>
        <w:rPr>
          <w:rFonts w:ascii="Times New Roman" w:hAnsi="Times New Roman"/>
          <w:sz w:val="20"/>
          <w:lang w:val="en-US"/>
        </w:rPr>
        <w:tab/>
        <w:t>(17)</w:t>
      </w:r>
    </w:p>
    <w:p w:rsidR="00000000" w:rsidRDefault="009A046A">
      <w:pPr>
        <w:tabs>
          <w:tab w:val="left" w:pos="1701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  <w:t>b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= (b - 2c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- b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>)h</w:t>
      </w:r>
      <w:r>
        <w:rPr>
          <w:rFonts w:ascii="Times New Roman" w:hAnsi="Times New Roman"/>
          <w:sz w:val="20"/>
          <w:vertAlign w:val="subscript"/>
          <w:lang w:val="en-US"/>
        </w:rPr>
        <w:t>3</w:t>
      </w:r>
      <w:r>
        <w:rPr>
          <w:rFonts w:ascii="Times New Roman" w:hAnsi="Times New Roman"/>
          <w:sz w:val="20"/>
          <w:lang w:val="en-US"/>
        </w:rPr>
        <w:t xml:space="preserve"> / (h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+ h</w:t>
      </w:r>
      <w:r>
        <w:rPr>
          <w:rFonts w:ascii="Times New Roman" w:hAnsi="Times New Roman"/>
          <w:sz w:val="20"/>
          <w:vertAlign w:val="subscript"/>
          <w:lang w:val="en-US"/>
        </w:rPr>
        <w:t>3</w:t>
      </w:r>
      <w:r>
        <w:rPr>
          <w:rFonts w:ascii="Times New Roman" w:hAnsi="Times New Roman"/>
          <w:sz w:val="20"/>
          <w:lang w:val="en-US"/>
        </w:rPr>
        <w:t>) + b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z w:val="20"/>
        </w:rPr>
        <w:tab/>
        <w:t>(18)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Окончательные размеры ступеней назначают с учетом модульности размеров фундаментов в соответствии с табл. 4 и пп. 4.4, 4.7.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2.18.</w:t>
      </w:r>
      <w:r>
        <w:rPr>
          <w:rFonts w:ascii="Times New Roman" w:hAnsi="Times New Roman"/>
          <w:sz w:val="20"/>
        </w:rPr>
        <w:t xml:space="preserve"> Для некоторых частных случаев соотношений размеров ступ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ней проверка несущей способности плитной части производится сл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дующим образом :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а) центрально- и внецентренно нагруженные прямоугольные фунд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менты с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верхней ступенью, одна из сторон которой</w:t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B3"/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+ 2h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</w:rPr>
        <w:t>, а друга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3C"/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+ 2h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</w:rPr>
        <w:t xml:space="preserve"> (черт. 13). </w:t>
      </w:r>
    </w:p>
    <w:p w:rsidR="00000000" w:rsidRDefault="009A046A">
      <w:pPr>
        <w:pStyle w:val="1"/>
        <w:spacing w:after="0"/>
        <w:rPr>
          <w:b w:val="0"/>
        </w:rPr>
      </w:pPr>
      <w:r>
        <w:pict>
          <v:shape id="_x0000_i1045" type="#_x0000_t75" style="width:312.75pt;height:312pt">
            <v:imagedata r:id="rId29" o:title=""/>
          </v:shape>
        </w:pict>
      </w:r>
    </w:p>
    <w:p w:rsidR="00000000" w:rsidRDefault="009A046A">
      <w:pPr>
        <w:pStyle w:val="1"/>
        <w:rPr>
          <w:b w:val="0"/>
        </w:rPr>
      </w:pPr>
      <w:r>
        <w:rPr>
          <w:b w:val="0"/>
        </w:rPr>
        <w:t>Черт. 13. Схема образования пирамиды продавливания в прямоугол</w:t>
      </w:r>
      <w:r>
        <w:rPr>
          <w:b w:val="0"/>
        </w:rPr>
        <w:t>ь</w:t>
      </w:r>
      <w:r>
        <w:rPr>
          <w:b w:val="0"/>
        </w:rPr>
        <w:t>ных железобетонных фундаментах с верхней ступенью размерами, при кот</w:t>
      </w:r>
      <w:r>
        <w:rPr>
          <w:b w:val="0"/>
        </w:rPr>
        <w:t>о</w:t>
      </w:r>
      <w:r>
        <w:rPr>
          <w:b w:val="0"/>
        </w:rPr>
        <w:t xml:space="preserve">рых одна из сторон ступени </w:t>
      </w:r>
      <w:r>
        <w:rPr>
          <w:b w:val="0"/>
          <w:lang w:val="en-US"/>
        </w:rPr>
        <w:t>l</w:t>
      </w:r>
      <w:r>
        <w:rPr>
          <w:b w:val="0"/>
          <w:vertAlign w:val="subscript"/>
          <w:lang w:val="en-US"/>
        </w:rPr>
        <w:t>1</w:t>
      </w:r>
      <w:r>
        <w:rPr>
          <w:b w:val="0"/>
          <w:lang w:val="en-US"/>
        </w:rPr>
        <w:t xml:space="preserve"> </w:t>
      </w:r>
      <w:r>
        <w:rPr>
          <w:b w:val="0"/>
          <w:lang w:val="en-US"/>
        </w:rPr>
        <w:sym w:font="Symbol" w:char="F03E"/>
      </w:r>
      <w:r>
        <w:rPr>
          <w:b w:val="0"/>
          <w:lang w:val="en-US"/>
        </w:rPr>
        <w:t xml:space="preserve"> l</w:t>
      </w:r>
      <w:r>
        <w:rPr>
          <w:b w:val="0"/>
          <w:vertAlign w:val="subscript"/>
          <w:lang w:val="en-US"/>
        </w:rPr>
        <w:t>c</w:t>
      </w:r>
      <w:r>
        <w:rPr>
          <w:b w:val="0"/>
          <w:lang w:val="en-US"/>
        </w:rPr>
        <w:t xml:space="preserve"> + 2h</w:t>
      </w:r>
      <w:r>
        <w:rPr>
          <w:b w:val="0"/>
          <w:vertAlign w:val="subscript"/>
          <w:lang w:val="en-US"/>
        </w:rPr>
        <w:t>2</w:t>
      </w:r>
      <w:r>
        <w:rPr>
          <w:b w:val="0"/>
          <w:lang w:val="en-US"/>
        </w:rPr>
        <w:t>,</w:t>
      </w:r>
      <w:r>
        <w:rPr>
          <w:b w:val="0"/>
        </w:rPr>
        <w:t xml:space="preserve"> а другая</w:t>
      </w:r>
      <w:r>
        <w:rPr>
          <w:b w:val="0"/>
          <w:lang w:val="en-US"/>
        </w:rPr>
        <w:t xml:space="preserve"> b</w:t>
      </w:r>
      <w:r>
        <w:rPr>
          <w:b w:val="0"/>
          <w:vertAlign w:val="subscript"/>
          <w:lang w:val="en-US"/>
        </w:rPr>
        <w:t>1</w:t>
      </w:r>
      <w:r>
        <w:rPr>
          <w:b w:val="0"/>
          <w:lang w:val="en-US"/>
        </w:rPr>
        <w:t xml:space="preserve"> </w:t>
      </w:r>
      <w:r>
        <w:rPr>
          <w:b w:val="0"/>
          <w:lang w:val="en-US"/>
        </w:rPr>
        <w:sym w:font="Symbol" w:char="F03C"/>
      </w:r>
      <w:r>
        <w:rPr>
          <w:b w:val="0"/>
          <w:lang w:val="en-US"/>
        </w:rPr>
        <w:t xml:space="preserve"> b</w:t>
      </w:r>
      <w:r>
        <w:rPr>
          <w:b w:val="0"/>
          <w:vertAlign w:val="subscript"/>
          <w:lang w:val="en-US"/>
        </w:rPr>
        <w:t>c</w:t>
      </w:r>
      <w:r>
        <w:rPr>
          <w:b w:val="0"/>
          <w:lang w:val="en-US"/>
        </w:rPr>
        <w:t xml:space="preserve"> + 2h</w:t>
      </w:r>
      <w:r>
        <w:rPr>
          <w:b w:val="0"/>
          <w:vertAlign w:val="subscript"/>
          <w:lang w:val="en-US"/>
        </w:rPr>
        <w:t>2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Расчет на продавливание производится из усл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вия</w:t>
      </w:r>
    </w:p>
    <w:p w:rsidR="00000000" w:rsidRDefault="009A046A">
      <w:pPr>
        <w:tabs>
          <w:tab w:val="left" w:pos="1701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  <w:t xml:space="preserve">F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  <w:lang w:val="en-US"/>
        </w:rPr>
        <w:t xml:space="preserve"> (h</w:t>
      </w:r>
      <w:r>
        <w:rPr>
          <w:rFonts w:ascii="Times New Roman" w:hAnsi="Times New Roman"/>
          <w:sz w:val="20"/>
          <w:vertAlign w:val="subscript"/>
          <w:lang w:val="en-US"/>
        </w:rPr>
        <w:t>01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  <w:lang w:val="en-US"/>
        </w:rPr>
        <w:t>m1</w:t>
      </w:r>
      <w:r>
        <w:rPr>
          <w:rFonts w:ascii="Times New Roman" w:hAnsi="Times New Roman"/>
          <w:sz w:val="20"/>
          <w:lang w:val="en-US"/>
        </w:rPr>
        <w:t xml:space="preserve"> + h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  <w:lang w:val="en-US"/>
        </w:rPr>
        <w:t>m2</w:t>
      </w:r>
      <w:r>
        <w:rPr>
          <w:rFonts w:ascii="Times New Roman" w:hAnsi="Times New Roman"/>
          <w:sz w:val="20"/>
          <w:lang w:val="en-US"/>
        </w:rPr>
        <w:t xml:space="preserve">) 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z w:val="20"/>
        </w:rPr>
        <w:tab/>
        <w:t>(19)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Величина</w:t>
      </w:r>
      <w:r>
        <w:rPr>
          <w:rFonts w:ascii="Times New Roman" w:hAnsi="Times New Roman"/>
          <w:sz w:val="20"/>
          <w:lang w:val="en-US"/>
        </w:rPr>
        <w:t xml:space="preserve"> F</w:t>
      </w:r>
      <w:r>
        <w:rPr>
          <w:rFonts w:ascii="Times New Roman" w:hAnsi="Times New Roman"/>
          <w:sz w:val="20"/>
        </w:rPr>
        <w:t xml:space="preserve"> вычисляется по формуле (3), величины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  <w:lang w:val="en-US"/>
        </w:rPr>
        <w:t>m1</w:t>
      </w:r>
      <w:r>
        <w:rPr>
          <w:rFonts w:ascii="Times New Roman" w:hAnsi="Times New Roman"/>
          <w:sz w:val="20"/>
        </w:rPr>
        <w:t xml:space="preserve"> и </w:t>
      </w:r>
      <w:r>
        <w:rPr>
          <w:rFonts w:ascii="Times New Roman" w:hAnsi="Times New Roman"/>
          <w:sz w:val="20"/>
          <w:lang w:val="en-US"/>
        </w:rPr>
        <w:t>b</w:t>
      </w:r>
      <w:r>
        <w:rPr>
          <w:rFonts w:ascii="Times New Roman" w:hAnsi="Times New Roman"/>
          <w:sz w:val="20"/>
          <w:vertAlign w:val="subscript"/>
          <w:lang w:val="en-US"/>
        </w:rPr>
        <w:t>m2</w:t>
      </w:r>
      <w:r>
        <w:rPr>
          <w:rFonts w:ascii="Times New Roman" w:hAnsi="Times New Roman"/>
          <w:sz w:val="20"/>
        </w:rPr>
        <w:t xml:space="preserve"> прин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маются равными: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  <w:t>b</w:t>
      </w:r>
      <w:r>
        <w:rPr>
          <w:rFonts w:ascii="Times New Roman" w:hAnsi="Times New Roman"/>
          <w:sz w:val="20"/>
          <w:vertAlign w:val="subscript"/>
          <w:lang w:val="en-US"/>
        </w:rPr>
        <w:t>m1</w:t>
      </w:r>
      <w:r>
        <w:rPr>
          <w:rFonts w:ascii="Times New Roman" w:hAnsi="Times New Roman"/>
          <w:sz w:val="20"/>
          <w:lang w:val="en-US"/>
        </w:rPr>
        <w:t xml:space="preserve"> = b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+ h</w:t>
      </w:r>
      <w:r>
        <w:rPr>
          <w:rFonts w:ascii="Times New Roman" w:hAnsi="Times New Roman"/>
          <w:sz w:val="20"/>
          <w:vertAlign w:val="subscript"/>
          <w:lang w:val="en-US"/>
        </w:rPr>
        <w:t>01</w:t>
      </w:r>
      <w:r>
        <w:rPr>
          <w:rFonts w:ascii="Times New Roman" w:hAnsi="Times New Roman"/>
          <w:sz w:val="20"/>
          <w:lang w:val="en-US"/>
        </w:rPr>
        <w:t xml:space="preserve"> ;</w:t>
      </w:r>
      <w:r>
        <w:rPr>
          <w:rFonts w:ascii="Times New Roman" w:hAnsi="Times New Roman"/>
          <w:sz w:val="20"/>
          <w:lang w:val="en-US"/>
        </w:rPr>
        <w:tab/>
        <w:t>(20)</w:t>
      </w:r>
    </w:p>
    <w:p w:rsidR="00000000" w:rsidRDefault="009A046A">
      <w:pPr>
        <w:tabs>
          <w:tab w:val="left" w:pos="1701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  <w:t>b</w:t>
      </w:r>
      <w:r>
        <w:rPr>
          <w:rFonts w:ascii="Times New Roman" w:hAnsi="Times New Roman"/>
          <w:sz w:val="20"/>
          <w:vertAlign w:val="subscript"/>
          <w:lang w:val="en-US"/>
        </w:rPr>
        <w:t>m2</w:t>
      </w:r>
      <w:r>
        <w:rPr>
          <w:rFonts w:ascii="Times New Roman" w:hAnsi="Times New Roman"/>
          <w:sz w:val="20"/>
          <w:lang w:val="en-US"/>
        </w:rPr>
        <w:t xml:space="preserve"> = 0,5 (b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+ b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>) ;</w:t>
      </w:r>
      <w:r>
        <w:rPr>
          <w:rFonts w:ascii="Times New Roman" w:hAnsi="Times New Roman"/>
          <w:sz w:val="20"/>
          <w:lang w:val="en-US"/>
        </w:rPr>
        <w:tab/>
        <w:t>(21)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z w:val="20"/>
          <w:vertAlign w:val="subscript"/>
        </w:rPr>
        <w:t>о</w:t>
      </w:r>
      <w:r>
        <w:rPr>
          <w:rFonts w:ascii="Times New Roman" w:hAnsi="Times New Roman"/>
          <w:sz w:val="20"/>
        </w:rPr>
        <w:t xml:space="preserve"> — площадь многоугольника</w:t>
      </w:r>
      <w:r>
        <w:rPr>
          <w:rFonts w:ascii="Times New Roman" w:hAnsi="Times New Roman"/>
          <w:sz w:val="20"/>
          <w:lang w:val="en-US"/>
        </w:rPr>
        <w:t xml:space="preserve"> abcdeg,</w:t>
      </w:r>
      <w:r>
        <w:rPr>
          <w:rFonts w:ascii="Times New Roman" w:hAnsi="Times New Roman"/>
          <w:sz w:val="20"/>
        </w:rPr>
        <w:t xml:space="preserve"> равна </w:t>
      </w:r>
    </w:p>
    <w:p w:rsidR="00000000" w:rsidRDefault="009A046A">
      <w:pPr>
        <w:tabs>
          <w:tab w:val="left" w:pos="1134"/>
          <w:tab w:val="left" w:pos="1701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  <w:t>A</w:t>
      </w:r>
      <w:r>
        <w:rPr>
          <w:rFonts w:ascii="Times New Roman" w:hAnsi="Times New Roman"/>
          <w:sz w:val="20"/>
          <w:vertAlign w:val="subscript"/>
          <w:lang w:val="en-US"/>
        </w:rPr>
        <w:t>o</w:t>
      </w:r>
      <w:r>
        <w:rPr>
          <w:rFonts w:ascii="Times New Roman" w:hAnsi="Times New Roman"/>
          <w:sz w:val="20"/>
          <w:lang w:val="en-US"/>
        </w:rPr>
        <w:t xml:space="preserve"> = 0,5b (l - l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- 2h</w:t>
      </w:r>
      <w:r>
        <w:rPr>
          <w:rFonts w:ascii="Times New Roman" w:hAnsi="Times New Roman"/>
          <w:sz w:val="20"/>
          <w:vertAlign w:val="subscript"/>
          <w:lang w:val="en-US"/>
        </w:rPr>
        <w:t>0,</w:t>
      </w:r>
      <w:r>
        <w:rPr>
          <w:rFonts w:ascii="Times New Roman" w:hAnsi="Times New Roman"/>
          <w:sz w:val="24"/>
          <w:vertAlign w:val="subscript"/>
          <w:lang w:val="en-US"/>
        </w:rPr>
        <w:t>pl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  <w:lang w:val="en-US"/>
        </w:rPr>
        <w:t xml:space="preserve"> - 0,25 (b - b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- 2h</w:t>
      </w:r>
      <w:r>
        <w:rPr>
          <w:rFonts w:ascii="Times New Roman" w:hAnsi="Times New Roman"/>
          <w:sz w:val="20"/>
          <w:vertAlign w:val="subscript"/>
          <w:lang w:val="en-US"/>
        </w:rPr>
        <w:t>01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(22)</w:t>
      </w:r>
    </w:p>
    <w:p w:rsidR="00000000" w:rsidRDefault="009A046A">
      <w:pPr>
        <w:tabs>
          <w:tab w:val="left" w:pos="1701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01</w:t>
      </w:r>
      <w:r>
        <w:rPr>
          <w:rFonts w:ascii="Times New Roman" w:hAnsi="Times New Roman"/>
          <w:sz w:val="20"/>
        </w:rPr>
        <w:t xml:space="preserve"> — рабочая высота нижней ступени фундамента. 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Если 0,5 (b - b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) </w:t>
      </w:r>
      <w:r>
        <w:rPr>
          <w:rFonts w:ascii="Times New Roman" w:hAnsi="Times New Roman"/>
          <w:sz w:val="20"/>
          <w:lang w:val="en-US"/>
        </w:rPr>
        <w:sym w:font="Symbol" w:char="F03C"/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01</w:t>
      </w:r>
      <w:r>
        <w:rPr>
          <w:rFonts w:ascii="Times New Roman" w:hAnsi="Times New Roman"/>
          <w:sz w:val="20"/>
        </w:rPr>
        <w:t>, то последний член формулы (22) не учитыв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ется; 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б) центрально- и внецентренно нагруженные прямоугольные фунд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менты, имеющие в двух направлениях разное число ступеней (черт. 14).</w:t>
      </w:r>
    </w:p>
    <w:p w:rsidR="00000000" w:rsidRDefault="009A046A">
      <w:pPr>
        <w:pStyle w:val="1"/>
        <w:spacing w:after="0"/>
      </w:pPr>
      <w:r>
        <w:pict>
          <v:shape id="_x0000_i1046" type="#_x0000_t75" style="width:219pt;height:383.25pt">
            <v:imagedata r:id="rId30" o:title=""/>
          </v:shape>
        </w:pict>
      </w:r>
    </w:p>
    <w:p w:rsidR="00000000" w:rsidRDefault="009A046A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47" type="#_x0000_t75" style="width:108pt;height:120.75pt">
            <v:imagedata r:id="rId31" o:title=""/>
          </v:shape>
        </w:pict>
      </w:r>
    </w:p>
    <w:p w:rsidR="00000000" w:rsidRDefault="009A046A">
      <w:pPr>
        <w:pStyle w:val="1"/>
        <w:rPr>
          <w:b w:val="0"/>
          <w:lang w:val="en-US"/>
        </w:rPr>
      </w:pPr>
      <w:r>
        <w:rPr>
          <w:b w:val="0"/>
        </w:rPr>
        <w:t xml:space="preserve">Черт. 14. Схема образования пирамиды продавливания </w:t>
      </w:r>
      <w:r>
        <w:rPr>
          <w:b w:val="0"/>
        </w:rPr>
        <w:br/>
        <w:t xml:space="preserve">в прямоугольных железобетонных фундаментах, </w:t>
      </w:r>
      <w:r>
        <w:rPr>
          <w:b w:val="0"/>
        </w:rPr>
        <w:br/>
        <w:t>имеющих в двух направлениях ра</w:t>
      </w:r>
      <w:r>
        <w:rPr>
          <w:b w:val="0"/>
        </w:rPr>
        <w:t>з</w:t>
      </w:r>
      <w:r>
        <w:rPr>
          <w:b w:val="0"/>
        </w:rPr>
        <w:t>ное число ступеней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Расчет на продавливание производится из условия</w:t>
      </w:r>
    </w:p>
    <w:p w:rsidR="00000000" w:rsidRDefault="009A046A">
      <w:pPr>
        <w:tabs>
          <w:tab w:val="left" w:pos="1701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  <w:lang w:val="en-US"/>
        </w:rPr>
        <w:t xml:space="preserve">F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  <w:lang w:val="en-US"/>
        </w:rPr>
        <w:t xml:space="preserve"> [(h</w:t>
      </w:r>
      <w:r>
        <w:rPr>
          <w:rFonts w:ascii="Times New Roman" w:hAnsi="Times New Roman"/>
          <w:sz w:val="20"/>
          <w:vertAlign w:val="subscript"/>
          <w:lang w:val="en-US"/>
        </w:rPr>
        <w:t>01</w:t>
      </w:r>
      <w:r>
        <w:rPr>
          <w:rFonts w:ascii="Times New Roman" w:hAnsi="Times New Roman"/>
          <w:sz w:val="20"/>
          <w:lang w:val="en-US"/>
        </w:rPr>
        <w:t xml:space="preserve"> + h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>) b</w:t>
      </w:r>
      <w:r>
        <w:rPr>
          <w:rFonts w:ascii="Times New Roman" w:hAnsi="Times New Roman"/>
          <w:sz w:val="20"/>
          <w:vertAlign w:val="subscript"/>
          <w:lang w:val="en-US"/>
        </w:rPr>
        <w:t>m</w:t>
      </w:r>
      <w:r>
        <w:rPr>
          <w:rFonts w:ascii="Times New Roman" w:hAnsi="Times New Roman"/>
          <w:sz w:val="20"/>
          <w:lang w:val="en-US"/>
        </w:rPr>
        <w:t xml:space="preserve"> +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3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] .</w:t>
      </w:r>
      <w:r>
        <w:rPr>
          <w:rFonts w:ascii="Times New Roman" w:hAnsi="Times New Roman"/>
          <w:sz w:val="20"/>
          <w:lang w:val="en-US"/>
        </w:rPr>
        <w:tab/>
        <w:t>(23)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Величина силы </w:t>
      </w:r>
      <w:r>
        <w:rPr>
          <w:rFonts w:ascii="Times New Roman" w:hAnsi="Times New Roman"/>
          <w:sz w:val="20"/>
          <w:lang w:val="en-US"/>
        </w:rPr>
        <w:t xml:space="preserve">F </w:t>
      </w:r>
      <w:r>
        <w:rPr>
          <w:rFonts w:ascii="Times New Roman" w:hAnsi="Times New Roman"/>
          <w:sz w:val="20"/>
        </w:rPr>
        <w:t xml:space="preserve">определяется по формуле (3). Величина среднего размера грани пирамиды продавливания </w:t>
      </w:r>
      <w:r>
        <w:rPr>
          <w:rFonts w:ascii="Times New Roman" w:hAnsi="Times New Roman"/>
          <w:sz w:val="20"/>
          <w:lang w:val="en-US"/>
        </w:rPr>
        <w:t>b</w:t>
      </w:r>
      <w:r>
        <w:rPr>
          <w:rFonts w:ascii="Times New Roman" w:hAnsi="Times New Roman"/>
          <w:sz w:val="20"/>
          <w:vertAlign w:val="subscript"/>
          <w:lang w:val="en-US"/>
        </w:rPr>
        <w:t>m</w:t>
      </w:r>
      <w:r>
        <w:rPr>
          <w:rFonts w:ascii="Times New Roman" w:hAnsi="Times New Roman"/>
          <w:sz w:val="20"/>
        </w:rPr>
        <w:t xml:space="preserve"> прин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мается равной</w:t>
      </w:r>
    </w:p>
    <w:p w:rsidR="00000000" w:rsidRDefault="009A046A">
      <w:pPr>
        <w:tabs>
          <w:tab w:val="left" w:pos="1701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  <w:lang w:val="en-US"/>
        </w:rPr>
        <w:t>b</w:t>
      </w:r>
      <w:r>
        <w:rPr>
          <w:rFonts w:ascii="Times New Roman" w:hAnsi="Times New Roman"/>
          <w:sz w:val="20"/>
          <w:vertAlign w:val="subscript"/>
          <w:lang w:val="en-US"/>
        </w:rPr>
        <w:t>m</w:t>
      </w:r>
      <w:r>
        <w:rPr>
          <w:rFonts w:ascii="Times New Roman" w:hAnsi="Times New Roman"/>
          <w:sz w:val="20"/>
          <w:lang w:val="en-US"/>
        </w:rPr>
        <w:t xml:space="preserve"> = b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+ h</w:t>
      </w:r>
      <w:r>
        <w:rPr>
          <w:rFonts w:ascii="Times New Roman" w:hAnsi="Times New Roman"/>
          <w:sz w:val="20"/>
          <w:vertAlign w:val="subscript"/>
          <w:lang w:val="en-US"/>
        </w:rPr>
        <w:t>01</w:t>
      </w:r>
      <w:r>
        <w:rPr>
          <w:rFonts w:ascii="Times New Roman" w:hAnsi="Times New Roman"/>
          <w:sz w:val="20"/>
          <w:lang w:val="en-US"/>
        </w:rPr>
        <w:t xml:space="preserve"> + h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;</w:t>
      </w:r>
      <w:r>
        <w:rPr>
          <w:rFonts w:ascii="Times New Roman" w:hAnsi="Times New Roman"/>
          <w:sz w:val="20"/>
          <w:lang w:val="en-US"/>
        </w:rPr>
        <w:tab/>
        <w:t>(24)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o</w:t>
      </w:r>
      <w:r>
        <w:rPr>
          <w:rFonts w:ascii="Times New Roman" w:hAnsi="Times New Roman"/>
          <w:sz w:val="20"/>
        </w:rPr>
        <w:t xml:space="preserve"> - площадь многоугольника</w:t>
      </w:r>
      <w:r>
        <w:rPr>
          <w:rFonts w:ascii="Times New Roman" w:hAnsi="Times New Roman"/>
          <w:sz w:val="20"/>
          <w:lang w:val="en-US"/>
        </w:rPr>
        <w:t xml:space="preserve"> abcdeg,</w:t>
      </w:r>
      <w:r>
        <w:rPr>
          <w:rFonts w:ascii="Times New Roman" w:hAnsi="Times New Roman"/>
          <w:sz w:val="20"/>
        </w:rPr>
        <w:t xml:space="preserve"> равна</w:t>
      </w:r>
    </w:p>
    <w:p w:rsidR="00000000" w:rsidRDefault="009A046A">
      <w:pPr>
        <w:tabs>
          <w:tab w:val="left" w:pos="1701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o</w:t>
      </w:r>
      <w:r>
        <w:rPr>
          <w:rFonts w:ascii="Times New Roman" w:hAnsi="Times New Roman"/>
          <w:sz w:val="20"/>
          <w:lang w:val="en-US"/>
        </w:rPr>
        <w:t xml:space="preserve"> = 0,5b (l - l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- 2h</w:t>
      </w:r>
      <w:r>
        <w:rPr>
          <w:rFonts w:ascii="Times New Roman" w:hAnsi="Times New Roman"/>
          <w:sz w:val="20"/>
          <w:vertAlign w:val="subscript"/>
          <w:lang w:val="en-US"/>
        </w:rPr>
        <w:t>0,</w:t>
      </w:r>
      <w:r>
        <w:rPr>
          <w:rFonts w:ascii="Times New Roman" w:hAnsi="Times New Roman"/>
          <w:sz w:val="24"/>
          <w:vertAlign w:val="subscript"/>
          <w:lang w:val="en-US"/>
        </w:rPr>
        <w:t>pl</w:t>
      </w:r>
      <w:r>
        <w:rPr>
          <w:rFonts w:ascii="Times New Roman" w:hAnsi="Times New Roman"/>
          <w:sz w:val="20"/>
          <w:lang w:val="en-US"/>
        </w:rPr>
        <w:t>) - 0,25 [b - b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- 2(h</w:t>
      </w:r>
      <w:r>
        <w:rPr>
          <w:rFonts w:ascii="Times New Roman" w:hAnsi="Times New Roman"/>
          <w:sz w:val="20"/>
          <w:vertAlign w:val="subscript"/>
          <w:lang w:val="en-US"/>
        </w:rPr>
        <w:t>01</w:t>
      </w:r>
      <w:r>
        <w:rPr>
          <w:rFonts w:ascii="Times New Roman" w:hAnsi="Times New Roman"/>
          <w:sz w:val="20"/>
          <w:lang w:val="en-US"/>
        </w:rPr>
        <w:t xml:space="preserve"> + h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>)]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.</w:t>
      </w:r>
      <w:r>
        <w:rPr>
          <w:rFonts w:ascii="Times New Roman" w:hAnsi="Times New Roman"/>
          <w:sz w:val="20"/>
          <w:lang w:val="en-US"/>
        </w:rPr>
        <w:tab/>
        <w:t>(25)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Если 0,5</w:t>
      </w:r>
      <w:r>
        <w:rPr>
          <w:rFonts w:ascii="Times New Roman" w:hAnsi="Times New Roman"/>
          <w:sz w:val="20"/>
          <w:lang w:val="en-US"/>
        </w:rPr>
        <w:t xml:space="preserve"> (b - b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01</w:t>
      </w:r>
      <w:r>
        <w:rPr>
          <w:rFonts w:ascii="Times New Roman" w:hAnsi="Times New Roman"/>
          <w:sz w:val="20"/>
        </w:rPr>
        <w:t xml:space="preserve"> +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</w:rPr>
        <w:t>, то последний член формулы (25) не уч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тыв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ется.</w:t>
      </w:r>
    </w:p>
    <w:p w:rsidR="00000000" w:rsidRDefault="009A046A">
      <w:pPr>
        <w:pStyle w:val="1"/>
      </w:pPr>
      <w:r>
        <w:t>Расчет на продавливание по схеме 2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b/>
          <w:sz w:val="20"/>
        </w:rPr>
        <w:t>2.19.</w:t>
      </w:r>
      <w:r>
        <w:rPr>
          <w:rFonts w:ascii="Times New Roman" w:hAnsi="Times New Roman"/>
          <w:sz w:val="20"/>
        </w:rPr>
        <w:t xml:space="preserve"> Расчет на продавливание центрально- и внецентренно нагр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 xml:space="preserve">женных стаканных фундаментов (низких) квадратных и прямоугольных </w:t>
      </w:r>
      <w:r>
        <w:rPr>
          <w:rFonts w:ascii="Times New Roman" w:hAnsi="Times New Roman"/>
          <w:sz w:val="20"/>
        </w:rPr>
        <w:t>в плане рот высоте подколонника, удовлетворяющей условию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  <w:lang w:val="en-US"/>
        </w:rPr>
        <w:t xml:space="preserve"> - d</w:t>
      </w:r>
      <w:r>
        <w:rPr>
          <w:rFonts w:ascii="Times New Roman" w:hAnsi="Times New Roman"/>
          <w:sz w:val="24"/>
          <w:vertAlign w:val="subscript"/>
          <w:lang w:val="en-US"/>
        </w:rPr>
        <w:t>p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3C"/>
      </w:r>
      <w:r>
        <w:rPr>
          <w:rFonts w:ascii="Times New Roman" w:hAnsi="Times New Roman"/>
          <w:sz w:val="20"/>
          <w:lang w:val="en-US"/>
        </w:rPr>
        <w:t xml:space="preserve"> 0,5 (l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  <w:lang w:val="en-US"/>
        </w:rPr>
        <w:t xml:space="preserve"> - l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</w:rPr>
        <w:t xml:space="preserve"> (см. черт. 7), производится на действие только расчетной продольной силы </w:t>
      </w:r>
      <w:r>
        <w:rPr>
          <w:rFonts w:ascii="Times New Roman" w:hAnsi="Times New Roman"/>
          <w:sz w:val="20"/>
          <w:lang w:val="en-US"/>
        </w:rPr>
        <w:t>N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действующей в уровне торца к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 xml:space="preserve">лонны: 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на продавливание фундамента колонной от дна стакана; 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раскапывание фундамента к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лонной.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2.20.</w:t>
      </w:r>
      <w:r>
        <w:rPr>
          <w:rFonts w:ascii="Times New Roman" w:hAnsi="Times New Roman"/>
          <w:sz w:val="20"/>
        </w:rPr>
        <w:t xml:space="preserve"> Расчетная продольная сила</w:t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  <w:vertAlign w:val="subscript"/>
        </w:rPr>
        <w:t>с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действующая в уровне торца к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лонны, определяется из условия</w:t>
      </w:r>
    </w:p>
    <w:p w:rsidR="00000000" w:rsidRDefault="009A046A">
      <w:pPr>
        <w:tabs>
          <w:tab w:val="left" w:pos="1701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  <w:lang w:val="en-US"/>
        </w:rPr>
        <w:t>N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sz w:val="20"/>
          <w:lang w:val="en-US"/>
        </w:rPr>
        <w:sym w:font="Symbol" w:char="F061"/>
      </w:r>
      <w:r>
        <w:rPr>
          <w:rFonts w:ascii="Times New Roman" w:hAnsi="Times New Roman"/>
          <w:sz w:val="20"/>
          <w:lang w:val="en-US"/>
        </w:rPr>
        <w:t xml:space="preserve"> N ,</w:t>
      </w:r>
      <w:r>
        <w:rPr>
          <w:rFonts w:ascii="Times New Roman" w:hAnsi="Times New Roman"/>
          <w:sz w:val="20"/>
          <w:lang w:val="en-US"/>
        </w:rPr>
        <w:tab/>
        <w:t>(26)</w:t>
      </w:r>
    </w:p>
    <w:p w:rsidR="00000000" w:rsidRDefault="009A046A">
      <w:pPr>
        <w:tabs>
          <w:tab w:val="left" w:pos="1701"/>
          <w:tab w:val="right" w:pos="6237"/>
        </w:tabs>
        <w:ind w:left="737" w:hanging="73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</w:rPr>
        <w:t xml:space="preserve"> — коэффициент, учитывающий частичную передачу продольной силы</w:t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</w:rPr>
        <w:t xml:space="preserve"> на плитную часть фундамента через стенки </w:t>
      </w:r>
      <w:r>
        <w:rPr>
          <w:rFonts w:ascii="Times New Roman" w:hAnsi="Times New Roman"/>
          <w:sz w:val="20"/>
        </w:rPr>
        <w:t>стакана и принима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мый равным</w:t>
      </w:r>
    </w:p>
    <w:p w:rsidR="00000000" w:rsidRDefault="009A046A">
      <w:pPr>
        <w:tabs>
          <w:tab w:val="left" w:pos="1701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</w:rPr>
        <w:t xml:space="preserve"> = (1 -</w:t>
      </w:r>
      <w:r>
        <w:rPr>
          <w:rFonts w:ascii="Times New Roman" w:hAnsi="Times New Roman"/>
          <w:sz w:val="20"/>
          <w:lang w:val="en-US"/>
        </w:rPr>
        <w:t xml:space="preserve"> 0,4R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>/N)</w:t>
      </w:r>
      <w:r>
        <w:rPr>
          <w:rFonts w:ascii="Times New Roman" w:hAnsi="Times New Roman"/>
          <w:sz w:val="20"/>
        </w:rPr>
        <w:t xml:space="preserve">, но не менее 0,85,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(27)</w:t>
      </w:r>
    </w:p>
    <w:p w:rsidR="00000000" w:rsidRDefault="009A046A">
      <w:pPr>
        <w:tabs>
          <w:tab w:val="left" w:pos="1701"/>
          <w:tab w:val="right" w:pos="6237"/>
        </w:tabs>
        <w:ind w:left="1021" w:hanging="1021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</w:rPr>
        <w:t xml:space="preserve"> — расчетное сопротивление бетона замоноличивания стакана принимается с учетом коэффициентов условий работы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  <w:lang w:val="en-US"/>
        </w:rPr>
        <w:t xml:space="preserve">,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b9</w:t>
      </w:r>
      <w:r>
        <w:rPr>
          <w:rFonts w:ascii="Times New Roman" w:hAnsi="Times New Roman"/>
          <w:sz w:val="20"/>
        </w:rPr>
        <w:t xml:space="preserve"> по табл. 15 СНиП 2.03.01-84;</w:t>
      </w:r>
    </w:p>
    <w:p w:rsidR="00000000" w:rsidRDefault="009A046A">
      <w:pPr>
        <w:tabs>
          <w:tab w:val="left" w:pos="1701"/>
          <w:tab w:val="right" w:pos="6237"/>
        </w:tabs>
        <w:ind w:left="1758" w:hanging="147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=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2(b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+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d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>-</w:t>
      </w:r>
      <w:r>
        <w:rPr>
          <w:rFonts w:ascii="Times New Roman" w:hAnsi="Times New Roman"/>
          <w:sz w:val="20"/>
        </w:rPr>
        <w:t xml:space="preserve"> площадь боковой поверхности колонны, заделанной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в стакан фундамента.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b/>
          <w:sz w:val="20"/>
        </w:rPr>
        <w:t>2.21.</w:t>
      </w:r>
      <w:r>
        <w:rPr>
          <w:rFonts w:ascii="Times New Roman" w:hAnsi="Times New Roman"/>
          <w:sz w:val="20"/>
        </w:rPr>
        <w:t xml:space="preserve"> Проверка фундамента по прочности на продавливание коло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ной от дна стакана при действии продольной силы</w:t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</w:rPr>
        <w:t xml:space="preserve"> (черт. 15) прои</w:t>
      </w:r>
      <w:r>
        <w:rPr>
          <w:rFonts w:ascii="Times New Roman" w:hAnsi="Times New Roman"/>
          <w:sz w:val="20"/>
        </w:rPr>
        <w:t>з</w:t>
      </w:r>
      <w:r>
        <w:rPr>
          <w:rFonts w:ascii="Times New Roman" w:hAnsi="Times New Roman"/>
          <w:sz w:val="20"/>
        </w:rPr>
        <w:t>водится из условия</w:t>
      </w:r>
    </w:p>
    <w:p w:rsidR="00000000" w:rsidRDefault="009A046A">
      <w:pPr>
        <w:tabs>
          <w:tab w:val="left" w:pos="1701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  <w:t>N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bl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  <w:lang w:val="en-US"/>
        </w:rPr>
        <w:t>m</w:t>
      </w:r>
      <w:r>
        <w:rPr>
          <w:rFonts w:ascii="Times New Roman" w:hAnsi="Times New Roman"/>
          <w:sz w:val="20"/>
          <w:lang w:val="en-US"/>
        </w:rPr>
        <w:t xml:space="preserve"> (h</w:t>
      </w:r>
      <w:r>
        <w:rPr>
          <w:rFonts w:ascii="Times New Roman" w:hAnsi="Times New Roman"/>
          <w:sz w:val="20"/>
          <w:vertAlign w:val="subscript"/>
          <w:lang w:val="en-US"/>
        </w:rPr>
        <w:t>0,p</w:t>
      </w:r>
      <w:r>
        <w:rPr>
          <w:rFonts w:ascii="Times New Roman" w:hAnsi="Times New Roman"/>
          <w:sz w:val="20"/>
          <w:lang w:val="en-US"/>
        </w:rPr>
        <w:t xml:space="preserve"> - d</w:t>
      </w:r>
      <w:r>
        <w:rPr>
          <w:rFonts w:ascii="Times New Roman" w:hAnsi="Times New Roman"/>
          <w:sz w:val="24"/>
          <w:vertAlign w:val="subscript"/>
          <w:lang w:val="en-US"/>
        </w:rPr>
        <w:t>p</w:t>
      </w:r>
      <w:r>
        <w:rPr>
          <w:rFonts w:ascii="Times New Roman" w:hAnsi="Times New Roman"/>
          <w:sz w:val="20"/>
          <w:lang w:val="en-US"/>
        </w:rPr>
        <w:t>) / A</w:t>
      </w:r>
      <w:r>
        <w:rPr>
          <w:rFonts w:ascii="Times New Roman" w:hAnsi="Times New Roman"/>
          <w:sz w:val="20"/>
          <w:vertAlign w:val="subscript"/>
          <w:lang w:val="en-US"/>
        </w:rPr>
        <w:t>o</w: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(28)</w:t>
      </w:r>
    </w:p>
    <w:p w:rsidR="00000000" w:rsidRDefault="009A046A">
      <w:pPr>
        <w:tabs>
          <w:tab w:val="left" w:pos="1701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vertAlign w:val="subscript"/>
          <w:lang w:val="en-US"/>
        </w:rPr>
        <w:t>t</w:t>
      </w:r>
      <w:r>
        <w:rPr>
          <w:rFonts w:ascii="Times New Roman" w:hAnsi="Times New Roman"/>
          <w:sz w:val="20"/>
        </w:rPr>
        <w:t xml:space="preserve"> — принимается по п. 2.8; 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o</w:t>
      </w:r>
      <w:r>
        <w:rPr>
          <w:rFonts w:ascii="Times New Roman" w:hAnsi="Times New Roman"/>
          <w:sz w:val="20"/>
        </w:rPr>
        <w:t xml:space="preserve"> - площадь многоугольника abcdeg (см. черт. 15), равная</w:t>
      </w:r>
    </w:p>
    <w:p w:rsidR="00000000" w:rsidRDefault="009A046A">
      <w:pPr>
        <w:tabs>
          <w:tab w:val="left" w:pos="851"/>
          <w:tab w:val="left" w:pos="1701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  <w:t>A</w:t>
      </w:r>
      <w:r>
        <w:rPr>
          <w:rFonts w:ascii="Times New Roman" w:hAnsi="Times New Roman"/>
          <w:sz w:val="20"/>
          <w:vertAlign w:val="subscript"/>
          <w:lang w:val="en-US"/>
        </w:rPr>
        <w:t>o</w:t>
      </w:r>
      <w:r>
        <w:rPr>
          <w:rFonts w:ascii="Times New Roman" w:hAnsi="Times New Roman"/>
          <w:sz w:val="20"/>
          <w:lang w:val="en-US"/>
        </w:rPr>
        <w:t xml:space="preserve"> = 0,5b (l - l</w:t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  <w:lang w:val="en-US"/>
        </w:rPr>
        <w:t xml:space="preserve"> - 2h</w:t>
      </w:r>
      <w:r>
        <w:rPr>
          <w:rFonts w:ascii="Times New Roman" w:hAnsi="Times New Roman"/>
          <w:sz w:val="20"/>
          <w:vertAlign w:val="subscript"/>
          <w:lang w:val="en-US"/>
        </w:rPr>
        <w:t>0,</w:t>
      </w:r>
      <w:r>
        <w:rPr>
          <w:rFonts w:ascii="Times New Roman" w:hAnsi="Times New Roman"/>
          <w:sz w:val="24"/>
          <w:vertAlign w:val="subscript"/>
          <w:lang w:val="en-US"/>
        </w:rPr>
        <w:t>p</w:t>
      </w:r>
      <w:r>
        <w:rPr>
          <w:rFonts w:ascii="Times New Roman" w:hAnsi="Times New Roman"/>
          <w:sz w:val="20"/>
          <w:lang w:val="en-US"/>
        </w:rPr>
        <w:t>) - 0,25 (b - b</w:t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  <w:lang w:val="en-US"/>
        </w:rPr>
        <w:t xml:space="preserve"> - 2h</w:t>
      </w:r>
      <w:r>
        <w:rPr>
          <w:rFonts w:ascii="Times New Roman" w:hAnsi="Times New Roman"/>
          <w:sz w:val="20"/>
          <w:vertAlign w:val="subscript"/>
          <w:lang w:val="en-US"/>
        </w:rPr>
        <w:t>0,p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;</w:t>
      </w:r>
      <w:r>
        <w:rPr>
          <w:rFonts w:ascii="Times New Roman" w:hAnsi="Times New Roman"/>
          <w:sz w:val="20"/>
          <w:lang w:val="en-US"/>
        </w:rPr>
        <w:tab/>
        <w:t>(29)</w:t>
      </w:r>
      <w:r>
        <w:rPr>
          <w:rFonts w:ascii="Times New Roman" w:hAnsi="Times New Roman"/>
          <w:sz w:val="20"/>
          <w:lang w:val="en-US"/>
        </w:rPr>
        <w:tab/>
      </w:r>
    </w:p>
    <w:p w:rsidR="00000000" w:rsidRDefault="009A046A">
      <w:pPr>
        <w:tabs>
          <w:tab w:val="left" w:pos="851"/>
          <w:tab w:val="left" w:pos="1701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  <w:t>b</w:t>
      </w:r>
      <w:r>
        <w:rPr>
          <w:rFonts w:ascii="Times New Roman" w:hAnsi="Times New Roman"/>
          <w:sz w:val="20"/>
          <w:vertAlign w:val="subscript"/>
          <w:lang w:val="en-US"/>
        </w:rPr>
        <w:t>m</w:t>
      </w:r>
      <w:r>
        <w:rPr>
          <w:rFonts w:ascii="Times New Roman" w:hAnsi="Times New Roman"/>
          <w:sz w:val="20"/>
          <w:lang w:val="en-US"/>
        </w:rPr>
        <w:t xml:space="preserve"> = b</w:t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  <w:lang w:val="en-US"/>
        </w:rPr>
        <w:t xml:space="preserve"> + h</w:t>
      </w:r>
      <w:r>
        <w:rPr>
          <w:rFonts w:ascii="Times New Roman" w:hAnsi="Times New Roman"/>
          <w:sz w:val="20"/>
          <w:vertAlign w:val="subscript"/>
          <w:lang w:val="en-US"/>
        </w:rPr>
        <w:t>o,p</w:t>
      </w:r>
      <w:r>
        <w:rPr>
          <w:rFonts w:ascii="Times New Roman" w:hAnsi="Times New Roman"/>
          <w:sz w:val="20"/>
          <w:lang w:val="en-US"/>
        </w:rPr>
        <w:t xml:space="preserve"> .</w:t>
      </w:r>
      <w:r>
        <w:rPr>
          <w:rFonts w:ascii="Times New Roman" w:hAnsi="Times New Roman"/>
          <w:sz w:val="20"/>
          <w:lang w:val="en-US"/>
        </w:rPr>
        <w:tab/>
        <w:t>(30)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формулах (29)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>и (30) :</w:t>
      </w:r>
    </w:p>
    <w:p w:rsidR="00000000" w:rsidRDefault="009A046A">
      <w:pPr>
        <w:tabs>
          <w:tab w:val="left" w:pos="1701"/>
          <w:tab w:val="right" w:pos="6237"/>
        </w:tabs>
        <w:ind w:left="680" w:hanging="68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0"/>
          <w:vertAlign w:val="subscript"/>
          <w:lang w:val="en-US"/>
        </w:rPr>
        <w:t>o,</w:t>
      </w:r>
      <w:r>
        <w:rPr>
          <w:rFonts w:ascii="Times New Roman" w:hAnsi="Times New Roman"/>
          <w:sz w:val="24"/>
          <w:vertAlign w:val="subscript"/>
          <w:lang w:val="en-US"/>
        </w:rPr>
        <w:t>p</w:t>
      </w:r>
      <w:r>
        <w:rPr>
          <w:rFonts w:ascii="Times New Roman" w:hAnsi="Times New Roman"/>
          <w:sz w:val="20"/>
        </w:rPr>
        <w:t xml:space="preserve"> — рабочая высота пирамиды продавливания от дна стакана до плоскости расположения растянутой арматуры;</w:t>
      </w:r>
    </w:p>
    <w:p w:rsidR="00000000" w:rsidRDefault="009A046A">
      <w:pPr>
        <w:tabs>
          <w:tab w:val="left" w:pos="1701"/>
          <w:tab w:val="right" w:pos="6237"/>
        </w:tabs>
        <w:ind w:left="680" w:hanging="68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b</w:t>
      </w:r>
      <w:r>
        <w:rPr>
          <w:rFonts w:ascii="Times New Roman" w:hAnsi="Times New Roman"/>
          <w:sz w:val="24"/>
          <w:vertAlign w:val="subscript"/>
          <w:lang w:val="en-US"/>
        </w:rPr>
        <w:t>p</w:t>
      </w:r>
      <w:r>
        <w:rPr>
          <w:rFonts w:ascii="Times New Roman" w:hAnsi="Times New Roman"/>
          <w:sz w:val="20"/>
          <w:lang w:val="en-US"/>
        </w:rPr>
        <w:t>, l</w:t>
      </w:r>
      <w:r>
        <w:rPr>
          <w:rFonts w:ascii="Times New Roman" w:hAnsi="Times New Roman"/>
          <w:sz w:val="24"/>
          <w:vertAlign w:val="subscript"/>
          <w:lang w:val="en-US"/>
        </w:rPr>
        <w:t>p</w:t>
      </w:r>
      <w:r>
        <w:rPr>
          <w:rFonts w:ascii="Times New Roman" w:hAnsi="Times New Roman"/>
          <w:sz w:val="20"/>
        </w:rPr>
        <w:t xml:space="preserve"> — размеры по низу меньшей и б</w:t>
      </w:r>
      <w:r>
        <w:rPr>
          <w:rFonts w:ascii="Times New Roman" w:hAnsi="Times New Roman"/>
          <w:sz w:val="20"/>
        </w:rPr>
        <w:sym w:font="Times New Roman" w:char="00F3"/>
      </w:r>
      <w:r>
        <w:rPr>
          <w:rFonts w:ascii="Times New Roman" w:hAnsi="Times New Roman"/>
          <w:sz w:val="20"/>
        </w:rPr>
        <w:t>льшей сторон стакана (см. черт. 15).</w:t>
      </w:r>
    </w:p>
    <w:p w:rsidR="00000000" w:rsidRDefault="009A046A">
      <w:pPr>
        <w:pStyle w:val="1"/>
        <w:spacing w:after="0"/>
        <w:rPr>
          <w:b w:val="0"/>
        </w:rPr>
      </w:pPr>
      <w:r>
        <w:pict>
          <v:shape id="_x0000_i1048" type="#_x0000_t75" style="width:279.75pt;height:333.75pt">
            <v:imagedata r:id="rId32" o:title=""/>
          </v:shape>
        </w:pict>
      </w:r>
    </w:p>
    <w:p w:rsidR="00000000" w:rsidRDefault="009A046A">
      <w:pPr>
        <w:pStyle w:val="1"/>
        <w:rPr>
          <w:b w:val="0"/>
        </w:rPr>
      </w:pPr>
      <w:r>
        <w:rPr>
          <w:b w:val="0"/>
        </w:rPr>
        <w:t>Черт. 15. Схема образования пирамиды продавливания в стаканном фундаменте от действия только продольной силы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2.22.</w:t>
      </w:r>
      <w:r>
        <w:rPr>
          <w:rFonts w:ascii="Times New Roman" w:hAnsi="Times New Roman"/>
          <w:sz w:val="20"/>
        </w:rPr>
        <w:t xml:space="preserve"> Проверка фундамент</w:t>
      </w:r>
      <w:r>
        <w:rPr>
          <w:rFonts w:ascii="Times New Roman" w:hAnsi="Times New Roman"/>
          <w:sz w:val="20"/>
        </w:rPr>
        <w:t>а по прочности на раскалывание от дейс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вия продольной силы</w:t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</w:rPr>
        <w:t xml:space="preserve"> (черт. 16) производится из условий:</w:t>
      </w:r>
    </w:p>
    <w:p w:rsidR="00000000" w:rsidRDefault="009A046A">
      <w:pPr>
        <w:tabs>
          <w:tab w:val="left" w:pos="1701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  <w:lang w:val="en-US"/>
        </w:rPr>
        <w:t xml:space="preserve">c </w:t>
      </w:r>
      <w:r>
        <w:rPr>
          <w:rFonts w:ascii="Times New Roman" w:hAnsi="Times New Roman"/>
          <w:sz w:val="20"/>
          <w:lang w:val="en-US"/>
        </w:rPr>
        <w:t>/ l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/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 xml:space="preserve">l     </w:t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  <w:vertAlign w:val="subscript"/>
          <w:lang w:val="en-US"/>
        </w:rPr>
        <w:t xml:space="preserve">c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(1 + b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/ l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) </w:t>
      </w:r>
      <w:r>
        <w:rPr>
          <w:rFonts w:ascii="Times New Roman" w:hAnsi="Times New Roman"/>
          <w:sz w:val="20"/>
          <w:lang w:val="en-US"/>
        </w:rPr>
        <w:sym w:font="Symbol" w:char="F06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g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l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  <w:lang w:val="en-US"/>
        </w:rPr>
        <w:t xml:space="preserve"> ;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 xml:space="preserve">(31) </w:t>
      </w:r>
    </w:p>
    <w:p w:rsidR="00000000" w:rsidRDefault="009A046A">
      <w:pPr>
        <w:tabs>
          <w:tab w:val="left" w:pos="1701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  <w:lang w:val="en-US"/>
        </w:rPr>
        <w:t xml:space="preserve">c </w:t>
      </w:r>
      <w:r>
        <w:rPr>
          <w:rFonts w:ascii="Times New Roman" w:hAnsi="Times New Roman"/>
          <w:sz w:val="20"/>
          <w:lang w:val="en-US"/>
        </w:rPr>
        <w:t>/ l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3E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/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 xml:space="preserve">l     </w:t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  <w:vertAlign w:val="subscript"/>
          <w:lang w:val="en-US"/>
        </w:rPr>
        <w:t xml:space="preserve">c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(1 + l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/ b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) </w:t>
      </w:r>
      <w:r>
        <w:rPr>
          <w:rFonts w:ascii="Times New Roman" w:hAnsi="Times New Roman"/>
          <w:sz w:val="20"/>
          <w:lang w:val="en-US"/>
        </w:rPr>
        <w:sym w:font="Symbol" w:char="F06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g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  <w:lang w:val="en-US"/>
        </w:rPr>
        <w:t xml:space="preserve"> ;</w:t>
      </w:r>
      <w:r>
        <w:rPr>
          <w:rFonts w:ascii="Times New Roman" w:hAnsi="Times New Roman"/>
          <w:sz w:val="20"/>
          <w:lang w:val="en-US"/>
        </w:rPr>
        <w:tab/>
        <w:t>(32)</w:t>
      </w:r>
    </w:p>
    <w:p w:rsidR="00000000" w:rsidRDefault="009A046A">
      <w:pPr>
        <w:tabs>
          <w:tab w:val="left" w:pos="1701"/>
          <w:tab w:val="right" w:pos="6237"/>
        </w:tabs>
        <w:ind w:left="794" w:hanging="79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sz w:val="20"/>
        </w:rPr>
        <w:sym w:font="Symbol" w:char="F06D"/>
      </w:r>
      <w:r>
        <w:rPr>
          <w:rFonts w:ascii="Times New Roman" w:hAnsi="Times New Roman"/>
          <w:sz w:val="20"/>
        </w:rPr>
        <w:t xml:space="preserve"> — коэффициент трения бетона по бетону, принимаемый равным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0,75;</w:t>
      </w:r>
    </w:p>
    <w:p w:rsidR="00000000" w:rsidRDefault="009A046A">
      <w:pPr>
        <w:tabs>
          <w:tab w:val="left" w:pos="1701"/>
          <w:tab w:val="right" w:pos="6237"/>
        </w:tabs>
        <w:ind w:left="851" w:hanging="56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4"/>
          <w:vertAlign w:val="subscript"/>
          <w:lang w:val="en-US"/>
        </w:rPr>
        <w:t>g</w:t>
      </w:r>
      <w:r>
        <w:rPr>
          <w:rFonts w:ascii="Times New Roman" w:hAnsi="Times New Roman"/>
          <w:sz w:val="20"/>
        </w:rPr>
        <w:t xml:space="preserve"> — коэффициент, учитывающий совместную работу фундамента с грунтом и принимаемый равным 1,3; при отсутствии засыпки фундамента грунтом (например, в подвалах) коэффициент принимается ра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z w:val="20"/>
        </w:rPr>
        <w:t>ным 1;</w:t>
      </w:r>
    </w:p>
    <w:p w:rsidR="00000000" w:rsidRDefault="009A046A">
      <w:pPr>
        <w:tabs>
          <w:tab w:val="left" w:pos="1701"/>
          <w:tab w:val="right" w:pos="6237"/>
        </w:tabs>
        <w:ind w:left="851" w:hanging="56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l</w:t>
      </w:r>
      <w:r>
        <w:rPr>
          <w:rFonts w:ascii="Times New Roman" w:hAnsi="Times New Roman"/>
          <w:sz w:val="20"/>
          <w:lang w:val="en-US"/>
        </w:rPr>
        <w:t>, A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mallCaps/>
          <w:sz w:val="20"/>
        </w:rPr>
        <w:t xml:space="preserve"> -</w:t>
      </w:r>
      <w:r>
        <w:rPr>
          <w:rFonts w:ascii="Times New Roman" w:hAnsi="Times New Roman"/>
          <w:smallCaps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площади </w:t>
      </w:r>
      <w:r>
        <w:rPr>
          <w:rFonts w:ascii="Times New Roman" w:hAnsi="Times New Roman"/>
          <w:sz w:val="20"/>
        </w:rPr>
        <w:t>вертикальных сечений фундамента в плоскостях, проходящих по осям сечения колонны параллельно соответс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венно сторонам l и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</w:rPr>
        <w:t xml:space="preserve"> подошвы фундамента, за вычетом пл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щади стакана фундаме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та (см. черт. 16).</w:t>
      </w:r>
    </w:p>
    <w:p w:rsidR="00000000" w:rsidRDefault="009A046A">
      <w:pPr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49" type="#_x0000_t75" style="width:283.5pt;height:204pt">
            <v:imagedata r:id="rId33" o:title=""/>
          </v:shape>
        </w:pict>
      </w:r>
    </w:p>
    <w:p w:rsidR="00000000" w:rsidRDefault="009A046A">
      <w:pPr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50" type="#_x0000_t75" style="width:307.5pt;height:142.5pt">
            <v:imagedata r:id="rId34" o:title=""/>
          </v:shape>
        </w:pict>
      </w:r>
    </w:p>
    <w:p w:rsidR="00000000" w:rsidRDefault="009A046A">
      <w:pPr>
        <w:pStyle w:val="1"/>
        <w:spacing w:after="0"/>
        <w:rPr>
          <w:b w:val="0"/>
        </w:rPr>
      </w:pPr>
    </w:p>
    <w:p w:rsidR="00000000" w:rsidRDefault="009A046A">
      <w:pPr>
        <w:pStyle w:val="1"/>
        <w:rPr>
          <w:b w:val="0"/>
        </w:rPr>
      </w:pPr>
      <w:r>
        <w:rPr>
          <w:b w:val="0"/>
        </w:rPr>
        <w:t>Черт. 16. Площади вертикальных сечений А</w:t>
      </w:r>
      <w:r>
        <w:rPr>
          <w:b w:val="0"/>
          <w:vertAlign w:val="subscript"/>
          <w:lang w:val="en-US"/>
        </w:rPr>
        <w:t>l</w:t>
      </w:r>
      <w:r>
        <w:rPr>
          <w:b w:val="0"/>
          <w:lang w:val="en-US"/>
        </w:rPr>
        <w:t xml:space="preserve"> </w:t>
      </w:r>
      <w:r>
        <w:rPr>
          <w:b w:val="0"/>
        </w:rPr>
        <w:t>и</w:t>
      </w:r>
      <w:r>
        <w:rPr>
          <w:b w:val="0"/>
          <w:lang w:val="en-US"/>
        </w:rPr>
        <w:t xml:space="preserve"> A</w:t>
      </w:r>
      <w:r>
        <w:rPr>
          <w:b w:val="0"/>
          <w:vertAlign w:val="subscript"/>
          <w:lang w:val="en-US"/>
        </w:rPr>
        <w:t>b</w:t>
      </w:r>
      <w:r>
        <w:rPr>
          <w:b w:val="0"/>
        </w:rPr>
        <w:t xml:space="preserve"> при раскалывании стаканного фундамента от действия только продольной силы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формуле (31)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</w:rPr>
        <w:t>с</w:t>
      </w:r>
      <w:r>
        <w:rPr>
          <w:rFonts w:ascii="Times New Roman" w:hAnsi="Times New Roman"/>
          <w:sz w:val="20"/>
          <w:lang w:val="en-US"/>
        </w:rPr>
        <w:t>/b</w:t>
      </w:r>
      <w:r>
        <w:rPr>
          <w:rFonts w:ascii="Times New Roman" w:hAnsi="Times New Roman"/>
          <w:sz w:val="20"/>
          <w:vertAlign w:val="subscript"/>
          <w:lang w:val="en-US"/>
        </w:rPr>
        <w:t>l</w:t>
      </w:r>
      <w:r>
        <w:rPr>
          <w:rFonts w:ascii="Times New Roman" w:hAnsi="Times New Roman"/>
          <w:sz w:val="20"/>
        </w:rPr>
        <w:t xml:space="preserve"> должно быть не менее 0,4, а в формуле (32) l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>/b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</w:rPr>
        <w:t xml:space="preserve"> -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не более 2,5.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2.23.</w:t>
      </w:r>
      <w:r>
        <w:rPr>
          <w:rFonts w:ascii="Times New Roman" w:hAnsi="Times New Roman"/>
          <w:sz w:val="20"/>
        </w:rPr>
        <w:t xml:space="preserve"> Из расчетов на продавливание и раскалывание по пп. 2.21 и 2.22 принимается б</w:t>
      </w:r>
      <w:r>
        <w:rPr>
          <w:rFonts w:ascii="Times New Roman" w:hAnsi="Times New Roman"/>
          <w:sz w:val="20"/>
        </w:rPr>
        <w:sym w:font="Times New Roman" w:char="00F3"/>
      </w:r>
      <w:r>
        <w:rPr>
          <w:rFonts w:ascii="Times New Roman" w:hAnsi="Times New Roman"/>
          <w:sz w:val="20"/>
        </w:rPr>
        <w:t>льшая величина несущ</w:t>
      </w:r>
      <w:r>
        <w:rPr>
          <w:rFonts w:ascii="Times New Roman" w:hAnsi="Times New Roman"/>
          <w:sz w:val="20"/>
        </w:rPr>
        <w:t>ей способности фундаме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та.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случае неармированного стакана фундамента дополнительно пр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изводится расчет на продавливание внецентренно нагруженных стака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ных фундаментов квадратных и прямоугольных в плане от верха стак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на по схеме 1 (см. черт. 9, 10) из условия (1). При этом величина ра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четного сопротивления бетона осевому растяжению принимается с к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эфф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циентом, равным 0,75.</w:t>
      </w:r>
    </w:p>
    <w:p w:rsidR="00000000" w:rsidRDefault="009A046A">
      <w:pPr>
        <w:pStyle w:val="1"/>
      </w:pPr>
      <w:r>
        <w:t xml:space="preserve">РАСЧЕТ ПЛИТНОЙ ЧАСТИ ФУНДАМЕНТА </w:t>
      </w:r>
      <w:r>
        <w:br/>
        <w:t>НА ПОПЕРЕ</w:t>
      </w:r>
      <w:r>
        <w:t>Ч</w:t>
      </w:r>
      <w:r>
        <w:t>НУЮ СИЛУ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2.24.</w:t>
      </w:r>
      <w:r>
        <w:rPr>
          <w:rFonts w:ascii="Times New Roman" w:hAnsi="Times New Roman"/>
          <w:sz w:val="20"/>
        </w:rPr>
        <w:t xml:space="preserve"> Для фундаментов при соотношении сторон подошвы </w:t>
      </w:r>
      <w:r>
        <w:rPr>
          <w:rFonts w:ascii="Times New Roman" w:hAnsi="Times New Roman"/>
          <w:sz w:val="20"/>
          <w:lang w:val="en-US"/>
        </w:rPr>
        <w:t>b/l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A3"/>
      </w:r>
      <w:r>
        <w:rPr>
          <w:rFonts w:ascii="Times New Roman" w:hAnsi="Times New Roman"/>
          <w:sz w:val="20"/>
        </w:rPr>
        <w:t xml:space="preserve"> 0,5 дополнительно к пров</w:t>
      </w:r>
      <w:r>
        <w:rPr>
          <w:rFonts w:ascii="Times New Roman" w:hAnsi="Times New Roman"/>
          <w:sz w:val="20"/>
        </w:rPr>
        <w:t>ерке на продавливание следует выполнять прове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ку на действие поперечной силы. При вылете фундаментной плиты (или ступени) с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</w:rPr>
        <w:t xml:space="preserve"> &lt; 2,4/h</w:t>
      </w:r>
      <w:r>
        <w:rPr>
          <w:rFonts w:ascii="Times New Roman" w:hAnsi="Times New Roman"/>
          <w:sz w:val="20"/>
          <w:vertAlign w:val="subscript"/>
          <w:lang w:val="en-US"/>
        </w:rPr>
        <w:t>0,i</w:t>
      </w:r>
      <w:r>
        <w:rPr>
          <w:rFonts w:ascii="Times New Roman" w:hAnsi="Times New Roman"/>
          <w:sz w:val="20"/>
        </w:rPr>
        <w:t xml:space="preserve"> проверка на действие поперечной силы выполняется из условия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  <w:t>Q</w:t>
      </w:r>
      <w:r>
        <w:rPr>
          <w:rFonts w:ascii="Times New Roman" w:hAnsi="Times New Roman"/>
          <w:sz w:val="20"/>
          <w:vertAlign w:val="subscript"/>
          <w:lang w:val="en-US"/>
        </w:rPr>
        <w:t xml:space="preserve">i 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2,5 R</w:t>
      </w:r>
      <w:r>
        <w:rPr>
          <w:rFonts w:ascii="Times New Roman" w:hAnsi="Times New Roman"/>
          <w:sz w:val="20"/>
          <w:vertAlign w:val="subscript"/>
          <w:lang w:val="en-US"/>
        </w:rPr>
        <w:t xml:space="preserve">bt </w:t>
      </w:r>
      <w:r>
        <w:rPr>
          <w:rFonts w:ascii="Times New Roman" w:hAnsi="Times New Roman"/>
          <w:sz w:val="20"/>
          <w:lang w:val="en-US"/>
        </w:rPr>
        <w:t>b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0,i</w:t>
      </w:r>
      <w:r>
        <w:rPr>
          <w:rFonts w:ascii="Times New Roman" w:hAnsi="Times New Roman"/>
          <w:sz w:val="20"/>
          <w:lang w:val="en-US"/>
        </w:rPr>
        <w:t xml:space="preserve"> ;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 xml:space="preserve">(33)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с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3E"/>
      </w:r>
      <w:r>
        <w:rPr>
          <w:rFonts w:ascii="Times New Roman" w:hAnsi="Times New Roman"/>
          <w:sz w:val="20"/>
          <w:lang w:val="en-US"/>
        </w:rPr>
        <w:t xml:space="preserve"> 2,4h</w:t>
      </w:r>
      <w:r>
        <w:rPr>
          <w:rFonts w:ascii="Times New Roman" w:hAnsi="Times New Roman"/>
          <w:sz w:val="20"/>
          <w:vertAlign w:val="subscript"/>
          <w:lang w:val="en-US"/>
        </w:rPr>
        <w:t>0,i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  <w:t>Q</w:t>
      </w:r>
      <w:r>
        <w:rPr>
          <w:rFonts w:ascii="Times New Roman" w:hAnsi="Times New Roman"/>
          <w:sz w:val="20"/>
          <w:vertAlign w:val="subscript"/>
          <w:lang w:val="en-US"/>
        </w:rPr>
        <w:t xml:space="preserve">i 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6 R</w:t>
      </w:r>
      <w:r>
        <w:rPr>
          <w:rFonts w:ascii="Times New Roman" w:hAnsi="Times New Roman"/>
          <w:sz w:val="20"/>
          <w:vertAlign w:val="subscript"/>
          <w:lang w:val="en-US"/>
        </w:rPr>
        <w:t xml:space="preserve">bt </w:t>
      </w:r>
      <w:r>
        <w:rPr>
          <w:rFonts w:ascii="Times New Roman" w:hAnsi="Times New Roman"/>
          <w:sz w:val="20"/>
          <w:lang w:val="en-US"/>
        </w:rPr>
        <w:t>b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0,i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>/c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  <w:lang w:val="en-US"/>
        </w:rPr>
        <w:t xml:space="preserve"> ;</w:t>
      </w:r>
      <w:r>
        <w:rPr>
          <w:rFonts w:ascii="Times New Roman" w:hAnsi="Times New Roman"/>
          <w:sz w:val="20"/>
          <w:lang w:val="en-US"/>
        </w:rPr>
        <w:tab/>
        <w:t>(34)</w:t>
      </w:r>
    </w:p>
    <w:p w:rsidR="00000000" w:rsidRDefault="009A046A">
      <w:pPr>
        <w:tabs>
          <w:tab w:val="left" w:pos="1701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где О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</w:rPr>
        <w:t xml:space="preserve"> — поперечная сила в расчетном сечении; 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mallCaps/>
          <w:sz w:val="20"/>
        </w:rPr>
        <w:t xml:space="preserve"> </w:t>
      </w:r>
      <w:r>
        <w:rPr>
          <w:rFonts w:ascii="Times New Roman" w:hAnsi="Times New Roman"/>
          <w:sz w:val="20"/>
        </w:rPr>
        <w:t>— принимается по п. 2.8;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b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</w:rPr>
        <w:t xml:space="preserve"> — средняя ширина в рассматриваемом i-м сечении; 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0"/>
          <w:vertAlign w:val="subscript"/>
          <w:lang w:val="en-US"/>
        </w:rPr>
        <w:t>0,i</w:t>
      </w:r>
      <w:r>
        <w:rPr>
          <w:rFonts w:ascii="Times New Roman" w:hAnsi="Times New Roman"/>
          <w:sz w:val="20"/>
        </w:rPr>
        <w:t xml:space="preserve"> — раб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чая высота сечения.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Величина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</w:rPr>
        <w:t xml:space="preserve"> определяется по эпюре давлений под подошвой фунд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мента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вычисля</w:t>
      </w:r>
      <w:r>
        <w:rPr>
          <w:rFonts w:ascii="Times New Roman" w:hAnsi="Times New Roman"/>
          <w:sz w:val="20"/>
        </w:rPr>
        <w:t>емых без учета собственного веса фундамента и грунта на его уступах.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2.25.</w:t>
      </w:r>
      <w:r>
        <w:rPr>
          <w:rFonts w:ascii="Times New Roman" w:hAnsi="Times New Roman"/>
          <w:sz w:val="20"/>
        </w:rPr>
        <w:t xml:space="preserve"> При проектировании несимметричных фундаментов с малым вылетом фундаментной плиты или ступени, когда отношение рабочей высоты фундамента (или его ступени) превышает 0,6 вылета соответс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вующей консоли, при краевом давлении под подошвой фундамента р</w:t>
      </w:r>
      <w:r>
        <w:rPr>
          <w:rFonts w:ascii="Times New Roman" w:hAnsi="Times New Roman"/>
          <w:sz w:val="20"/>
          <w:vertAlign w:val="subscript"/>
          <w:lang w:val="en-US"/>
        </w:rPr>
        <w:t>max</w:t>
      </w:r>
      <w:r>
        <w:rPr>
          <w:rFonts w:ascii="Times New Roman" w:hAnsi="Times New Roman"/>
          <w:sz w:val="20"/>
        </w:rPr>
        <w:t xml:space="preserve"> &gt; 1 МПа (10 кгс/см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), следует провести расчет консоли фундаментной плиты (или его ступени) на действие поперечной силы из условия (33).</w:t>
      </w:r>
    </w:p>
    <w:p w:rsidR="00000000" w:rsidRDefault="009A046A">
      <w:pPr>
        <w:pStyle w:val="1"/>
      </w:pPr>
      <w:r>
        <w:t xml:space="preserve">РАСЧЕТ ПЛИТНОЙ ЧАСТИ ФУНДАМЕНТА </w:t>
      </w:r>
      <w:r>
        <w:br/>
        <w:t>НА ОБРАТНЫЙ МОМЕНТ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2.26.</w:t>
      </w:r>
      <w:r>
        <w:rPr>
          <w:rFonts w:ascii="Times New Roman" w:hAnsi="Times New Roman"/>
          <w:sz w:val="20"/>
        </w:rPr>
        <w:t xml:space="preserve"> В ряде случаев - при неполном касании подошвы фундамента с грунтом или при треугольной эпюре давления на грунт и наличии к тому же значительных полезных нагрузок на пол, необходимо выполнять проверку прочности плитной части на обратный момент, возникающий от действия веса фундамента и грунта на его уступах и от размещенного на полу над фундаментом складируемого мат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риала.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Обратный момент рекомендуется воспринимать бетонным сечением тела плитной части без постановки горизонтальной арматуры в растян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то</w:t>
      </w:r>
      <w:r>
        <w:rPr>
          <w:rFonts w:ascii="Times New Roman" w:hAnsi="Times New Roman"/>
          <w:sz w:val="20"/>
        </w:rPr>
        <w:t>м сечении. В необходимых случаях, при соответствующем обоснов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нии, может быть предусмотрено армирование растянутой зоны сечения.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действии на фундамент обратных изгибающих моментов в двух направлениях проверка прочности плитной части производится ра</w:t>
      </w:r>
      <w:r>
        <w:rPr>
          <w:rFonts w:ascii="Times New Roman" w:hAnsi="Times New Roman"/>
          <w:sz w:val="20"/>
        </w:rPr>
        <w:t>з</w:t>
      </w:r>
      <w:r>
        <w:rPr>
          <w:rFonts w:ascii="Times New Roman" w:hAnsi="Times New Roman"/>
          <w:sz w:val="20"/>
        </w:rPr>
        <w:t>дельно для каждого направления.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2.27.</w:t>
      </w:r>
      <w:r>
        <w:rPr>
          <w:rFonts w:ascii="Times New Roman" w:hAnsi="Times New Roman"/>
          <w:sz w:val="20"/>
        </w:rPr>
        <w:t xml:space="preserve"> Условие прочности при восприятии обратного момента бето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ным сечением имеет вид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  <w:vertAlign w:val="subscript"/>
          <w:lang w:val="en-US"/>
        </w:rPr>
        <w:t>0,i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  <w:lang w:val="en-US"/>
        </w:rPr>
        <w:t xml:space="preserve"> W</w:t>
      </w:r>
      <w:r>
        <w:rPr>
          <w:rFonts w:ascii="Times New Roman" w:hAnsi="Times New Roman"/>
          <w:sz w:val="20"/>
          <w:vertAlign w:val="subscript"/>
          <w:lang w:val="en-US"/>
        </w:rPr>
        <w:t>pl,i</w: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(35)</w:t>
      </w:r>
    </w:p>
    <w:p w:rsidR="00000000" w:rsidRDefault="009A046A">
      <w:pPr>
        <w:tabs>
          <w:tab w:val="left" w:pos="1701"/>
          <w:tab w:val="right" w:pos="6237"/>
        </w:tabs>
        <w:ind w:left="794" w:hanging="79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 М</w:t>
      </w:r>
      <w:r>
        <w:rPr>
          <w:rFonts w:ascii="Times New Roman" w:hAnsi="Times New Roman"/>
          <w:sz w:val="20"/>
          <w:vertAlign w:val="subscript"/>
          <w:lang w:val="en-US"/>
        </w:rPr>
        <w:t>0,i</w:t>
      </w:r>
      <w:r>
        <w:rPr>
          <w:rFonts w:ascii="Times New Roman" w:hAnsi="Times New Roman"/>
          <w:sz w:val="20"/>
        </w:rPr>
        <w:t xml:space="preserve"> - изгибающий обратный момент в рассматриваемом i-м сечении консольного выступа (по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грани колонны или по гра</w:t>
      </w:r>
      <w:r>
        <w:rPr>
          <w:rFonts w:ascii="Times New Roman" w:hAnsi="Times New Roman"/>
          <w:sz w:val="20"/>
        </w:rPr>
        <w:t>ням ступ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ней);</w:t>
      </w:r>
    </w:p>
    <w:p w:rsidR="00000000" w:rsidRDefault="009A046A">
      <w:pPr>
        <w:tabs>
          <w:tab w:val="left" w:pos="1701"/>
          <w:tab w:val="right" w:pos="6237"/>
        </w:tabs>
        <w:ind w:left="851" w:hanging="56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W</w:t>
      </w:r>
      <w:r>
        <w:rPr>
          <w:rFonts w:ascii="Times New Roman" w:hAnsi="Times New Roman"/>
          <w:sz w:val="24"/>
          <w:vertAlign w:val="subscript"/>
          <w:lang w:val="en-US"/>
        </w:rPr>
        <w:t>p</w:t>
      </w:r>
      <w:r>
        <w:rPr>
          <w:rFonts w:ascii="Times New Roman" w:hAnsi="Times New Roman"/>
          <w:sz w:val="20"/>
          <w:vertAlign w:val="subscript"/>
          <w:lang w:val="en-US"/>
        </w:rPr>
        <w:t>l,i</w:t>
      </w:r>
      <w:r>
        <w:rPr>
          <w:rFonts w:ascii="Times New Roman" w:hAnsi="Times New Roman"/>
          <w:sz w:val="20"/>
        </w:rPr>
        <w:t xml:space="preserve"> - момент сопротивления для крайнего растянутого волокна i-го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бетонного сечения.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Момент сопротивления </w:t>
      </w:r>
      <w:r>
        <w:rPr>
          <w:rFonts w:ascii="Times New Roman" w:hAnsi="Times New Roman"/>
          <w:sz w:val="20"/>
          <w:lang w:val="en-US"/>
        </w:rPr>
        <w:t>W</w:t>
      </w:r>
      <w:r>
        <w:rPr>
          <w:rFonts w:ascii="Times New Roman" w:hAnsi="Times New Roman"/>
          <w:sz w:val="24"/>
          <w:vertAlign w:val="subscript"/>
          <w:lang w:val="en-US"/>
        </w:rPr>
        <w:t>p</w:t>
      </w:r>
      <w:r>
        <w:rPr>
          <w:rFonts w:ascii="Times New Roman" w:hAnsi="Times New Roman"/>
          <w:sz w:val="20"/>
          <w:vertAlign w:val="subscript"/>
          <w:lang w:val="en-US"/>
        </w:rPr>
        <w:t>l,i</w:t>
      </w:r>
      <w:r>
        <w:rPr>
          <w:rFonts w:ascii="Times New Roman" w:hAnsi="Times New Roman"/>
          <w:sz w:val="20"/>
        </w:rPr>
        <w:t xml:space="preserve"> для крайнего растянутого волокна б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тонного сечения определяется из условий: 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прямоугольных сечений (нижняя ступень)</w:t>
      </w:r>
    </w:p>
    <w:p w:rsidR="00000000" w:rsidRDefault="009A046A">
      <w:pPr>
        <w:tabs>
          <w:tab w:val="left" w:pos="1701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  <w:lang w:val="en-US"/>
        </w:rPr>
        <w:t>W</w:t>
      </w:r>
      <w:r>
        <w:rPr>
          <w:rFonts w:ascii="Times New Roman" w:hAnsi="Times New Roman"/>
          <w:sz w:val="24"/>
          <w:vertAlign w:val="subscript"/>
          <w:lang w:val="en-US"/>
        </w:rPr>
        <w:t>p</w:t>
      </w:r>
      <w:r>
        <w:rPr>
          <w:rFonts w:ascii="Times New Roman" w:hAnsi="Times New Roman"/>
          <w:sz w:val="20"/>
          <w:vertAlign w:val="subscript"/>
          <w:lang w:val="en-US"/>
        </w:rPr>
        <w:t>l,i</w:t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sz w:val="20"/>
          <w:lang w:val="en-US"/>
        </w:rPr>
        <w:t>b h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/ 3,5 ;</w:t>
      </w:r>
      <w:r>
        <w:rPr>
          <w:rFonts w:ascii="Times New Roman" w:hAnsi="Times New Roman"/>
          <w:sz w:val="20"/>
          <w:lang w:val="en-US"/>
        </w:rPr>
        <w:tab/>
        <w:t>(36)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для тавровых сечений </w:t>
      </w:r>
    </w:p>
    <w:p w:rsidR="00000000" w:rsidRDefault="009A046A">
      <w:pPr>
        <w:tabs>
          <w:tab w:val="left" w:pos="1701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  <w:t>W</w:t>
      </w:r>
      <w:r>
        <w:rPr>
          <w:rFonts w:ascii="Times New Roman" w:hAnsi="Times New Roman"/>
          <w:sz w:val="24"/>
          <w:vertAlign w:val="subscript"/>
          <w:lang w:val="en-US"/>
        </w:rPr>
        <w:t>p</w:t>
      </w:r>
      <w:r>
        <w:rPr>
          <w:rFonts w:ascii="Times New Roman" w:hAnsi="Times New Roman"/>
          <w:sz w:val="20"/>
          <w:vertAlign w:val="subscript"/>
          <w:lang w:val="en-US"/>
        </w:rPr>
        <w:t>l,i</w:t>
      </w:r>
      <w:r>
        <w:rPr>
          <w:rFonts w:ascii="Times New Roman" w:hAnsi="Times New Roman"/>
          <w:sz w:val="20"/>
          <w:lang w:val="en-US"/>
        </w:rPr>
        <w:t xml:space="preserve"> = 2I</w:t>
      </w:r>
      <w:r>
        <w:rPr>
          <w:rFonts w:ascii="Times New Roman" w:hAnsi="Times New Roman"/>
          <w:sz w:val="20"/>
          <w:vertAlign w:val="subscript"/>
          <w:lang w:val="en-US"/>
        </w:rPr>
        <w:t>b,0</w:t>
      </w:r>
      <w:r>
        <w:rPr>
          <w:rFonts w:ascii="Times New Roman" w:hAnsi="Times New Roman"/>
          <w:sz w:val="20"/>
          <w:lang w:val="en-US"/>
        </w:rPr>
        <w:t xml:space="preserve"> / (h - x) + S</w:t>
      </w:r>
      <w:r>
        <w:rPr>
          <w:rFonts w:ascii="Times New Roman" w:hAnsi="Times New Roman"/>
          <w:sz w:val="20"/>
          <w:vertAlign w:val="subscript"/>
          <w:lang w:val="en-US"/>
        </w:rPr>
        <w:t>b,0</w: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(37)</w:t>
      </w:r>
    </w:p>
    <w:p w:rsidR="00000000" w:rsidRDefault="009A046A">
      <w:pPr>
        <w:tabs>
          <w:tab w:val="left" w:pos="1701"/>
          <w:tab w:val="right" w:pos="6237"/>
        </w:tabs>
        <w:ind w:left="737" w:hanging="73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sz w:val="20"/>
          <w:lang w:val="en-US"/>
        </w:rPr>
        <w:t>I</w:t>
      </w:r>
      <w:r>
        <w:rPr>
          <w:rFonts w:ascii="Times New Roman" w:hAnsi="Times New Roman"/>
          <w:sz w:val="20"/>
          <w:vertAlign w:val="subscript"/>
          <w:lang w:val="en-US"/>
        </w:rPr>
        <w:t>b,0</w:t>
      </w:r>
      <w:r>
        <w:rPr>
          <w:rFonts w:ascii="Times New Roman" w:hAnsi="Times New Roman"/>
          <w:sz w:val="20"/>
        </w:rPr>
        <w:t xml:space="preserve"> - момент инерции площади сечения сжатой зоны бетона относ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тельно нулевой линии;</w:t>
      </w:r>
    </w:p>
    <w:p w:rsidR="00000000" w:rsidRDefault="009A046A">
      <w:pPr>
        <w:tabs>
          <w:tab w:val="left" w:pos="1701"/>
          <w:tab w:val="right" w:pos="6237"/>
        </w:tabs>
        <w:ind w:left="738" w:hanging="45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S</w:t>
      </w:r>
      <w:r>
        <w:rPr>
          <w:rFonts w:ascii="Times New Roman" w:hAnsi="Times New Roman"/>
          <w:sz w:val="20"/>
          <w:vertAlign w:val="subscript"/>
          <w:lang w:val="en-US"/>
        </w:rPr>
        <w:t>b,0</w:t>
      </w:r>
      <w:r>
        <w:rPr>
          <w:rFonts w:ascii="Times New Roman" w:hAnsi="Times New Roman"/>
          <w:sz w:val="20"/>
        </w:rPr>
        <w:t xml:space="preserve"> - статический момент площади сечения растянутой зоны бетона относительно нулевой </w:t>
      </w:r>
      <w:r>
        <w:rPr>
          <w:rFonts w:ascii="Times New Roman" w:hAnsi="Times New Roman"/>
          <w:sz w:val="20"/>
        </w:rPr>
        <w:t>линии.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Положение нулевой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линии определяется из условия: </w:t>
      </w:r>
      <w:r>
        <w:rPr>
          <w:rFonts w:ascii="Times New Roman" w:hAnsi="Times New Roman"/>
          <w:sz w:val="20"/>
          <w:lang w:val="en-US"/>
        </w:rPr>
        <w:t>S</w:t>
      </w:r>
      <w:r>
        <w:rPr>
          <w:rFonts w:ascii="Times New Roman" w:hAnsi="Times New Roman"/>
          <w:sz w:val="20"/>
          <w:vertAlign w:val="subscript"/>
          <w:lang w:val="en-US"/>
        </w:rPr>
        <w:t>b,0</w:t>
      </w:r>
      <w:r>
        <w:rPr>
          <w:rFonts w:ascii="Times New Roman" w:hAnsi="Times New Roman"/>
          <w:sz w:val="20"/>
        </w:rPr>
        <w:t xml:space="preserve"> =0,5</w:t>
      </w:r>
      <w:r>
        <w:rPr>
          <w:rFonts w:ascii="Times New Roman" w:hAnsi="Times New Roman"/>
          <w:sz w:val="20"/>
          <w:lang w:val="en-US"/>
        </w:rPr>
        <w:t>(h</w:t>
      </w:r>
      <w:r>
        <w:rPr>
          <w:rFonts w:ascii="Times New Roman" w:hAnsi="Times New Roman"/>
          <w:sz w:val="20"/>
        </w:rPr>
        <w:t>-</w:t>
      </w:r>
      <w:r>
        <w:rPr>
          <w:rFonts w:ascii="Times New Roman" w:hAnsi="Times New Roman"/>
          <w:sz w:val="20"/>
          <w:lang w:val="en-US"/>
        </w:rPr>
        <w:t>x)A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mallCaps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</w:rPr>
        <w:t xml:space="preserve"> —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площадь растянутой зоны бетона.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b/>
          <w:sz w:val="20"/>
        </w:rPr>
        <w:t>2.28.</w:t>
      </w:r>
      <w:r>
        <w:rPr>
          <w:rFonts w:ascii="Times New Roman" w:hAnsi="Times New Roman"/>
          <w:sz w:val="20"/>
        </w:rPr>
        <w:t xml:space="preserve"> Величина обратного изгибающего момента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  <w:vertAlign w:val="subscript"/>
        </w:rPr>
        <w:t>0,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mallCaps/>
          <w:sz w:val="20"/>
        </w:rPr>
        <w:t xml:space="preserve"> </w:t>
      </w:r>
      <w:r>
        <w:rPr>
          <w:rFonts w:ascii="Times New Roman" w:hAnsi="Times New Roman"/>
          <w:sz w:val="20"/>
        </w:rPr>
        <w:t>определяется как сумма изгибающих моментов в рассматриваемом сечении от дейс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вия усредненного веса фундамента и грунта на его уступах и полезной нагрузки на пол q за вычетом момента от реактивного давления грунта по подошве фундамента</w:t>
      </w:r>
    </w:p>
    <w:p w:rsidR="00000000" w:rsidRDefault="009A046A">
      <w:pPr>
        <w:tabs>
          <w:tab w:val="left" w:pos="1701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  <w:vertAlign w:val="subscript"/>
        </w:rPr>
        <w:t>0,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  <w:lang w:val="en-US"/>
        </w:rPr>
        <w:t xml:space="preserve"> = 0,5 (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cg</w:t>
      </w:r>
      <w:r>
        <w:rPr>
          <w:rFonts w:ascii="Times New Roman" w:hAnsi="Times New Roman"/>
          <w:sz w:val="20"/>
          <w:lang w:val="en-US"/>
        </w:rPr>
        <w:t xml:space="preserve"> d + q) c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- M</w:t>
      </w:r>
      <w:r>
        <w:rPr>
          <w:rFonts w:ascii="Times New Roman" w:hAnsi="Times New Roman"/>
          <w:sz w:val="20"/>
          <w:vertAlign w:val="subscript"/>
          <w:lang w:val="en-US"/>
        </w:rPr>
        <w:t>pi</w: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(38)</w:t>
      </w:r>
    </w:p>
    <w:p w:rsidR="00000000" w:rsidRDefault="009A046A">
      <w:pPr>
        <w:tabs>
          <w:tab w:val="left" w:pos="1701"/>
          <w:tab w:val="right" w:pos="6237"/>
        </w:tabs>
        <w:ind w:left="737" w:hanging="737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4"/>
          <w:vertAlign w:val="subscript"/>
          <w:lang w:val="en-US"/>
        </w:rPr>
        <w:t>cg</w:t>
      </w:r>
      <w:r>
        <w:rPr>
          <w:rFonts w:ascii="Times New Roman" w:hAnsi="Times New Roman"/>
          <w:sz w:val="20"/>
        </w:rPr>
        <w:t xml:space="preserve"> - усредненный удельный вес фундамента и грунта на его уступах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принимаемый равным 20 кН/м</w:t>
      </w:r>
      <w:r>
        <w:rPr>
          <w:rFonts w:ascii="Times New Roman" w:hAnsi="Times New Roman"/>
          <w:sz w:val="20"/>
          <w:vertAlign w:val="superscript"/>
          <w:lang w:val="en-US"/>
        </w:rPr>
        <w:t>3</w:t>
      </w:r>
      <w:r>
        <w:rPr>
          <w:rFonts w:ascii="Times New Roman" w:hAnsi="Times New Roman"/>
          <w:sz w:val="20"/>
        </w:rPr>
        <w:t xml:space="preserve"> (2,0 тс/м</w:t>
      </w:r>
      <w:r>
        <w:rPr>
          <w:rFonts w:ascii="Times New Roman" w:hAnsi="Times New Roman"/>
          <w:sz w:val="20"/>
          <w:vertAlign w:val="superscript"/>
          <w:lang w:val="en-US"/>
        </w:rPr>
        <w:t>3</w:t>
      </w:r>
      <w:r>
        <w:rPr>
          <w:rFonts w:ascii="Times New Roman" w:hAnsi="Times New Roman"/>
          <w:sz w:val="20"/>
        </w:rPr>
        <w:t xml:space="preserve">); 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d - глубина заложения фундамента от уровня планировки;</w:t>
      </w:r>
    </w:p>
    <w:p w:rsidR="00000000" w:rsidRDefault="009A046A">
      <w:pPr>
        <w:tabs>
          <w:tab w:val="left" w:pos="1701"/>
          <w:tab w:val="right" w:pos="6237"/>
        </w:tabs>
        <w:ind w:left="681" w:hanging="39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</w:rPr>
        <w:t xml:space="preserve"> - расстояние от наименее нагруженного края фундамента до ра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сматриваемого сечения (по грани колонны или подколонника и по гр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ням ступеней);</w:t>
      </w:r>
    </w:p>
    <w:p w:rsidR="00000000" w:rsidRDefault="009A046A">
      <w:pPr>
        <w:tabs>
          <w:tab w:val="left" w:pos="1701"/>
          <w:tab w:val="right" w:pos="6237"/>
        </w:tabs>
        <w:ind w:left="681" w:hanging="39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4"/>
          <w:vertAlign w:val="subscript"/>
          <w:lang w:val="en-US"/>
        </w:rPr>
        <w:t>pi</w:t>
      </w:r>
      <w:r>
        <w:rPr>
          <w:rFonts w:ascii="Times New Roman" w:hAnsi="Times New Roman"/>
          <w:sz w:val="20"/>
        </w:rPr>
        <w:t xml:space="preserve"> - изгибающий момент в рассматриваемом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сечении от реактивн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го давления грунта по подошве фундамента.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2.29.</w:t>
      </w:r>
      <w:r>
        <w:rPr>
          <w:rFonts w:ascii="Times New Roman" w:hAnsi="Times New Roman"/>
          <w:sz w:val="20"/>
        </w:rPr>
        <w:t xml:space="preserve"> Изгибающие моменты М</w:t>
      </w:r>
      <w:r>
        <w:rPr>
          <w:rFonts w:ascii="Times New Roman" w:hAnsi="Times New Roman"/>
          <w:sz w:val="24"/>
          <w:vertAlign w:val="subscript"/>
          <w:lang w:val="en-US"/>
        </w:rPr>
        <w:t>pi</w:t>
      </w:r>
      <w:r>
        <w:rPr>
          <w:rFonts w:ascii="Times New Roman" w:hAnsi="Times New Roman"/>
          <w:sz w:val="20"/>
        </w:rPr>
        <w:t xml:space="preserve"> в расчетных сечениях определяются от действия реактивного давления грунта по подошве фундамента, в</w:t>
      </w:r>
      <w:r>
        <w:rPr>
          <w:rFonts w:ascii="Times New Roman" w:hAnsi="Times New Roman"/>
          <w:sz w:val="20"/>
        </w:rPr>
        <w:t>ы</w:t>
      </w:r>
      <w:r>
        <w:rPr>
          <w:rFonts w:ascii="Times New Roman" w:hAnsi="Times New Roman"/>
          <w:sz w:val="20"/>
        </w:rPr>
        <w:t>числяемого с учетом нагрузки от собств</w:t>
      </w:r>
      <w:r>
        <w:rPr>
          <w:rFonts w:ascii="Times New Roman" w:hAnsi="Times New Roman"/>
          <w:sz w:val="20"/>
        </w:rPr>
        <w:t>енного веса фундамента, грунта на его уступах и полезной нагрузки на пол на всю ширину или длину фунд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мента.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В</w:t>
      </w:r>
      <w:r>
        <w:rPr>
          <w:rFonts w:ascii="Times New Roman" w:hAnsi="Times New Roman"/>
          <w:sz w:val="20"/>
        </w:rPr>
        <w:t xml:space="preserve"> зависимости от вида эпюры давления грунта изгибающие моменты М</w:t>
      </w:r>
      <w:r>
        <w:rPr>
          <w:rFonts w:ascii="Times New Roman" w:hAnsi="Times New Roman"/>
          <w:sz w:val="24"/>
          <w:vertAlign w:val="subscript"/>
          <w:lang w:val="en-US"/>
        </w:rPr>
        <w:t>pi</w:t>
      </w:r>
      <w:r>
        <w:rPr>
          <w:rFonts w:ascii="Times New Roman" w:hAnsi="Times New Roman"/>
          <w:sz w:val="20"/>
        </w:rPr>
        <w:t xml:space="preserve"> в сечении</w:t>
      </w:r>
      <w:r>
        <w:rPr>
          <w:rFonts w:ascii="Times New Roman" w:hAnsi="Times New Roman"/>
          <w:sz w:val="20"/>
          <w:lang w:val="en-US"/>
        </w:rPr>
        <w:t xml:space="preserve"> i</w:t>
      </w:r>
      <w:r>
        <w:rPr>
          <w:rFonts w:ascii="Times New Roman" w:hAnsi="Times New Roman"/>
          <w:sz w:val="20"/>
        </w:rPr>
        <w:t xml:space="preserve"> на расстоянии с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</w:rPr>
        <w:t xml:space="preserve"> от наименее нагруженного края фунд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мента можно вычислить по формулам: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при трапециевидной или треугольной эпюре давления грунта (при </w:t>
      </w:r>
      <w:r>
        <w:rPr>
          <w:rFonts w:ascii="Times New Roman" w:hAnsi="Times New Roman"/>
          <w:sz w:val="20"/>
          <w:lang w:val="en-US"/>
        </w:rPr>
        <w:t>e</w:t>
      </w:r>
      <w:r>
        <w:rPr>
          <w:rFonts w:ascii="Times New Roman" w:hAnsi="Times New Roman"/>
          <w:sz w:val="20"/>
          <w:vertAlign w:val="subscript"/>
          <w:lang w:val="en-US"/>
        </w:rPr>
        <w:t>0,x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3C"/>
      </w:r>
      <w:r>
        <w:rPr>
          <w:rFonts w:ascii="Times New Roman" w:hAnsi="Times New Roman"/>
          <w:sz w:val="20"/>
          <w:lang w:val="en-US"/>
        </w:rPr>
        <w:t xml:space="preserve"> l/6)</w:t>
      </w:r>
      <w:r>
        <w:rPr>
          <w:rFonts w:ascii="Times New Roman" w:hAnsi="Times New Roman"/>
          <w:sz w:val="20"/>
        </w:rPr>
        <w:t xml:space="preserve"> в направлении действия момента М</w:t>
      </w:r>
      <w:r>
        <w:rPr>
          <w:rFonts w:ascii="Times New Roman" w:hAnsi="Times New Roman"/>
          <w:sz w:val="20"/>
          <w:vertAlign w:val="subscript"/>
          <w:lang w:val="en-US"/>
        </w:rPr>
        <w:t>x</w:t>
      </w:r>
      <w:r>
        <w:rPr>
          <w:rFonts w:ascii="Times New Roman" w:hAnsi="Times New Roman"/>
          <w:sz w:val="20"/>
        </w:rPr>
        <w:t xml:space="preserve"> (черт. 17, а)</w:t>
      </w:r>
    </w:p>
    <w:p w:rsidR="00000000" w:rsidRDefault="009A046A">
      <w:pPr>
        <w:tabs>
          <w:tab w:val="left" w:pos="1701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M</w:t>
      </w:r>
      <w:r>
        <w:rPr>
          <w:rFonts w:ascii="Times New Roman" w:hAnsi="Times New Roman"/>
          <w:sz w:val="20"/>
          <w:vertAlign w:val="subscript"/>
          <w:lang w:val="en-US"/>
        </w:rPr>
        <w:t>pi,x</w:t>
      </w:r>
      <w:r>
        <w:rPr>
          <w:rFonts w:ascii="Times New Roman" w:hAnsi="Times New Roman"/>
          <w:sz w:val="20"/>
          <w:lang w:val="en-US"/>
        </w:rPr>
        <w:t xml:space="preserve"> = [N + (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cg</w:t>
      </w:r>
      <w:r>
        <w:rPr>
          <w:rFonts w:ascii="Times New Roman" w:hAnsi="Times New Roman"/>
          <w:sz w:val="20"/>
          <w:lang w:val="en-US"/>
        </w:rPr>
        <w:t xml:space="preserve">d + q) lb] </w:t>
      </w:r>
      <w:r>
        <w:rPr>
          <w:rFonts w:ascii="Times New Roman" w:hAnsi="Times New Roman"/>
          <w:sz w:val="20"/>
          <w:lang w:val="en-US"/>
        </w:rPr>
        <w:sym w:font="Symbol" w:char="F0B4"/>
      </w:r>
      <w:r>
        <w:rPr>
          <w:rFonts w:ascii="Times New Roman" w:hAnsi="Times New Roman"/>
          <w:sz w:val="20"/>
          <w:lang w:val="en-US"/>
        </w:rPr>
        <w:t xml:space="preserve"> c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(1 - 6e</w:t>
      </w:r>
      <w:r>
        <w:rPr>
          <w:rFonts w:ascii="Times New Roman" w:hAnsi="Times New Roman"/>
          <w:sz w:val="20"/>
          <w:vertAlign w:val="subscript"/>
          <w:lang w:val="en-US"/>
        </w:rPr>
        <w:t xml:space="preserve">0,x </w:t>
      </w:r>
      <w:r>
        <w:rPr>
          <w:rFonts w:ascii="Times New Roman" w:hAnsi="Times New Roman"/>
          <w:sz w:val="20"/>
          <w:lang w:val="en-US"/>
        </w:rPr>
        <w:t>/ l + 4e</w:t>
      </w:r>
      <w:r>
        <w:rPr>
          <w:rFonts w:ascii="Times New Roman" w:hAnsi="Times New Roman"/>
          <w:sz w:val="20"/>
          <w:vertAlign w:val="subscript"/>
          <w:lang w:val="en-US"/>
        </w:rPr>
        <w:t>0,x</w:t>
      </w:r>
      <w:r>
        <w:rPr>
          <w:rFonts w:ascii="Times New Roman" w:hAnsi="Times New Roman"/>
          <w:sz w:val="20"/>
          <w:lang w:val="en-US"/>
        </w:rPr>
        <w:t xml:space="preserve"> c</w:t>
      </w:r>
      <w:r>
        <w:rPr>
          <w:rFonts w:ascii="Times New Roman" w:hAnsi="Times New Roman"/>
          <w:sz w:val="20"/>
          <w:vertAlign w:val="subscript"/>
          <w:lang w:val="en-US"/>
        </w:rPr>
        <w:t xml:space="preserve">i </w:t>
      </w:r>
      <w:r>
        <w:rPr>
          <w:rFonts w:ascii="Times New Roman" w:hAnsi="Times New Roman"/>
          <w:sz w:val="20"/>
          <w:lang w:val="en-US"/>
        </w:rPr>
        <w:t>/ l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>) / 2l ,</w:t>
      </w:r>
      <w:r>
        <w:rPr>
          <w:rFonts w:ascii="Times New Roman" w:hAnsi="Times New Roman"/>
          <w:sz w:val="20"/>
          <w:lang w:val="en-US"/>
        </w:rPr>
        <w:tab/>
        <w:t>(39)</w:t>
      </w:r>
      <w:r>
        <w:rPr>
          <w:rFonts w:ascii="Times New Roman" w:hAnsi="Times New Roman"/>
          <w:sz w:val="20"/>
          <w:lang w:val="en-US"/>
        </w:rPr>
        <w:tab/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где эксцентриситет продольной силы</w:t>
      </w:r>
    </w:p>
    <w:p w:rsidR="00000000" w:rsidRDefault="009A046A">
      <w:pPr>
        <w:tabs>
          <w:tab w:val="left" w:pos="1701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>e</w:t>
      </w:r>
      <w:r>
        <w:rPr>
          <w:rFonts w:ascii="Times New Roman" w:hAnsi="Times New Roman"/>
          <w:sz w:val="20"/>
          <w:vertAlign w:val="subscript"/>
          <w:lang w:val="en-US"/>
        </w:rPr>
        <w:t>0,x</w:t>
      </w:r>
      <w:r>
        <w:rPr>
          <w:rFonts w:ascii="Times New Roman" w:hAnsi="Times New Roman"/>
          <w:sz w:val="20"/>
          <w:lang w:val="en-US"/>
        </w:rPr>
        <w:t xml:space="preserve"> = (M + Qh) / [N + (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cg</w:t>
      </w:r>
      <w:r>
        <w:rPr>
          <w:rFonts w:ascii="Times New Roman" w:hAnsi="Times New Roman"/>
          <w:sz w:val="20"/>
          <w:lang w:val="en-US"/>
        </w:rPr>
        <w:t>d + q) lb] ;</w:t>
      </w:r>
      <w:r>
        <w:rPr>
          <w:rFonts w:ascii="Times New Roman" w:hAnsi="Times New Roman"/>
          <w:sz w:val="20"/>
          <w:lang w:val="en-US"/>
        </w:rPr>
        <w:tab/>
        <w:t>(40)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vertAlign w:val="subscript"/>
        </w:rPr>
      </w:pPr>
      <w:r>
        <w:rPr>
          <w:rFonts w:ascii="Times New Roman" w:hAnsi="Times New Roman"/>
          <w:sz w:val="20"/>
        </w:rPr>
        <w:t xml:space="preserve">при неполном касании подошвы фундамента и грунта при </w:t>
      </w:r>
      <w:r>
        <w:rPr>
          <w:rFonts w:ascii="Times New Roman" w:hAnsi="Times New Roman"/>
          <w:sz w:val="20"/>
          <w:lang w:val="en-US"/>
        </w:rPr>
        <w:t>l/4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3E"/>
      </w:r>
      <w:r>
        <w:rPr>
          <w:rFonts w:ascii="Times New Roman" w:hAnsi="Times New Roman"/>
          <w:sz w:val="20"/>
        </w:rPr>
        <w:t xml:space="preserve"> е</w:t>
      </w:r>
      <w:r>
        <w:rPr>
          <w:rFonts w:ascii="Times New Roman" w:hAnsi="Times New Roman"/>
          <w:sz w:val="20"/>
          <w:vertAlign w:val="subscript"/>
        </w:rPr>
        <w:t>0,х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3E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l/6</w:t>
      </w:r>
      <w:r>
        <w:rPr>
          <w:rFonts w:ascii="Times New Roman" w:hAnsi="Times New Roman"/>
          <w:sz w:val="20"/>
        </w:rPr>
        <w:t>, для с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  <w:vertAlign w:val="subscript"/>
        </w:rPr>
        <w:t xml:space="preserve"> </w:t>
      </w:r>
      <w:r>
        <w:rPr>
          <w:rFonts w:ascii="Times New Roman" w:hAnsi="Times New Roman"/>
          <w:sz w:val="20"/>
        </w:rPr>
        <w:sym w:font="Symbol" w:char="F03E"/>
      </w:r>
      <w:r>
        <w:rPr>
          <w:rFonts w:ascii="Times New Roman" w:hAnsi="Times New Roman"/>
          <w:sz w:val="20"/>
        </w:rPr>
        <w:t xml:space="preserve"> 3 </w:t>
      </w:r>
      <w:r>
        <w:rPr>
          <w:rFonts w:ascii="Times New Roman" w:hAnsi="Times New Roman"/>
          <w:sz w:val="20"/>
          <w:lang w:val="en-US"/>
        </w:rPr>
        <w:t>e</w:t>
      </w:r>
      <w:r>
        <w:rPr>
          <w:rFonts w:ascii="Times New Roman" w:hAnsi="Times New Roman"/>
          <w:sz w:val="20"/>
          <w:vertAlign w:val="subscript"/>
          <w:lang w:val="en-US"/>
        </w:rPr>
        <w:t>0,x</w:t>
      </w:r>
      <w:r>
        <w:rPr>
          <w:rFonts w:ascii="Times New Roman" w:hAnsi="Times New Roman"/>
          <w:sz w:val="20"/>
          <w:lang w:val="en-US"/>
        </w:rPr>
        <w:t xml:space="preserve"> - l/2 </w:t>
      </w:r>
      <w:r>
        <w:rPr>
          <w:rFonts w:ascii="Times New Roman" w:hAnsi="Times New Roman"/>
          <w:sz w:val="20"/>
        </w:rPr>
        <w:t>(черт. 17,б) в направлении действия моме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та М</w:t>
      </w:r>
      <w:r>
        <w:rPr>
          <w:rFonts w:ascii="Times New Roman" w:hAnsi="Times New Roman"/>
          <w:sz w:val="20"/>
          <w:vertAlign w:val="subscript"/>
        </w:rPr>
        <w:t>х</w:t>
      </w:r>
    </w:p>
    <w:p w:rsidR="00000000" w:rsidRDefault="009A046A">
      <w:pPr>
        <w:tabs>
          <w:tab w:val="left" w:pos="1701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M</w:t>
      </w:r>
      <w:r>
        <w:rPr>
          <w:rFonts w:ascii="Times New Roman" w:hAnsi="Times New Roman"/>
          <w:sz w:val="20"/>
          <w:vertAlign w:val="subscript"/>
          <w:lang w:val="en-US"/>
        </w:rPr>
        <w:t>pi,x</w:t>
      </w:r>
      <w:r>
        <w:rPr>
          <w:rFonts w:ascii="Times New Roman" w:hAnsi="Times New Roman"/>
          <w:sz w:val="20"/>
          <w:lang w:val="en-US"/>
        </w:rPr>
        <w:t xml:space="preserve"> = [N + (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cg</w:t>
      </w:r>
      <w:r>
        <w:rPr>
          <w:rFonts w:ascii="Times New Roman" w:hAnsi="Times New Roman"/>
          <w:sz w:val="20"/>
          <w:lang w:val="en-US"/>
        </w:rPr>
        <w:t xml:space="preserve">d + q) lb] </w:t>
      </w:r>
      <w:r>
        <w:rPr>
          <w:rFonts w:ascii="Times New Roman" w:hAnsi="Times New Roman"/>
          <w:sz w:val="20"/>
          <w:lang w:val="en-US"/>
        </w:rPr>
        <w:sym w:font="Symbol" w:char="F0B4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sz w:val="20"/>
          <w:lang w:val="en-US"/>
        </w:rPr>
        <w:t>c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  <w:lang w:val="en-US"/>
        </w:rPr>
        <w:t xml:space="preserve"> - 3e</w:t>
      </w:r>
      <w:r>
        <w:rPr>
          <w:rFonts w:ascii="Times New Roman" w:hAnsi="Times New Roman"/>
          <w:sz w:val="20"/>
          <w:vertAlign w:val="subscript"/>
          <w:lang w:val="en-US"/>
        </w:rPr>
        <w:t xml:space="preserve">0,x </w:t>
      </w:r>
      <w:r>
        <w:rPr>
          <w:rFonts w:ascii="Times New Roman" w:hAnsi="Times New Roman"/>
          <w:sz w:val="20"/>
          <w:lang w:val="en-US"/>
        </w:rPr>
        <w:t>+ l</w:t>
      </w:r>
      <w:r>
        <w:rPr>
          <w:rFonts w:ascii="Times New Roman" w:hAnsi="Times New Roman"/>
          <w:sz w:val="20"/>
        </w:rPr>
        <w:t>/2)</w:t>
      </w:r>
      <w:r>
        <w:rPr>
          <w:rFonts w:ascii="Times New Roman" w:hAnsi="Times New Roman"/>
          <w:sz w:val="20"/>
          <w:vertAlign w:val="superscript"/>
        </w:rPr>
        <w:t>3</w:t>
      </w:r>
      <w:r>
        <w:rPr>
          <w:rFonts w:ascii="Times New Roman" w:hAnsi="Times New Roman"/>
          <w:sz w:val="20"/>
          <w:lang w:val="en-US"/>
        </w:rPr>
        <w:t xml:space="preserve"> /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27 (l/2 - e</w:t>
      </w:r>
      <w:r>
        <w:rPr>
          <w:rFonts w:ascii="Times New Roman" w:hAnsi="Times New Roman"/>
          <w:sz w:val="20"/>
          <w:vertAlign w:val="subscript"/>
          <w:lang w:val="en-US"/>
        </w:rPr>
        <w:t>0,x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z w:val="20"/>
          <w:lang w:val="en-US"/>
        </w:rPr>
        <w:tab/>
        <w:t>(41)</w:t>
      </w:r>
      <w:r>
        <w:rPr>
          <w:rFonts w:ascii="Times New Roman" w:hAnsi="Times New Roman"/>
          <w:sz w:val="20"/>
          <w:lang w:val="en-US"/>
        </w:rPr>
        <w:tab/>
      </w:r>
    </w:p>
    <w:p w:rsidR="00000000" w:rsidRDefault="009A046A">
      <w:pPr>
        <w:pStyle w:val="1"/>
        <w:spacing w:after="0"/>
        <w:rPr>
          <w:b w:val="0"/>
        </w:rPr>
      </w:pPr>
      <w:r>
        <w:pict>
          <v:shape id="_x0000_i1051" type="#_x0000_t75" style="width:205.5pt;height:367.5pt">
            <v:imagedata r:id="rId35" o:title=""/>
          </v:shape>
        </w:pict>
      </w:r>
    </w:p>
    <w:p w:rsidR="00000000" w:rsidRDefault="009A046A">
      <w:pPr>
        <w:pStyle w:val="1"/>
        <w:spacing w:after="0"/>
        <w:rPr>
          <w:b w:val="0"/>
        </w:rPr>
      </w:pPr>
      <w:r>
        <w:rPr>
          <w:b w:val="0"/>
        </w:rPr>
        <w:t xml:space="preserve">Черт. 17. Расчетные схемы и сечения при проверке прочности </w:t>
      </w:r>
      <w:r>
        <w:rPr>
          <w:b w:val="0"/>
          <w:lang w:val="en-US"/>
        </w:rPr>
        <w:br/>
      </w:r>
      <w:r>
        <w:rPr>
          <w:b w:val="0"/>
        </w:rPr>
        <w:t>на обра</w:t>
      </w:r>
      <w:r>
        <w:rPr>
          <w:b w:val="0"/>
        </w:rPr>
        <w:t>т</w:t>
      </w:r>
      <w:r>
        <w:rPr>
          <w:b w:val="0"/>
        </w:rPr>
        <w:t>ный момент внецентренно нагруженного фундамента</w:t>
      </w:r>
    </w:p>
    <w:p w:rsidR="00000000" w:rsidRDefault="009A046A">
      <w:pPr>
        <w:pStyle w:val="2"/>
        <w:jc w:val="center"/>
        <w:rPr>
          <w:lang w:val="en-US"/>
        </w:rPr>
      </w:pPr>
      <w:r>
        <w:t>а - при е</w:t>
      </w:r>
      <w:r>
        <w:rPr>
          <w:vertAlign w:val="subscript"/>
        </w:rPr>
        <w:t>0</w:t>
      </w:r>
      <w:r>
        <w:t xml:space="preserve"> </w:t>
      </w:r>
      <w:r>
        <w:sym w:font="Symbol" w:char="F0A3"/>
      </w:r>
      <w:r>
        <w:t xml:space="preserve"> </w:t>
      </w:r>
      <w:r>
        <w:rPr>
          <w:lang w:val="en-US"/>
        </w:rPr>
        <w:t xml:space="preserve">l/6 ; </w:t>
      </w:r>
      <w:r>
        <w:t xml:space="preserve">б - при </w:t>
      </w:r>
      <w:r>
        <w:rPr>
          <w:lang w:val="en-US"/>
        </w:rPr>
        <w:t xml:space="preserve">l/4 </w:t>
      </w:r>
      <w:r>
        <w:rPr>
          <w:lang w:val="en-US"/>
        </w:rPr>
        <w:sym w:font="Symbol" w:char="F03E"/>
      </w:r>
      <w:r>
        <w:rPr>
          <w:lang w:val="en-US"/>
        </w:rPr>
        <w:t xml:space="preserve"> e</w:t>
      </w:r>
      <w:r>
        <w:rPr>
          <w:vertAlign w:val="subscript"/>
          <w:lang w:val="en-US"/>
        </w:rPr>
        <w:t>0</w:t>
      </w:r>
      <w:r>
        <w:rPr>
          <w:lang w:val="en-US"/>
        </w:rPr>
        <w:t xml:space="preserve"> </w:t>
      </w:r>
      <w:r>
        <w:rPr>
          <w:lang w:val="en-US"/>
        </w:rPr>
        <w:sym w:font="Symbol" w:char="F03E"/>
      </w:r>
      <w:r>
        <w:rPr>
          <w:lang w:val="en-US"/>
        </w:rPr>
        <w:t xml:space="preserve"> l/6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Аналогично вычисляются моменты М</w:t>
      </w:r>
      <w:r>
        <w:rPr>
          <w:rFonts w:ascii="Times New Roman" w:hAnsi="Times New Roman"/>
          <w:sz w:val="24"/>
          <w:vertAlign w:val="subscript"/>
          <w:lang w:val="en-US"/>
        </w:rPr>
        <w:t>pi,y</w:t>
      </w:r>
      <w:r>
        <w:rPr>
          <w:rFonts w:ascii="Times New Roman" w:hAnsi="Times New Roman"/>
          <w:sz w:val="20"/>
        </w:rPr>
        <w:t xml:space="preserve"> с заменой величин</w:t>
      </w:r>
      <w:r>
        <w:rPr>
          <w:rFonts w:ascii="Times New Roman" w:hAnsi="Times New Roman"/>
          <w:sz w:val="20"/>
          <w:lang w:val="en-US"/>
        </w:rPr>
        <w:t xml:space="preserve"> e</w:t>
      </w:r>
      <w:r>
        <w:rPr>
          <w:rFonts w:ascii="Times New Roman" w:hAnsi="Times New Roman"/>
          <w:sz w:val="20"/>
          <w:vertAlign w:val="subscript"/>
          <w:lang w:val="en-US"/>
        </w:rPr>
        <w:t>0,x</w:t>
      </w:r>
      <w:r>
        <w:rPr>
          <w:rFonts w:ascii="Times New Roman" w:hAnsi="Times New Roman"/>
          <w:sz w:val="20"/>
        </w:rPr>
        <w:t>, l с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ответственно на</w:t>
      </w:r>
      <w:r>
        <w:rPr>
          <w:rFonts w:ascii="Times New Roman" w:hAnsi="Times New Roman"/>
          <w:sz w:val="20"/>
          <w:lang w:val="en-US"/>
        </w:rPr>
        <w:t xml:space="preserve"> e</w:t>
      </w:r>
      <w:r>
        <w:rPr>
          <w:rFonts w:ascii="Times New Roman" w:hAnsi="Times New Roman"/>
          <w:sz w:val="20"/>
          <w:vertAlign w:val="subscript"/>
          <w:lang w:val="en-US"/>
        </w:rPr>
        <w:t>0,</w:t>
      </w:r>
      <w:r>
        <w:rPr>
          <w:rFonts w:ascii="Times New Roman" w:hAnsi="Times New Roman"/>
          <w:sz w:val="24"/>
          <w:vertAlign w:val="subscript"/>
          <w:lang w:val="en-US"/>
        </w:rPr>
        <w:t>y</w:t>
      </w:r>
      <w:r>
        <w:rPr>
          <w:rFonts w:ascii="Times New Roman" w:hAnsi="Times New Roman"/>
          <w:sz w:val="20"/>
          <w:lang w:val="en-US"/>
        </w:rPr>
        <w:t xml:space="preserve"> , b;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 неполном касании подошвы фундамента и грунта при </w:t>
      </w:r>
      <w:r>
        <w:rPr>
          <w:rFonts w:ascii="Times New Roman" w:hAnsi="Times New Roman"/>
          <w:sz w:val="20"/>
          <w:lang w:val="en-US"/>
        </w:rPr>
        <w:t xml:space="preserve">l/4 </w:t>
      </w:r>
      <w:r>
        <w:rPr>
          <w:rFonts w:ascii="Times New Roman" w:hAnsi="Times New Roman"/>
          <w:sz w:val="20"/>
          <w:lang w:val="en-US"/>
        </w:rPr>
        <w:sym w:font="Symbol" w:char="F03E"/>
      </w:r>
      <w:r>
        <w:rPr>
          <w:rFonts w:ascii="Times New Roman" w:hAnsi="Times New Roman"/>
          <w:sz w:val="20"/>
          <w:lang w:val="en-US"/>
        </w:rPr>
        <w:t xml:space="preserve"> e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3E"/>
      </w:r>
      <w:r>
        <w:rPr>
          <w:rFonts w:ascii="Times New Roman" w:hAnsi="Times New Roman"/>
          <w:sz w:val="20"/>
          <w:lang w:val="en-US"/>
        </w:rPr>
        <w:t xml:space="preserve"> l/6</w:t>
      </w:r>
      <w:r>
        <w:rPr>
          <w:rFonts w:ascii="Times New Roman" w:hAnsi="Times New Roman"/>
          <w:sz w:val="20"/>
        </w:rPr>
        <w:t>, для</w:t>
      </w:r>
      <w:r>
        <w:rPr>
          <w:rFonts w:ascii="Times New Roman" w:hAnsi="Times New Roman"/>
          <w:sz w:val="20"/>
          <w:lang w:val="en-US"/>
        </w:rPr>
        <w:t xml:space="preserve"> c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3C"/>
      </w:r>
      <w:r>
        <w:rPr>
          <w:rFonts w:ascii="Times New Roman" w:hAnsi="Times New Roman"/>
          <w:sz w:val="20"/>
          <w:lang w:val="en-US"/>
        </w:rPr>
        <w:t xml:space="preserve"> 3e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- l/2</w:t>
      </w:r>
      <w:r>
        <w:rPr>
          <w:rFonts w:ascii="Times New Roman" w:hAnsi="Times New Roman"/>
          <w:sz w:val="20"/>
        </w:rPr>
        <w:t xml:space="preserve"> изгибающие моменты М</w:t>
      </w:r>
      <w:r>
        <w:rPr>
          <w:rFonts w:ascii="Times New Roman" w:hAnsi="Times New Roman"/>
          <w:sz w:val="24"/>
          <w:vertAlign w:val="subscript"/>
          <w:lang w:val="en-US"/>
        </w:rPr>
        <w:t>pi</w:t>
      </w:r>
      <w:r>
        <w:rPr>
          <w:rFonts w:ascii="Times New Roman" w:hAnsi="Times New Roman"/>
          <w:sz w:val="20"/>
        </w:rPr>
        <w:t xml:space="preserve"> = 0.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2.30.</w:t>
      </w:r>
      <w:r>
        <w:rPr>
          <w:rFonts w:ascii="Times New Roman" w:hAnsi="Times New Roman"/>
          <w:sz w:val="20"/>
        </w:rPr>
        <w:t xml:space="preserve"> При невыполнении условия (35) сечение горизонтальной арм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туры в растянутой зоне от действия обратного момента определяется по формуле (43) для прямоугольного (для нижней ступени) или таврового сечений.</w:t>
      </w:r>
    </w:p>
    <w:p w:rsidR="00000000" w:rsidRDefault="009A046A">
      <w:pPr>
        <w:pStyle w:val="1"/>
      </w:pPr>
      <w:r>
        <w:t>ОПРЕДЕЛЕНИЕ СЕЧЕНИЙ АРМАТУРЫ ПЛИТНОЙ ЧАСТИ ФУНДАМЕНТА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2.31.</w:t>
      </w:r>
      <w:r>
        <w:rPr>
          <w:rFonts w:ascii="Times New Roman" w:hAnsi="Times New Roman"/>
          <w:sz w:val="20"/>
        </w:rPr>
        <w:t xml:space="preserve"> Сечение рабочей арматуры подошвы фундамента (А</w:t>
      </w:r>
      <w:r>
        <w:rPr>
          <w:rFonts w:ascii="Times New Roman" w:hAnsi="Times New Roman"/>
          <w:sz w:val="20"/>
          <w:vertAlign w:val="subscript"/>
          <w:lang w:val="en-US"/>
        </w:rPr>
        <w:t>sl</w:t>
      </w:r>
      <w:r>
        <w:rPr>
          <w:rFonts w:ascii="Times New Roman" w:hAnsi="Times New Roman"/>
          <w:sz w:val="20"/>
        </w:rPr>
        <w:t xml:space="preserve"> и A</w:t>
      </w:r>
      <w:r>
        <w:rPr>
          <w:rFonts w:ascii="Times New Roman" w:hAnsi="Times New Roman"/>
          <w:sz w:val="20"/>
          <w:vertAlign w:val="subscript"/>
          <w:lang w:val="en-US"/>
        </w:rPr>
        <w:t>sb</w:t>
      </w:r>
      <w:r>
        <w:rPr>
          <w:rFonts w:ascii="Times New Roman" w:hAnsi="Times New Roman"/>
          <w:sz w:val="20"/>
        </w:rPr>
        <w:t xml:space="preserve"> -соответственно вдоль сторон l и b) определяется из расчета на изгиб кон</w:t>
      </w:r>
      <w:r>
        <w:rPr>
          <w:rFonts w:ascii="Times New Roman" w:hAnsi="Times New Roman"/>
          <w:sz w:val="20"/>
        </w:rPr>
        <w:t>сольного вылета плитной части фундамента на действие отпора грунта под подошвой в сечениях по грани колонны или подколонника и по граням ступеней фундамента. Подбор арматуры А</w:t>
      </w:r>
      <w:r>
        <w:rPr>
          <w:rFonts w:ascii="Times New Roman" w:hAnsi="Times New Roman"/>
          <w:sz w:val="20"/>
          <w:vertAlign w:val="subscript"/>
          <w:lang w:val="en-US"/>
        </w:rPr>
        <w:t>sl</w:t>
      </w:r>
      <w:r>
        <w:rPr>
          <w:rFonts w:ascii="Times New Roman" w:hAnsi="Times New Roman"/>
          <w:sz w:val="20"/>
        </w:rPr>
        <w:t xml:space="preserve"> (А</w:t>
      </w:r>
      <w:r>
        <w:rPr>
          <w:rFonts w:ascii="Times New Roman" w:hAnsi="Times New Roman"/>
          <w:sz w:val="20"/>
          <w:vertAlign w:val="subscript"/>
          <w:lang w:val="en-US"/>
        </w:rPr>
        <w:t>sb</w:t>
      </w:r>
      <w:r>
        <w:rPr>
          <w:rFonts w:ascii="Times New Roman" w:hAnsi="Times New Roman"/>
          <w:sz w:val="20"/>
        </w:rPr>
        <w:t>) рекоменд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ется вести на ширину (длину) фундамента.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действии на фундамент изгибающих моментов в двух направл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ниях расчет прочности плитной части производится раздельно для ка</w:t>
      </w:r>
      <w:r>
        <w:rPr>
          <w:rFonts w:ascii="Times New Roman" w:hAnsi="Times New Roman"/>
          <w:sz w:val="20"/>
        </w:rPr>
        <w:t>ж</w:t>
      </w:r>
      <w:r>
        <w:rPr>
          <w:rFonts w:ascii="Times New Roman" w:hAnsi="Times New Roman"/>
          <w:sz w:val="20"/>
        </w:rPr>
        <w:t>дого направления.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Определение площади сечения арматуры в</w:t>
      </w:r>
      <w:r>
        <w:rPr>
          <w:rFonts w:ascii="Times New Roman" w:hAnsi="Times New Roman"/>
          <w:sz w:val="20"/>
          <w:lang w:val="en-US"/>
        </w:rPr>
        <w:t xml:space="preserve"> i-</w:t>
      </w:r>
      <w:r>
        <w:rPr>
          <w:rFonts w:ascii="Times New Roman" w:hAnsi="Times New Roman"/>
          <w:sz w:val="20"/>
        </w:rPr>
        <w:t>м расчетном сечении плитной части производится следующим образом: вычисляется знач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ние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position w:val="-30"/>
          <w:sz w:val="20"/>
        </w:rPr>
        <w:object w:dxaOrig="1579" w:dyaOrig="660">
          <v:shape id="_x0000_i1052" type="#_x0000_t75" style="width:78.75pt;height:33pt" o:ole="">
            <v:imagedata r:id="rId36" o:title=""/>
          </v:shape>
          <o:OLEObject Type="Embed" ProgID="Equation.2" ShapeID="_x0000_i1052" DrawAspect="Content" ObjectID="_1427215950" r:id="rId37"/>
        </w:object>
      </w:r>
      <w:r>
        <w:rPr>
          <w:rFonts w:ascii="Times New Roman" w:hAnsi="Times New Roman"/>
          <w:sz w:val="20"/>
        </w:rPr>
        <w:t xml:space="preserve"> ,</w:t>
      </w:r>
      <w:r>
        <w:rPr>
          <w:rFonts w:ascii="Times New Roman" w:hAnsi="Times New Roman"/>
          <w:sz w:val="20"/>
        </w:rPr>
        <w:tab/>
        <w:t>(42)</w:t>
      </w:r>
    </w:p>
    <w:p w:rsidR="00000000" w:rsidRDefault="009A046A">
      <w:pPr>
        <w:tabs>
          <w:tab w:val="left" w:pos="1701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position w:val="-10"/>
          <w:sz w:val="20"/>
          <w:lang w:val="en-US"/>
        </w:rPr>
        <w:object w:dxaOrig="320" w:dyaOrig="320">
          <v:shape id="_x0000_i1053" type="#_x0000_t75" style="width:15.75pt;height:15.75pt" o:ole="">
            <v:imagedata r:id="rId38" o:title=""/>
          </v:shape>
          <o:OLEObject Type="Embed" ProgID="Equation.2" ShapeID="_x0000_i1053" DrawAspect="Content" ObjectID="_1427215951" r:id="rId39"/>
        </w:object>
      </w:r>
      <w:r>
        <w:rPr>
          <w:rFonts w:ascii="Times New Roman" w:hAnsi="Times New Roman"/>
          <w:sz w:val="20"/>
        </w:rPr>
        <w:t xml:space="preserve"> - расчетный момент в расчетном сечении i;</w:t>
      </w:r>
    </w:p>
    <w:p w:rsidR="00000000" w:rsidRDefault="009A046A">
      <w:pPr>
        <w:tabs>
          <w:tab w:val="left" w:pos="1701"/>
          <w:tab w:val="right" w:pos="6237"/>
        </w:tabs>
        <w:ind w:left="794" w:hanging="51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b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</w:rPr>
        <w:t>(l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</w:rPr>
        <w:t>) - ширина сжатой зоны (в верхней части) рассматриваемого с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чения;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0"/>
          <w:vertAlign w:val="subscript"/>
          <w:lang w:val="en-US"/>
        </w:rPr>
        <w:t>0,i</w:t>
      </w:r>
      <w:r>
        <w:rPr>
          <w:rFonts w:ascii="Times New Roman" w:hAnsi="Times New Roman"/>
          <w:sz w:val="20"/>
          <w:lang w:val="en-US"/>
        </w:rPr>
        <w:t xml:space="preserve"> -</w:t>
      </w:r>
      <w:r>
        <w:rPr>
          <w:rFonts w:ascii="Times New Roman" w:hAnsi="Times New Roman"/>
          <w:sz w:val="20"/>
        </w:rPr>
        <w:t xml:space="preserve"> рабочая высота рассматриваемого сечения.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 табл. 20 «Пособия по проектированию бетонных и железобето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 xml:space="preserve">ных конструкций из тяжелых и легких бетонов без предварительного напряжения арматуры» в зависимости от значения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 xml:space="preserve"> определяется в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личина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E"/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площадь сечения арматуры вычисляется по формуле</w:t>
      </w:r>
    </w:p>
    <w:p w:rsidR="00000000" w:rsidRDefault="009A046A">
      <w:pPr>
        <w:tabs>
          <w:tab w:val="left" w:pos="1701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sl(sb)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position w:val="-10"/>
          <w:sz w:val="20"/>
          <w:lang w:val="en-US"/>
        </w:rPr>
        <w:object w:dxaOrig="320" w:dyaOrig="320">
          <v:shape id="_x0000_i1054" type="#_x0000_t75" style="width:15.75pt;height:15.75pt" o:ole="">
            <v:imagedata r:id="rId38" o:title=""/>
          </v:shape>
          <o:OLEObject Type="Embed" ProgID="Equation.2" ShapeID="_x0000_i1054" DrawAspect="Content" ObjectID="_1427215952" r:id="rId40"/>
        </w:object>
      </w:r>
      <w:r>
        <w:rPr>
          <w:rFonts w:ascii="Times New Roman" w:hAnsi="Times New Roman"/>
          <w:sz w:val="20"/>
          <w:lang w:val="en-US"/>
        </w:rPr>
        <w:t>/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E"/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0,i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  <w:lang w:val="en-US"/>
        </w:rPr>
        <w:tab/>
        <w:t>(43)</w:t>
      </w:r>
    </w:p>
    <w:p w:rsidR="00000000" w:rsidRDefault="009A046A">
      <w:pPr>
        <w:tabs>
          <w:tab w:val="left" w:pos="1701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- расчетное сопротивление арматуры.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2.32.</w:t>
      </w:r>
      <w:r>
        <w:rPr>
          <w:rFonts w:ascii="Times New Roman" w:hAnsi="Times New Roman"/>
          <w:sz w:val="20"/>
        </w:rPr>
        <w:t xml:space="preserve"> Изгибающие моменты в расчетных сечениях плитной части о</w:t>
      </w:r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</w:rPr>
        <w:t>ределяются от действия реактивного давления грунта по подошве фу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дамента без учета нагрузки от собственного веса фундамента и грунта на его уступах. В зависимости от вида эпюры давления грунта изг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 xml:space="preserve">бающие моменты в </w:t>
      </w:r>
      <w:r>
        <w:rPr>
          <w:rFonts w:ascii="Times New Roman" w:hAnsi="Times New Roman"/>
          <w:sz w:val="20"/>
          <w:lang w:val="en-US"/>
        </w:rPr>
        <w:t>i</w:t>
      </w:r>
      <w:r>
        <w:rPr>
          <w:rFonts w:ascii="Times New Roman" w:hAnsi="Times New Roman"/>
          <w:sz w:val="20"/>
        </w:rPr>
        <w:t>-м сечении на расстоянии с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</w:rPr>
        <w:t xml:space="preserve"> от наиболее нагруже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ного края фундамента вычисляются по формулам: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 трапециевидной и треугольной эпюрах давления грунта [при</w:t>
      </w:r>
      <w:r>
        <w:rPr>
          <w:rFonts w:ascii="Times New Roman" w:hAnsi="Times New Roman"/>
          <w:sz w:val="20"/>
          <w:lang w:val="en-US"/>
        </w:rPr>
        <w:t xml:space="preserve"> e</w:t>
      </w:r>
      <w:r>
        <w:rPr>
          <w:rFonts w:ascii="Times New Roman" w:hAnsi="Times New Roman"/>
          <w:sz w:val="20"/>
          <w:vertAlign w:val="subscript"/>
          <w:lang w:val="en-US"/>
        </w:rPr>
        <w:t>0,x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M</w:t>
      </w:r>
      <w:r>
        <w:rPr>
          <w:rFonts w:ascii="Times New Roman" w:hAnsi="Times New Roman"/>
          <w:sz w:val="20"/>
          <w:vertAlign w:val="subscript"/>
          <w:lang w:val="en-US"/>
        </w:rPr>
        <w:t>x</w:t>
      </w:r>
      <w:r>
        <w:rPr>
          <w:rFonts w:ascii="Times New Roman" w:hAnsi="Times New Roman"/>
          <w:sz w:val="20"/>
          <w:lang w:val="en-US"/>
        </w:rPr>
        <w:t xml:space="preserve"> + Q</w:t>
      </w:r>
      <w:r>
        <w:rPr>
          <w:rFonts w:ascii="Times New Roman" w:hAnsi="Times New Roman"/>
          <w:sz w:val="20"/>
          <w:vertAlign w:val="subscript"/>
          <w:lang w:val="en-US"/>
        </w:rPr>
        <w:t>x</w:t>
      </w:r>
      <w:r>
        <w:rPr>
          <w:rFonts w:ascii="Times New Roman" w:hAnsi="Times New Roman"/>
          <w:sz w:val="20"/>
          <w:lang w:val="en-US"/>
        </w:rPr>
        <w:t xml:space="preserve">h) / N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l/</w:t>
      </w:r>
      <w:r>
        <w:rPr>
          <w:rFonts w:ascii="Times New Roman" w:hAnsi="Times New Roman"/>
          <w:sz w:val="20"/>
        </w:rPr>
        <w:t xml:space="preserve">6] в </w:t>
      </w:r>
      <w:r>
        <w:rPr>
          <w:rFonts w:ascii="Times New Roman" w:hAnsi="Times New Roman"/>
          <w:sz w:val="20"/>
        </w:rPr>
        <w:t>направлении действия момента M</w:t>
      </w:r>
      <w:r>
        <w:rPr>
          <w:rFonts w:ascii="Times New Roman" w:hAnsi="Times New Roman"/>
          <w:sz w:val="20"/>
          <w:vertAlign w:val="subscript"/>
          <w:lang w:val="en-US"/>
        </w:rPr>
        <w:t>x</w:t>
      </w:r>
      <w:r>
        <w:rPr>
          <w:rFonts w:ascii="Times New Roman" w:hAnsi="Times New Roman"/>
          <w:sz w:val="20"/>
        </w:rPr>
        <w:t xml:space="preserve"> (черт. 18, a,б)</w:t>
      </w:r>
    </w:p>
    <w:p w:rsidR="00000000" w:rsidRDefault="009A046A">
      <w:pPr>
        <w:tabs>
          <w:tab w:val="left" w:pos="1134"/>
          <w:tab w:val="left" w:pos="1701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10"/>
          <w:sz w:val="20"/>
          <w:lang w:val="en-US"/>
        </w:rPr>
        <w:object w:dxaOrig="400" w:dyaOrig="320">
          <v:shape id="_x0000_i1055" type="#_x0000_t75" style="width:20.25pt;height:15.75pt" o:ole="">
            <v:imagedata r:id="rId41" o:title=""/>
          </v:shape>
          <o:OLEObject Type="Embed" ProgID="Equation.2" ShapeID="_x0000_i1055" DrawAspect="Content" ObjectID="_1427215953" r:id="rId42"/>
        </w:object>
      </w:r>
      <w:r>
        <w:rPr>
          <w:rFonts w:ascii="Times New Roman" w:hAnsi="Times New Roman"/>
          <w:sz w:val="20"/>
          <w:lang w:val="en-US"/>
        </w:rPr>
        <w:t>= Nc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(1 + 6e</w:t>
      </w:r>
      <w:r>
        <w:rPr>
          <w:rFonts w:ascii="Times New Roman" w:hAnsi="Times New Roman"/>
          <w:sz w:val="20"/>
          <w:vertAlign w:val="subscript"/>
          <w:lang w:val="en-US"/>
        </w:rPr>
        <w:t>0,x</w:t>
      </w:r>
      <w:r>
        <w:rPr>
          <w:rFonts w:ascii="Times New Roman" w:hAnsi="Times New Roman"/>
          <w:sz w:val="20"/>
          <w:lang w:val="en-US"/>
        </w:rPr>
        <w:t xml:space="preserve"> / l - 4e</w:t>
      </w:r>
      <w:r>
        <w:rPr>
          <w:rFonts w:ascii="Times New Roman" w:hAnsi="Times New Roman"/>
          <w:sz w:val="20"/>
          <w:vertAlign w:val="subscript"/>
          <w:lang w:val="en-US"/>
        </w:rPr>
        <w:t>0,x</w:t>
      </w:r>
      <w:r>
        <w:rPr>
          <w:rFonts w:ascii="Times New Roman" w:hAnsi="Times New Roman"/>
          <w:sz w:val="20"/>
          <w:lang w:val="en-US"/>
        </w:rPr>
        <w:t xml:space="preserve"> c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  <w:lang w:val="en-US"/>
        </w:rPr>
        <w:t xml:space="preserve"> / l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>) / 2l ;</w:t>
      </w:r>
      <w:r>
        <w:rPr>
          <w:rFonts w:ascii="Times New Roman" w:hAnsi="Times New Roman"/>
          <w:sz w:val="20"/>
          <w:lang w:val="en-US"/>
        </w:rPr>
        <w:tab/>
        <w:t>(44)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 неполном касании подошвы фундамента с грунтом (при l/4 &gt;</w:t>
      </w:r>
      <w:r>
        <w:rPr>
          <w:rFonts w:ascii="Times New Roman" w:hAnsi="Times New Roman"/>
          <w:sz w:val="20"/>
          <w:lang w:val="en-US"/>
        </w:rPr>
        <w:t xml:space="preserve"> e</w:t>
      </w:r>
      <w:r>
        <w:rPr>
          <w:rFonts w:ascii="Times New Roman" w:hAnsi="Times New Roman"/>
          <w:sz w:val="20"/>
          <w:vertAlign w:val="subscript"/>
          <w:lang w:val="en-US"/>
        </w:rPr>
        <w:t>0,x</w:t>
      </w:r>
      <w:r>
        <w:rPr>
          <w:rFonts w:ascii="Times New Roman" w:hAnsi="Times New Roman"/>
          <w:sz w:val="20"/>
        </w:rPr>
        <w:t xml:space="preserve"> &gt; l/6) в направлении действия момента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M</w:t>
      </w:r>
      <w:r>
        <w:rPr>
          <w:rFonts w:ascii="Times New Roman" w:hAnsi="Times New Roman"/>
          <w:sz w:val="20"/>
          <w:vertAlign w:val="subscript"/>
          <w:lang w:val="en-US"/>
        </w:rPr>
        <w:t>x</w:t>
      </w:r>
      <w:r>
        <w:rPr>
          <w:rFonts w:ascii="Times New Roman" w:hAnsi="Times New Roman"/>
          <w:sz w:val="20"/>
        </w:rPr>
        <w:t xml:space="preserve"> (черт. 18, в)</w:t>
      </w:r>
    </w:p>
    <w:p w:rsidR="00000000" w:rsidRDefault="009A046A">
      <w:pPr>
        <w:tabs>
          <w:tab w:val="left" w:pos="1134"/>
          <w:tab w:val="left" w:pos="1701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10"/>
          <w:sz w:val="20"/>
          <w:lang w:val="en-US"/>
        </w:rPr>
        <w:object w:dxaOrig="400" w:dyaOrig="320">
          <v:shape id="_x0000_i1056" type="#_x0000_t75" style="width:20.25pt;height:15.75pt" o:ole="">
            <v:imagedata r:id="rId41" o:title=""/>
          </v:shape>
          <o:OLEObject Type="Embed" ProgID="Equation.2" ShapeID="_x0000_i1056" DrawAspect="Content" ObjectID="_1427215954" r:id="rId43"/>
        </w:object>
      </w:r>
      <w:r>
        <w:rPr>
          <w:rFonts w:ascii="Times New Roman" w:hAnsi="Times New Roman"/>
          <w:sz w:val="20"/>
          <w:lang w:val="en-US"/>
        </w:rPr>
        <w:t>= 2Nc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[1 - 2c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  <w:lang w:val="en-US"/>
        </w:rPr>
        <w:t xml:space="preserve"> / 9 (l - 2e</w:t>
      </w:r>
      <w:r>
        <w:rPr>
          <w:rFonts w:ascii="Times New Roman" w:hAnsi="Times New Roman"/>
          <w:sz w:val="20"/>
          <w:vertAlign w:val="subscript"/>
          <w:lang w:val="en-US"/>
        </w:rPr>
        <w:t>0,x</w:t>
      </w:r>
      <w:r>
        <w:rPr>
          <w:rFonts w:ascii="Times New Roman" w:hAnsi="Times New Roman"/>
          <w:sz w:val="20"/>
          <w:lang w:val="en-US"/>
        </w:rPr>
        <w:t>)] / 3 (l - 2e</w:t>
      </w:r>
      <w:r>
        <w:rPr>
          <w:rFonts w:ascii="Times New Roman" w:hAnsi="Times New Roman"/>
          <w:sz w:val="20"/>
          <w:vertAlign w:val="subscript"/>
          <w:lang w:val="en-US"/>
        </w:rPr>
        <w:t>0,x</w:t>
      </w:r>
      <w:r>
        <w:rPr>
          <w:rFonts w:ascii="Times New Roman" w:hAnsi="Times New Roman"/>
          <w:sz w:val="20"/>
          <w:lang w:val="en-US"/>
        </w:rPr>
        <w:t>) .</w:t>
      </w:r>
      <w:r>
        <w:rPr>
          <w:rFonts w:ascii="Times New Roman" w:hAnsi="Times New Roman"/>
          <w:sz w:val="20"/>
          <w:lang w:val="en-US"/>
        </w:rPr>
        <w:tab/>
        <w:t>(45)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Аналогично вычисляются моменты </w:t>
      </w:r>
      <w:r>
        <w:rPr>
          <w:rFonts w:ascii="Times New Roman" w:hAnsi="Times New Roman"/>
          <w:position w:val="-14"/>
          <w:sz w:val="20"/>
          <w:lang w:val="en-US"/>
        </w:rPr>
        <w:object w:dxaOrig="400" w:dyaOrig="360">
          <v:shape id="_x0000_i1057" type="#_x0000_t75" style="width:20.25pt;height:18pt" o:ole="">
            <v:imagedata r:id="rId44" o:title=""/>
          </v:shape>
          <o:OLEObject Type="Embed" ProgID="Equation.2" ShapeID="_x0000_i1057" DrawAspect="Content" ObjectID="_1427215955" r:id="rId45"/>
        </w:object>
      </w:r>
      <w:r>
        <w:rPr>
          <w:rFonts w:ascii="Times New Roman" w:hAnsi="Times New Roman"/>
          <w:sz w:val="20"/>
        </w:rPr>
        <w:t>с заменой величин e</w:t>
      </w:r>
      <w:r>
        <w:rPr>
          <w:rFonts w:ascii="Times New Roman" w:hAnsi="Times New Roman"/>
          <w:sz w:val="20"/>
          <w:vertAlign w:val="subscript"/>
          <w:lang w:val="en-US"/>
        </w:rPr>
        <w:t>0,x</w:t>
      </w:r>
      <w:r>
        <w:rPr>
          <w:rFonts w:ascii="Times New Roman" w:hAnsi="Times New Roman"/>
          <w:sz w:val="20"/>
          <w:lang w:val="en-US"/>
        </w:rPr>
        <w:t>, l</w:t>
      </w:r>
      <w:r>
        <w:rPr>
          <w:rFonts w:ascii="Times New Roman" w:hAnsi="Times New Roman"/>
          <w:sz w:val="20"/>
        </w:rPr>
        <w:t xml:space="preserve"> с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ответственно на</w:t>
      </w:r>
      <w:r>
        <w:rPr>
          <w:rFonts w:ascii="Times New Roman" w:hAnsi="Times New Roman"/>
          <w:sz w:val="20"/>
          <w:lang w:val="en-US"/>
        </w:rPr>
        <w:t xml:space="preserve"> e</w:t>
      </w:r>
      <w:r>
        <w:rPr>
          <w:rFonts w:ascii="Times New Roman" w:hAnsi="Times New Roman"/>
          <w:sz w:val="20"/>
          <w:vertAlign w:val="subscript"/>
          <w:lang w:val="en-US"/>
        </w:rPr>
        <w:t>0,</w:t>
      </w:r>
      <w:r>
        <w:rPr>
          <w:rFonts w:ascii="Times New Roman" w:hAnsi="Times New Roman"/>
          <w:sz w:val="24"/>
          <w:vertAlign w:val="subscript"/>
          <w:lang w:val="en-US"/>
        </w:rPr>
        <w:t>y</w:t>
      </w:r>
      <w:r>
        <w:rPr>
          <w:rFonts w:ascii="Times New Roman" w:hAnsi="Times New Roman"/>
          <w:sz w:val="20"/>
          <w:lang w:val="en-US"/>
        </w:rPr>
        <w:t>, b.</w:t>
      </w:r>
    </w:p>
    <w:p w:rsidR="00000000" w:rsidRDefault="009A046A">
      <w:pPr>
        <w:pStyle w:val="1"/>
        <w:spacing w:after="0"/>
      </w:pPr>
      <w:r>
        <w:pict>
          <v:shape id="_x0000_i1058" type="#_x0000_t75" style="width:85.5pt;height:87.75pt">
            <v:imagedata r:id="rId46" o:title=""/>
          </v:shape>
        </w:pict>
      </w:r>
    </w:p>
    <w:p w:rsidR="00000000" w:rsidRDefault="009A046A">
      <w:pPr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59" type="#_x0000_t75" style="width:308.25pt;height:37.5pt">
            <v:imagedata r:id="rId47" o:title=""/>
          </v:shape>
        </w:pict>
      </w:r>
    </w:p>
    <w:p w:rsidR="00000000" w:rsidRDefault="009A046A">
      <w:pPr>
        <w:pStyle w:val="1"/>
        <w:rPr>
          <w:b w:val="0"/>
        </w:rPr>
      </w:pPr>
      <w:r>
        <w:rPr>
          <w:b w:val="0"/>
        </w:rPr>
        <w:t xml:space="preserve">Черт. 18. Расчетные схемы для определения арматуры </w:t>
      </w:r>
      <w:r>
        <w:rPr>
          <w:b w:val="0"/>
          <w:lang w:val="en-US"/>
        </w:rPr>
        <w:br/>
      </w:r>
      <w:r>
        <w:rPr>
          <w:b w:val="0"/>
        </w:rPr>
        <w:t>внецентренно нагруженног</w:t>
      </w:r>
      <w:r>
        <w:rPr>
          <w:b w:val="0"/>
        </w:rPr>
        <w:t>о фундамента</w:t>
      </w:r>
    </w:p>
    <w:p w:rsidR="00000000" w:rsidRDefault="009A046A">
      <w:pPr>
        <w:pStyle w:val="2"/>
      </w:pPr>
      <w:r>
        <w:t xml:space="preserve">а - трапециевидная эпюра; б - треугольная эпюра; в - треугольная эпюра с отрывом при </w:t>
      </w:r>
      <w:r>
        <w:rPr>
          <w:lang w:val="en-US"/>
        </w:rPr>
        <w:t>l</w:t>
      </w:r>
      <w:r>
        <w:t>/4 &gt; е</w:t>
      </w:r>
      <w:r>
        <w:rPr>
          <w:vertAlign w:val="subscript"/>
          <w:lang w:val="en-US"/>
        </w:rPr>
        <w:t>0</w:t>
      </w:r>
      <w:r>
        <w:t xml:space="preserve"> &gt; l/6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2.33.</w:t>
      </w:r>
      <w:r>
        <w:rPr>
          <w:rFonts w:ascii="Times New Roman" w:hAnsi="Times New Roman"/>
          <w:sz w:val="20"/>
        </w:rPr>
        <w:t xml:space="preserve"> Определение сечений арматуры подошвы в наиболее распр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страненном случае - для внецентренно нагруженного фундамента при действии изгибающего момента в одном направлении, показано на черт. 19 и в формулах (46)-(57).</w:t>
      </w:r>
    </w:p>
    <w:p w:rsidR="00000000" w:rsidRDefault="009A046A">
      <w:pPr>
        <w:pStyle w:val="1"/>
        <w:spacing w:after="0"/>
        <w:rPr>
          <w:b w:val="0"/>
        </w:rPr>
      </w:pPr>
      <w:r>
        <w:pict>
          <v:shape id="_x0000_i1060" type="#_x0000_t75" style="width:312.75pt;height:266.25pt">
            <v:imagedata r:id="rId48" o:title=""/>
          </v:shape>
        </w:pict>
      </w:r>
    </w:p>
    <w:p w:rsidR="00000000" w:rsidRDefault="009A046A">
      <w:pPr>
        <w:pStyle w:val="1"/>
        <w:rPr>
          <w:b w:val="0"/>
        </w:rPr>
      </w:pPr>
      <w:r>
        <w:rPr>
          <w:b w:val="0"/>
        </w:rPr>
        <w:t xml:space="preserve">Черт. 19. Расчетные схемы и сечения при определении арматуры </w:t>
      </w:r>
      <w:r>
        <w:rPr>
          <w:b w:val="0"/>
        </w:rPr>
        <w:br/>
        <w:t xml:space="preserve">внецентренно нагруженного фундамента </w:t>
      </w:r>
      <w:r>
        <w:rPr>
          <w:b w:val="0"/>
        </w:rPr>
        <w:br/>
        <w:t>при действии изгибающего момента в одном направлении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Сечение арматуры, паралл</w:t>
      </w:r>
      <w:r>
        <w:rPr>
          <w:rFonts w:ascii="Times New Roman" w:hAnsi="Times New Roman"/>
          <w:sz w:val="20"/>
        </w:rPr>
        <w:t xml:space="preserve">ельной стороне 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</w:rPr>
        <w:t>, в сечении 1—1 по грани колонны (см. черт. 19) на всю ширину фундамента определяется сл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дующим образом: вычи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ляется значение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position w:val="-10"/>
          <w:sz w:val="20"/>
        </w:rPr>
        <w:object w:dxaOrig="499" w:dyaOrig="320">
          <v:shape id="_x0000_i1061" type="#_x0000_t75" style="width:24.75pt;height:15.75pt" o:ole="">
            <v:imagedata r:id="rId49" o:title=""/>
          </v:shape>
          <o:OLEObject Type="Embed" ProgID="Equation.2" ShapeID="_x0000_i1061" DrawAspect="Content" ObjectID="_1427215956" r:id="rId50"/>
        </w:object>
      </w:r>
      <w:r>
        <w:rPr>
          <w:rFonts w:ascii="Times New Roman" w:hAnsi="Times New Roman"/>
          <w:sz w:val="20"/>
        </w:rPr>
        <w:t xml:space="preserve">/ 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0,pl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(46)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position w:val="-10"/>
          <w:sz w:val="20"/>
        </w:rPr>
        <w:object w:dxaOrig="499" w:dyaOrig="320">
          <v:shape id="_x0000_i1062" type="#_x0000_t75" style="width:24.75pt;height:15.75pt" o:ole="">
            <v:imagedata r:id="rId49" o:title=""/>
          </v:shape>
          <o:OLEObject Type="Embed" ProgID="Equation.2" ShapeID="_x0000_i1062" DrawAspect="Content" ObjectID="_1427215957" r:id="rId51"/>
        </w:object>
      </w:r>
      <w:r>
        <w:rPr>
          <w:rFonts w:ascii="Times New Roman" w:hAnsi="Times New Roman"/>
          <w:sz w:val="20"/>
          <w:lang w:val="en-US"/>
        </w:rPr>
        <w:t>= Nc</w:t>
      </w:r>
      <w:r>
        <w:rPr>
          <w:rFonts w:ascii="Times New Roman" w:hAnsi="Times New Roman"/>
          <w:sz w:val="20"/>
          <w:vertAlign w:val="subscript"/>
          <w:lang w:val="en-US"/>
        </w:rPr>
        <w:t>1-1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(1 + 6e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/ </w:t>
      </w:r>
      <w:r>
        <w:rPr>
          <w:rFonts w:ascii="Times New Roman" w:hAnsi="Times New Roman"/>
          <w:sz w:val="20"/>
          <w:lang w:val="en-US"/>
        </w:rPr>
        <w:t>l - 4e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c</w:t>
      </w:r>
      <w:r>
        <w:rPr>
          <w:rFonts w:ascii="Times New Roman" w:hAnsi="Times New Roman"/>
          <w:sz w:val="20"/>
          <w:vertAlign w:val="subscript"/>
          <w:lang w:val="en-US"/>
        </w:rPr>
        <w:t>1-1</w:t>
      </w:r>
      <w:r>
        <w:rPr>
          <w:rFonts w:ascii="Times New Roman" w:hAnsi="Times New Roman"/>
          <w:sz w:val="20"/>
          <w:lang w:val="en-US"/>
        </w:rPr>
        <w:t xml:space="preserve"> / l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>) / 2l ;</w:t>
      </w:r>
    </w:p>
    <w:p w:rsidR="00000000" w:rsidRDefault="009A046A">
      <w:pPr>
        <w:tabs>
          <w:tab w:val="left" w:pos="1701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в зависимости от значения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определяется величина </w:t>
      </w:r>
      <w:r>
        <w:rPr>
          <w:rFonts w:ascii="Times New Roman" w:hAnsi="Times New Roman"/>
          <w:sz w:val="20"/>
        </w:rPr>
        <w:sym w:font="Symbol" w:char="F06E"/>
      </w:r>
      <w:r>
        <w:rPr>
          <w:rFonts w:ascii="Times New Roman" w:hAnsi="Times New Roman"/>
          <w:sz w:val="20"/>
        </w:rPr>
        <w:t>; площадь сеч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ния арматуры принимают по формуле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  <w:t>A</w:t>
      </w:r>
      <w:r>
        <w:rPr>
          <w:rFonts w:ascii="Times New Roman" w:hAnsi="Times New Roman"/>
          <w:sz w:val="20"/>
          <w:vertAlign w:val="subscript"/>
          <w:lang w:val="en-US"/>
        </w:rPr>
        <w:t>sl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position w:val="-10"/>
          <w:sz w:val="20"/>
        </w:rPr>
        <w:object w:dxaOrig="499" w:dyaOrig="320">
          <v:shape id="_x0000_i1063" type="#_x0000_t75" style="width:24.75pt;height:15.75pt" o:ole="">
            <v:imagedata r:id="rId49" o:title=""/>
          </v:shape>
          <o:OLEObject Type="Embed" ProgID="Equation.2" ShapeID="_x0000_i1063" DrawAspect="Content" ObjectID="_1427215958" r:id="rId52"/>
        </w:object>
      </w:r>
      <w:r>
        <w:rPr>
          <w:rFonts w:ascii="Times New Roman" w:hAnsi="Times New Roman"/>
          <w:sz w:val="20"/>
          <w:lang w:val="en-US"/>
        </w:rPr>
        <w:t>/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E"/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0,pl</w: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(47)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то же, по граням ступеней в сечении 2-2 (см. черт. 19):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sym w:font="Symbol" w:char="F061"/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position w:val="-10"/>
          <w:sz w:val="20"/>
        </w:rPr>
        <w:object w:dxaOrig="560" w:dyaOrig="320">
          <v:shape id="_x0000_i1064" type="#_x0000_t75" style="width:27.75pt;height:15.75pt" o:ole="">
            <v:imagedata r:id="rId53" o:title=""/>
          </v:shape>
          <o:OLEObject Type="Embed" ProgID="Equation.2" ShapeID="_x0000_i1064" DrawAspect="Content" ObjectID="_1427215959" r:id="rId54"/>
        </w:object>
      </w:r>
      <w:r>
        <w:rPr>
          <w:rFonts w:ascii="Times New Roman" w:hAnsi="Times New Roman"/>
          <w:sz w:val="20"/>
          <w:lang w:val="en-US"/>
        </w:rPr>
        <w:t>/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(h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+ h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(48)</w:t>
      </w:r>
    </w:p>
    <w:p w:rsidR="00000000" w:rsidRDefault="009A046A">
      <w:pPr>
        <w:tabs>
          <w:tab w:val="left" w:pos="1134"/>
          <w:tab w:val="left" w:pos="1701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10"/>
          <w:sz w:val="20"/>
        </w:rPr>
        <w:object w:dxaOrig="560" w:dyaOrig="320">
          <v:shape id="_x0000_i1065" type="#_x0000_t75" style="width:27.75pt;height:15.75pt" o:ole="">
            <v:imagedata r:id="rId53" o:title=""/>
          </v:shape>
          <o:OLEObject Type="Embed" ProgID="Equation.2" ShapeID="_x0000_i1065" DrawAspect="Content" ObjectID="_1427215960" r:id="rId55"/>
        </w:object>
      </w:r>
      <w:r>
        <w:rPr>
          <w:rFonts w:ascii="Times New Roman" w:hAnsi="Times New Roman"/>
          <w:sz w:val="20"/>
          <w:lang w:val="en-US"/>
        </w:rPr>
        <w:t>= N c</w:t>
      </w:r>
      <w:r>
        <w:rPr>
          <w:rFonts w:ascii="Times New Roman" w:hAnsi="Times New Roman"/>
          <w:sz w:val="20"/>
          <w:vertAlign w:val="subscript"/>
          <w:lang w:val="en-US"/>
        </w:rPr>
        <w:t>2-2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(1 + 6e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/ l - 4e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c</w:t>
      </w:r>
      <w:r>
        <w:rPr>
          <w:rFonts w:ascii="Times New Roman" w:hAnsi="Times New Roman"/>
          <w:sz w:val="20"/>
          <w:vertAlign w:val="subscript"/>
          <w:lang w:val="en-US"/>
        </w:rPr>
        <w:t>2-2</w:t>
      </w:r>
      <w:r>
        <w:rPr>
          <w:rFonts w:ascii="Times New Roman" w:hAnsi="Times New Roman"/>
          <w:sz w:val="20"/>
          <w:lang w:val="en-US"/>
        </w:rPr>
        <w:t xml:space="preserve"> / l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>) / 2l ;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  <w:t>A</w:t>
      </w:r>
      <w:r>
        <w:rPr>
          <w:rFonts w:ascii="Times New Roman" w:hAnsi="Times New Roman"/>
          <w:sz w:val="20"/>
          <w:vertAlign w:val="subscript"/>
          <w:lang w:val="en-US"/>
        </w:rPr>
        <w:t>sl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position w:val="-10"/>
          <w:sz w:val="20"/>
        </w:rPr>
        <w:object w:dxaOrig="560" w:dyaOrig="320">
          <v:shape id="_x0000_i1066" type="#_x0000_t75" style="width:27.75pt;height:15.75pt" o:ole="">
            <v:imagedata r:id="rId53" o:title=""/>
          </v:shape>
          <o:OLEObject Type="Embed" ProgID="Equation.2" ShapeID="_x0000_i1066" DrawAspect="Content" ObjectID="_1427215961" r:id="rId56"/>
        </w:object>
      </w:r>
      <w:r>
        <w:rPr>
          <w:rFonts w:ascii="Times New Roman" w:hAnsi="Times New Roman"/>
          <w:sz w:val="20"/>
          <w:lang w:val="en-US"/>
        </w:rPr>
        <w:t xml:space="preserve"> /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E"/>
      </w:r>
      <w:r>
        <w:rPr>
          <w:rFonts w:ascii="Times New Roman" w:hAnsi="Times New Roman"/>
          <w:sz w:val="20"/>
          <w:lang w:val="en-US"/>
        </w:rPr>
        <w:t xml:space="preserve"> (h</w:t>
      </w:r>
      <w:r>
        <w:rPr>
          <w:rFonts w:ascii="Times New Roman" w:hAnsi="Times New Roman"/>
          <w:sz w:val="20"/>
          <w:vertAlign w:val="subscript"/>
          <w:lang w:val="en-US"/>
        </w:rPr>
        <w:t>01</w:t>
      </w:r>
      <w:r>
        <w:rPr>
          <w:rFonts w:ascii="Times New Roman" w:hAnsi="Times New Roman"/>
          <w:sz w:val="20"/>
          <w:lang w:val="en-US"/>
        </w:rPr>
        <w:t xml:space="preserve"> + h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>) ;</w:t>
      </w:r>
      <w:r>
        <w:rPr>
          <w:rFonts w:ascii="Times New Roman" w:hAnsi="Times New Roman"/>
          <w:sz w:val="20"/>
          <w:lang w:val="en-US"/>
        </w:rPr>
        <w:tab/>
        <w:t>(49)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сечении 3-3 (см. черт. 19):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position w:val="-10"/>
          <w:sz w:val="20"/>
        </w:rPr>
        <w:object w:dxaOrig="540" w:dyaOrig="320">
          <v:shape id="_x0000_i1067" type="#_x0000_t75" style="width:27pt;height:15.75pt" o:ole="">
            <v:imagedata r:id="rId57" o:title=""/>
          </v:shape>
          <o:OLEObject Type="Embed" ProgID="Equation.2" ShapeID="_x0000_i1067" DrawAspect="Content" ObjectID="_1427215962" r:id="rId58"/>
        </w:object>
      </w:r>
      <w:r>
        <w:rPr>
          <w:rFonts w:ascii="Times New Roman" w:hAnsi="Times New Roman"/>
          <w:sz w:val="20"/>
        </w:rPr>
        <w:t xml:space="preserve">/ 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b h</w:t>
      </w:r>
      <w:r>
        <w:rPr>
          <w:rFonts w:ascii="Times New Roman" w:hAnsi="Times New Roman"/>
          <w:sz w:val="20"/>
          <w:vertAlign w:val="subscript"/>
          <w:lang w:val="en-US"/>
        </w:rPr>
        <w:t>01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(50)</w:t>
      </w:r>
    </w:p>
    <w:p w:rsidR="00000000" w:rsidRDefault="009A046A">
      <w:pPr>
        <w:tabs>
          <w:tab w:val="left" w:pos="1134"/>
          <w:tab w:val="left" w:pos="1701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10"/>
          <w:sz w:val="20"/>
        </w:rPr>
        <w:object w:dxaOrig="540" w:dyaOrig="320">
          <v:shape id="_x0000_i1068" type="#_x0000_t75" style="width:27pt;height:15.75pt" o:ole="">
            <v:imagedata r:id="rId57" o:title=""/>
          </v:shape>
          <o:OLEObject Type="Embed" ProgID="Equation.2" ShapeID="_x0000_i1068" DrawAspect="Content" ObjectID="_1427215963" r:id="rId59"/>
        </w:object>
      </w:r>
      <w:r>
        <w:rPr>
          <w:rFonts w:ascii="Times New Roman" w:hAnsi="Times New Roman"/>
          <w:sz w:val="20"/>
        </w:rPr>
        <w:t xml:space="preserve">= </w:t>
      </w:r>
      <w:r>
        <w:rPr>
          <w:rFonts w:ascii="Times New Roman" w:hAnsi="Times New Roman"/>
          <w:sz w:val="20"/>
          <w:lang w:val="en-US"/>
        </w:rPr>
        <w:t>N c</w:t>
      </w:r>
      <w:r>
        <w:rPr>
          <w:rFonts w:ascii="Times New Roman" w:hAnsi="Times New Roman"/>
          <w:sz w:val="20"/>
          <w:vertAlign w:val="subscript"/>
          <w:lang w:val="en-US"/>
        </w:rPr>
        <w:t>3-3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(1 + 6e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/ l - 4e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c</w:t>
      </w:r>
      <w:r>
        <w:rPr>
          <w:rFonts w:ascii="Times New Roman" w:hAnsi="Times New Roman"/>
          <w:sz w:val="20"/>
          <w:vertAlign w:val="subscript"/>
          <w:lang w:val="en-US"/>
        </w:rPr>
        <w:t>3-3</w:t>
      </w:r>
      <w:r>
        <w:rPr>
          <w:rFonts w:ascii="Times New Roman" w:hAnsi="Times New Roman"/>
          <w:sz w:val="20"/>
          <w:lang w:val="en-US"/>
        </w:rPr>
        <w:t>) / l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>) 2l ;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  <w:t>A</w:t>
      </w:r>
      <w:r>
        <w:rPr>
          <w:rFonts w:ascii="Times New Roman" w:hAnsi="Times New Roman"/>
          <w:sz w:val="20"/>
          <w:vertAlign w:val="subscript"/>
          <w:lang w:val="en-US"/>
        </w:rPr>
        <w:t>sl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position w:val="-10"/>
          <w:sz w:val="20"/>
        </w:rPr>
        <w:object w:dxaOrig="540" w:dyaOrig="320">
          <v:shape id="_x0000_i1069" type="#_x0000_t75" style="width:27pt;height:15.75pt" o:ole="">
            <v:imagedata r:id="rId60" o:title=""/>
          </v:shape>
          <o:OLEObject Type="Embed" ProgID="Equation.2" ShapeID="_x0000_i1069" DrawAspect="Content" ObjectID="_1427215964" r:id="rId61"/>
        </w:object>
      </w:r>
      <w:r>
        <w:rPr>
          <w:rFonts w:ascii="Times New Roman" w:hAnsi="Times New Roman"/>
          <w:sz w:val="20"/>
          <w:lang w:val="en-US"/>
        </w:rPr>
        <w:t xml:space="preserve"> /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E"/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01</w:t>
      </w:r>
      <w:r>
        <w:rPr>
          <w:rFonts w:ascii="Times New Roman" w:hAnsi="Times New Roman"/>
          <w:sz w:val="20"/>
          <w:lang w:val="en-US"/>
        </w:rPr>
        <w:t xml:space="preserve"> .</w:t>
      </w:r>
      <w:r>
        <w:rPr>
          <w:rFonts w:ascii="Times New Roman" w:hAnsi="Times New Roman"/>
          <w:sz w:val="20"/>
          <w:lang w:val="en-US"/>
        </w:rPr>
        <w:tab/>
        <w:t>(51)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Сечение арматуры, параллельное стороне b, в сечении по грани к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лонны 1'-1' (см. черт. 19) на всю длину фундамента определяется сл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дующим образом: вычисляется значен</w:t>
      </w:r>
      <w:r>
        <w:rPr>
          <w:rFonts w:ascii="Times New Roman" w:hAnsi="Times New Roman"/>
          <w:sz w:val="20"/>
        </w:rPr>
        <w:t>ие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position w:val="-10"/>
          <w:sz w:val="20"/>
        </w:rPr>
        <w:object w:dxaOrig="620" w:dyaOrig="320">
          <v:shape id="_x0000_i1070" type="#_x0000_t75" style="width:30.75pt;height:15.75pt" o:ole="">
            <v:imagedata r:id="rId62" o:title=""/>
          </v:shape>
          <o:OLEObject Type="Embed" ProgID="Equation.2" ShapeID="_x0000_i1070" DrawAspect="Content" ObjectID="_1427215965" r:id="rId63"/>
        </w:object>
      </w:r>
      <w:r>
        <w:rPr>
          <w:rFonts w:ascii="Times New Roman" w:hAnsi="Times New Roman"/>
          <w:sz w:val="20"/>
          <w:lang w:val="en-US"/>
        </w:rPr>
        <w:t>/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(h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0,pl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(52)</w:t>
      </w:r>
    </w:p>
    <w:p w:rsidR="00000000" w:rsidRDefault="009A046A">
      <w:pPr>
        <w:tabs>
          <w:tab w:val="left" w:pos="1701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10"/>
          <w:sz w:val="20"/>
        </w:rPr>
        <w:object w:dxaOrig="620" w:dyaOrig="320">
          <v:shape id="_x0000_i1071" type="#_x0000_t75" style="width:30.75pt;height:15.75pt" o:ole="">
            <v:imagedata r:id="rId62" o:title=""/>
          </v:shape>
          <o:OLEObject Type="Embed" ProgID="Equation.2" ShapeID="_x0000_i1071" DrawAspect="Content" ObjectID="_1427215966" r:id="rId64"/>
        </w:object>
      </w:r>
      <w:r>
        <w:rPr>
          <w:rFonts w:ascii="Times New Roman" w:hAnsi="Times New Roman"/>
          <w:sz w:val="20"/>
          <w:lang w:val="en-US"/>
        </w:rPr>
        <w:t>= N c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vertAlign w:val="subscript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-1</w:t>
      </w:r>
      <w:r>
        <w:rPr>
          <w:rFonts w:ascii="Times New Roman" w:hAnsi="Times New Roman"/>
          <w:sz w:val="20"/>
          <w:vertAlign w:val="subscript"/>
          <w:lang w:val="en-US"/>
        </w:rPr>
        <w:sym w:font="Symbol" w:char="F0A2"/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/ 2b ;</w:t>
      </w:r>
    </w:p>
    <w:p w:rsidR="00000000" w:rsidRDefault="009A046A">
      <w:pPr>
        <w:tabs>
          <w:tab w:val="left" w:pos="1701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 зависимости от значения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 xml:space="preserve"> определяется величина </w:t>
      </w:r>
      <w:r>
        <w:rPr>
          <w:rFonts w:ascii="Times New Roman" w:hAnsi="Times New Roman"/>
          <w:sz w:val="20"/>
        </w:rPr>
        <w:sym w:font="Symbol" w:char="F06E"/>
      </w:r>
      <w:r>
        <w:rPr>
          <w:rFonts w:ascii="Times New Roman" w:hAnsi="Times New Roman"/>
          <w:sz w:val="20"/>
        </w:rPr>
        <w:t>; площадь сеч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ния арматуры вычисляется по формуле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sb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position w:val="-10"/>
          <w:sz w:val="20"/>
        </w:rPr>
        <w:object w:dxaOrig="620" w:dyaOrig="320">
          <v:shape id="_x0000_i1072" type="#_x0000_t75" style="width:30.75pt;height:15.75pt" o:ole="">
            <v:imagedata r:id="rId62" o:title=""/>
          </v:shape>
          <o:OLEObject Type="Embed" ProgID="Equation.2" ShapeID="_x0000_i1072" DrawAspect="Content" ObjectID="_1427215967" r:id="rId65"/>
        </w:object>
      </w:r>
      <w:r>
        <w:rPr>
          <w:rFonts w:ascii="Times New Roman" w:hAnsi="Times New Roman"/>
          <w:sz w:val="20"/>
          <w:lang w:val="en-US"/>
        </w:rPr>
        <w:t>/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E"/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0,pl</w: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(53)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то же, по граням ступеней в сечении 2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</w:rPr>
        <w:t>-2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</w:rPr>
        <w:t xml:space="preserve"> (см. черт. 19):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position w:val="-10"/>
          <w:sz w:val="20"/>
        </w:rPr>
        <w:object w:dxaOrig="660" w:dyaOrig="320">
          <v:shape id="_x0000_i1073" type="#_x0000_t75" style="width:33pt;height:15.75pt" o:ole="">
            <v:imagedata r:id="rId66" o:title=""/>
          </v:shape>
          <o:OLEObject Type="Embed" ProgID="Equation.2" ShapeID="_x0000_i1073" DrawAspect="Content" ObjectID="_1427215968" r:id="rId67"/>
        </w:object>
      </w:r>
      <w:r>
        <w:rPr>
          <w:rFonts w:ascii="Times New Roman" w:hAnsi="Times New Roman"/>
          <w:sz w:val="20"/>
          <w:lang w:val="en-US"/>
        </w:rPr>
        <w:t>/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(h</w:t>
      </w:r>
      <w:r>
        <w:rPr>
          <w:rFonts w:ascii="Times New Roman" w:hAnsi="Times New Roman"/>
          <w:sz w:val="20"/>
          <w:vertAlign w:val="subscript"/>
          <w:lang w:val="en-US"/>
        </w:rPr>
        <w:t>01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lang w:val="en-US"/>
        </w:rPr>
        <w:t xml:space="preserve"> + h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(54)</w:t>
      </w:r>
    </w:p>
    <w:p w:rsidR="00000000" w:rsidRDefault="009A046A">
      <w:pPr>
        <w:tabs>
          <w:tab w:val="left" w:pos="1701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position w:val="-10"/>
          <w:sz w:val="20"/>
        </w:rPr>
        <w:object w:dxaOrig="660" w:dyaOrig="320">
          <v:shape id="_x0000_i1074" type="#_x0000_t75" style="width:33pt;height:15.75pt" o:ole="">
            <v:imagedata r:id="rId66" o:title=""/>
          </v:shape>
          <o:OLEObject Type="Embed" ProgID="Equation.2" ShapeID="_x0000_i1074" DrawAspect="Content" ObjectID="_1427215969" r:id="rId68"/>
        </w:object>
      </w:r>
      <w:r>
        <w:rPr>
          <w:rFonts w:ascii="Times New Roman" w:hAnsi="Times New Roman"/>
          <w:sz w:val="20"/>
        </w:rPr>
        <w:t xml:space="preserve">= </w:t>
      </w:r>
      <w:r>
        <w:rPr>
          <w:rFonts w:ascii="Times New Roman" w:hAnsi="Times New Roman"/>
          <w:sz w:val="20"/>
          <w:lang w:val="en-US"/>
        </w:rPr>
        <w:t>N c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  <w:vertAlign w:val="subscript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-2</w:t>
      </w:r>
      <w:r>
        <w:rPr>
          <w:rFonts w:ascii="Times New Roman" w:hAnsi="Times New Roman"/>
          <w:sz w:val="20"/>
          <w:vertAlign w:val="subscript"/>
          <w:lang w:val="en-US"/>
        </w:rPr>
        <w:sym w:font="Symbol" w:char="F0A2"/>
      </w:r>
      <w:r>
        <w:rPr>
          <w:rFonts w:ascii="Times New Roman" w:hAnsi="Times New Roman"/>
          <w:sz w:val="20"/>
          <w:lang w:val="en-US"/>
        </w:rPr>
        <w:t xml:space="preserve"> / 2b ;</w:t>
      </w:r>
      <w:r>
        <w:rPr>
          <w:rFonts w:ascii="Times New Roman" w:hAnsi="Times New Roman"/>
          <w:sz w:val="20"/>
          <w:lang w:val="en-US"/>
        </w:rPr>
        <w:tab/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  <w:t>A</w:t>
      </w:r>
      <w:r>
        <w:rPr>
          <w:rFonts w:ascii="Times New Roman" w:hAnsi="Times New Roman"/>
          <w:sz w:val="20"/>
          <w:vertAlign w:val="subscript"/>
          <w:lang w:val="en-US"/>
        </w:rPr>
        <w:t>sb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position w:val="-10"/>
          <w:sz w:val="20"/>
        </w:rPr>
        <w:object w:dxaOrig="660" w:dyaOrig="320">
          <v:shape id="_x0000_i1075" type="#_x0000_t75" style="width:33pt;height:15.75pt" o:ole="">
            <v:imagedata r:id="rId66" o:title=""/>
          </v:shape>
          <o:OLEObject Type="Embed" ProgID="Equation.2" ShapeID="_x0000_i1075" DrawAspect="Content" ObjectID="_1427215970" r:id="rId69"/>
        </w:object>
      </w:r>
      <w:r>
        <w:rPr>
          <w:rFonts w:ascii="Times New Roman" w:hAnsi="Times New Roman"/>
          <w:sz w:val="20"/>
          <w:lang w:val="en-US"/>
        </w:rPr>
        <w:t>/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E"/>
      </w:r>
      <w:r>
        <w:rPr>
          <w:rFonts w:ascii="Times New Roman" w:hAnsi="Times New Roman"/>
          <w:sz w:val="20"/>
          <w:lang w:val="en-US"/>
        </w:rPr>
        <w:t xml:space="preserve"> (h</w:t>
      </w:r>
      <w:r>
        <w:rPr>
          <w:rFonts w:ascii="Times New Roman" w:hAnsi="Times New Roman"/>
          <w:sz w:val="20"/>
          <w:vertAlign w:val="subscript"/>
          <w:lang w:val="en-US"/>
        </w:rPr>
        <w:t>01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lang w:val="en-US"/>
        </w:rPr>
        <w:t xml:space="preserve"> + h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>) ;</w:t>
      </w:r>
      <w:r>
        <w:rPr>
          <w:rFonts w:ascii="Times New Roman" w:hAnsi="Times New Roman"/>
          <w:sz w:val="20"/>
          <w:lang w:val="en-US"/>
        </w:rPr>
        <w:tab/>
        <w:t>(55)</w:t>
      </w:r>
    </w:p>
    <w:p w:rsidR="00000000" w:rsidRDefault="009A046A">
      <w:pPr>
        <w:tabs>
          <w:tab w:val="left" w:pos="1701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сечении 3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</w:rPr>
        <w:t>-3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</w:rPr>
        <w:t xml:space="preserve"> (см. черт. 19):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position w:val="-10"/>
          <w:sz w:val="20"/>
        </w:rPr>
        <w:object w:dxaOrig="639" w:dyaOrig="320">
          <v:shape id="_x0000_i1076" type="#_x0000_t75" style="width:32.25pt;height:15.75pt" o:ole="">
            <v:imagedata r:id="rId70" o:title=""/>
          </v:shape>
          <o:OLEObject Type="Embed" ProgID="Equation.2" ShapeID="_x0000_i1076" DrawAspect="Content" ObjectID="_1427215971" r:id="rId71"/>
        </w:object>
      </w:r>
      <w:r>
        <w:rPr>
          <w:rFonts w:ascii="Times New Roman" w:hAnsi="Times New Roman"/>
          <w:sz w:val="20"/>
          <w:lang w:val="en-US"/>
        </w:rPr>
        <w:t>/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l h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01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(56)</w:t>
      </w:r>
    </w:p>
    <w:p w:rsidR="00000000" w:rsidRDefault="009A046A">
      <w:pPr>
        <w:tabs>
          <w:tab w:val="left" w:pos="1701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10"/>
          <w:sz w:val="20"/>
        </w:rPr>
        <w:object w:dxaOrig="639" w:dyaOrig="320">
          <v:shape id="_x0000_i1077" type="#_x0000_t75" style="width:32.25pt;height:15.75pt" o:ole="">
            <v:imagedata r:id="rId70" o:title=""/>
          </v:shape>
          <o:OLEObject Type="Embed" ProgID="Equation.2" ShapeID="_x0000_i1077" DrawAspect="Content" ObjectID="_1427215972" r:id="rId72"/>
        </w:object>
      </w:r>
      <w:r>
        <w:rPr>
          <w:rFonts w:ascii="Times New Roman" w:hAnsi="Times New Roman"/>
          <w:sz w:val="20"/>
          <w:lang w:val="en-US"/>
        </w:rPr>
        <w:t>= N</w:t>
      </w:r>
      <w:r>
        <w:rPr>
          <w:rFonts w:ascii="Times New Roman" w:hAnsi="Times New Roman"/>
          <w:sz w:val="20"/>
        </w:rPr>
        <w:t xml:space="preserve"> с</w:t>
      </w:r>
      <w:r>
        <w:rPr>
          <w:rFonts w:ascii="Times New Roman" w:hAnsi="Times New Roman"/>
          <w:sz w:val="20"/>
          <w:vertAlign w:val="subscript"/>
          <w:lang w:val="en-US"/>
        </w:rPr>
        <w:t>3</w:t>
      </w:r>
      <w:r>
        <w:rPr>
          <w:rFonts w:ascii="Times New Roman" w:hAnsi="Times New Roman"/>
          <w:sz w:val="20"/>
          <w:vertAlign w:val="subscript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-3</w:t>
      </w:r>
      <w:r>
        <w:rPr>
          <w:rFonts w:ascii="Times New Roman" w:hAnsi="Times New Roman"/>
          <w:sz w:val="20"/>
          <w:vertAlign w:val="subscript"/>
          <w:lang w:val="en-US"/>
        </w:rPr>
        <w:sym w:font="Symbol" w:char="F0A2"/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/ 2b ;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  <w:t>A</w:t>
      </w:r>
      <w:r>
        <w:rPr>
          <w:rFonts w:ascii="Times New Roman" w:hAnsi="Times New Roman"/>
          <w:sz w:val="20"/>
          <w:vertAlign w:val="subscript"/>
          <w:lang w:val="en-US"/>
        </w:rPr>
        <w:t>sb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position w:val="-10"/>
          <w:sz w:val="20"/>
        </w:rPr>
        <w:object w:dxaOrig="639" w:dyaOrig="320">
          <v:shape id="_x0000_i1078" type="#_x0000_t75" style="width:32.25pt;height:15.75pt" o:ole="">
            <v:imagedata r:id="rId70" o:title=""/>
          </v:shape>
          <o:OLEObject Type="Embed" ProgID="Equation.2" ShapeID="_x0000_i1078" DrawAspect="Content" ObjectID="_1427215973" r:id="rId73"/>
        </w:object>
      </w:r>
      <w:r>
        <w:rPr>
          <w:rFonts w:ascii="Times New Roman" w:hAnsi="Times New Roman"/>
          <w:sz w:val="20"/>
          <w:lang w:val="en-US"/>
        </w:rPr>
        <w:t>/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E"/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01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lang w:val="en-US"/>
        </w:rPr>
        <w:t xml:space="preserve"> .</w:t>
      </w:r>
      <w:r>
        <w:rPr>
          <w:rFonts w:ascii="Times New Roman" w:hAnsi="Times New Roman"/>
          <w:sz w:val="20"/>
          <w:lang w:val="en-US"/>
        </w:rPr>
        <w:tab/>
        <w:t>(57)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формулах (46)-(57):</w:t>
      </w:r>
    </w:p>
    <w:p w:rsidR="00000000" w:rsidRDefault="009A046A">
      <w:pPr>
        <w:tabs>
          <w:tab w:val="left" w:pos="1701"/>
          <w:tab w:val="right" w:pos="6237"/>
        </w:tabs>
        <w:ind w:left="2041" w:hanging="2041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10"/>
          <w:sz w:val="20"/>
        </w:rPr>
        <w:object w:dxaOrig="499" w:dyaOrig="320">
          <v:shape id="_x0000_i1079" type="#_x0000_t75" style="width:24.75pt;height:15.75pt" o:ole="">
            <v:imagedata r:id="rId49" o:title=""/>
          </v:shape>
          <o:OLEObject Type="Embed" ProgID="Equation.2" ShapeID="_x0000_i1079" DrawAspect="Content" ObjectID="_1427215974" r:id="rId74"/>
        </w:object>
      </w:r>
      <w:r>
        <w:rPr>
          <w:rFonts w:ascii="Times New Roman" w:hAnsi="Times New Roman"/>
          <w:sz w:val="20"/>
        </w:rPr>
        <w:t xml:space="preserve">, </w:t>
      </w:r>
      <w:r>
        <w:rPr>
          <w:rFonts w:ascii="Times New Roman" w:hAnsi="Times New Roman"/>
          <w:position w:val="-10"/>
          <w:sz w:val="20"/>
        </w:rPr>
        <w:object w:dxaOrig="560" w:dyaOrig="320">
          <v:shape id="_x0000_i1080" type="#_x0000_t75" style="width:27.75pt;height:15.75pt" o:ole="">
            <v:imagedata r:id="rId53" o:title=""/>
          </v:shape>
          <o:OLEObject Type="Embed" ProgID="Equation.2" ShapeID="_x0000_i1080" DrawAspect="Content" ObjectID="_1427215975" r:id="rId75"/>
        </w:object>
      </w:r>
      <w:r>
        <w:rPr>
          <w:rFonts w:ascii="Times New Roman" w:hAnsi="Times New Roman"/>
          <w:sz w:val="20"/>
        </w:rPr>
        <w:t xml:space="preserve">, </w:t>
      </w:r>
      <w:r>
        <w:rPr>
          <w:rFonts w:ascii="Times New Roman" w:hAnsi="Times New Roman"/>
          <w:position w:val="-10"/>
          <w:sz w:val="20"/>
        </w:rPr>
        <w:object w:dxaOrig="540" w:dyaOrig="320">
          <v:shape id="_x0000_i1081" type="#_x0000_t75" style="width:27pt;height:15.75pt" o:ole="">
            <v:imagedata r:id="rId60" o:title=""/>
          </v:shape>
          <o:OLEObject Type="Embed" ProgID="Equation.2" ShapeID="_x0000_i1081" DrawAspect="Content" ObjectID="_1427215976" r:id="rId76"/>
        </w:object>
      </w:r>
      <w:r>
        <w:rPr>
          <w:rFonts w:ascii="Times New Roman" w:hAnsi="Times New Roman"/>
          <w:sz w:val="20"/>
        </w:rPr>
        <w:t xml:space="preserve"> - изгибающие моменты на ширину фундаментов соответственно в сечениях 1-1, 2-2, 3-3;</w:t>
      </w:r>
    </w:p>
    <w:p w:rsidR="00000000" w:rsidRDefault="009A046A">
      <w:pPr>
        <w:tabs>
          <w:tab w:val="left" w:pos="1701"/>
          <w:tab w:val="right" w:pos="6237"/>
        </w:tabs>
        <w:ind w:left="2041" w:hanging="2041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10"/>
          <w:sz w:val="20"/>
        </w:rPr>
        <w:object w:dxaOrig="620" w:dyaOrig="320">
          <v:shape id="_x0000_i1082" type="#_x0000_t75" style="width:30.75pt;height:15.75pt" o:ole="">
            <v:imagedata r:id="rId62" o:title=""/>
          </v:shape>
          <o:OLEObject Type="Embed" ProgID="Equation.2" ShapeID="_x0000_i1082" DrawAspect="Content" ObjectID="_1427215977" r:id="rId77"/>
        </w:object>
      </w:r>
      <w:r>
        <w:rPr>
          <w:rFonts w:ascii="Times New Roman" w:hAnsi="Times New Roman"/>
          <w:sz w:val="20"/>
        </w:rPr>
        <w:t xml:space="preserve">, </w:t>
      </w:r>
      <w:r>
        <w:rPr>
          <w:rFonts w:ascii="Times New Roman" w:hAnsi="Times New Roman"/>
          <w:position w:val="-10"/>
          <w:sz w:val="20"/>
        </w:rPr>
        <w:object w:dxaOrig="660" w:dyaOrig="320">
          <v:shape id="_x0000_i1083" type="#_x0000_t75" style="width:33pt;height:15.75pt" o:ole="">
            <v:imagedata r:id="rId66" o:title=""/>
          </v:shape>
          <o:OLEObject Type="Embed" ProgID="Equation.2" ShapeID="_x0000_i1083" DrawAspect="Content" ObjectID="_1427215978" r:id="rId78"/>
        </w:object>
      </w:r>
      <w:r>
        <w:rPr>
          <w:rFonts w:ascii="Times New Roman" w:hAnsi="Times New Roman"/>
          <w:sz w:val="20"/>
        </w:rPr>
        <w:t xml:space="preserve">, </w:t>
      </w:r>
      <w:r>
        <w:rPr>
          <w:rFonts w:ascii="Times New Roman" w:hAnsi="Times New Roman"/>
          <w:position w:val="-10"/>
          <w:sz w:val="20"/>
        </w:rPr>
        <w:object w:dxaOrig="639" w:dyaOrig="320">
          <v:shape id="_x0000_i1084" type="#_x0000_t75" style="width:32.25pt;height:15.75pt" o:ole="">
            <v:imagedata r:id="rId70" o:title=""/>
          </v:shape>
          <o:OLEObject Type="Embed" ProgID="Equation.2" ShapeID="_x0000_i1084" DrawAspect="Content" ObjectID="_1427215979" r:id="rId79"/>
        </w:object>
      </w:r>
      <w:r>
        <w:rPr>
          <w:rFonts w:ascii="Times New Roman" w:hAnsi="Times New Roman"/>
          <w:sz w:val="20"/>
        </w:rPr>
        <w:t xml:space="preserve"> - изгибающие моменты на длину фундамента соответственно в сечениях 1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</w:rPr>
        <w:t>-1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</w:rPr>
        <w:t>, 2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</w:rPr>
        <w:t>-2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</w:rPr>
        <w:t>, 3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</w:rPr>
        <w:t>-3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</w:rPr>
        <w:t>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подошвы фундамента пр</w:t>
      </w:r>
      <w:r>
        <w:rPr>
          <w:rFonts w:ascii="Times New Roman" w:hAnsi="Times New Roman"/>
          <w:sz w:val="20"/>
        </w:rPr>
        <w:t>оизводится по наибольшей площади сечения арматуры, определяемой по формулам (47), (49), (51) в одном направлении и (53), (55), (57) - в другом.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Допускается обрыв стержней арматуры на консольных участках фундаментной плиты на расстоянии от грани подколонника (колонны) не ближе </w:t>
      </w: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0"/>
          <w:vertAlign w:val="subscript"/>
          <w:lang w:val="en-US"/>
        </w:rPr>
        <w:t>0,pl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при выполнении условия </w:t>
      </w: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max,i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1,6 R</w:t>
      </w:r>
      <w:r>
        <w:rPr>
          <w:rFonts w:ascii="Times New Roman" w:hAnsi="Times New Roman"/>
          <w:sz w:val="20"/>
          <w:vertAlign w:val="subscript"/>
          <w:lang w:val="en-US"/>
        </w:rPr>
        <w:t>bl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0,i</w:t>
      </w:r>
      <w:r>
        <w:rPr>
          <w:rFonts w:ascii="Times New Roman" w:hAnsi="Times New Roman"/>
          <w:sz w:val="20"/>
          <w:lang w:val="en-US"/>
        </w:rPr>
        <w:t xml:space="preserve">, </w:t>
      </w: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max,i</w:t>
      </w:r>
      <w:r>
        <w:rPr>
          <w:rFonts w:ascii="Times New Roman" w:hAnsi="Times New Roman"/>
          <w:sz w:val="20"/>
        </w:rPr>
        <w:t xml:space="preserve">, </w:t>
      </w:r>
      <w:r>
        <w:rPr>
          <w:rFonts w:ascii="Times New Roman" w:hAnsi="Times New Roman"/>
          <w:sz w:val="20"/>
          <w:lang w:val="en-US"/>
        </w:rPr>
        <w:t>b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  <w:lang w:val="en-US"/>
        </w:rPr>
        <w:t>, h</w:t>
      </w:r>
      <w:r>
        <w:rPr>
          <w:rFonts w:ascii="Times New Roman" w:hAnsi="Times New Roman"/>
          <w:sz w:val="20"/>
          <w:vertAlign w:val="subscript"/>
          <w:lang w:val="en-US"/>
        </w:rPr>
        <w:t>0,i</w:t>
      </w:r>
      <w:r>
        <w:rPr>
          <w:rFonts w:ascii="Times New Roman" w:hAnsi="Times New Roman"/>
          <w:sz w:val="20"/>
          <w:lang w:val="en-US"/>
        </w:rPr>
        <w:t xml:space="preserve"> - </w:t>
      </w:r>
      <w:r>
        <w:rPr>
          <w:rFonts w:ascii="Times New Roman" w:hAnsi="Times New Roman"/>
          <w:sz w:val="20"/>
        </w:rPr>
        <w:t xml:space="preserve">максимальная поперечная сила, средняя ширина и рабочая высота </w:t>
      </w:r>
      <w:r>
        <w:rPr>
          <w:rFonts w:ascii="Times New Roman" w:hAnsi="Times New Roman"/>
          <w:sz w:val="20"/>
          <w:lang w:val="en-US"/>
        </w:rPr>
        <w:t>i</w:t>
      </w:r>
      <w:r>
        <w:rPr>
          <w:rFonts w:ascii="Times New Roman" w:hAnsi="Times New Roman"/>
          <w:sz w:val="20"/>
        </w:rPr>
        <w:t>-го уступа на участке с уменьшенным армир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ванием.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Обрываемая арматура должна быть заведена на </w:t>
      </w:r>
      <w:r>
        <w:rPr>
          <w:rFonts w:ascii="Times New Roman" w:hAnsi="Times New Roman"/>
          <w:sz w:val="20"/>
        </w:rPr>
        <w:t xml:space="preserve">длину не менее 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  <w:lang w:val="en-US"/>
        </w:rPr>
        <w:t>an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за сечение, где она полностью используется.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этом допускается обрыв менее 50 % стержней, требуемых в с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чении по грани подколонника (колонны).</w:t>
      </w:r>
      <w:r>
        <w:rPr>
          <w:rFonts w:ascii="Times New Roman" w:hAnsi="Times New Roman"/>
          <w:sz w:val="20"/>
          <w:lang w:val="en-US"/>
        </w:rPr>
        <w:t xml:space="preserve"> </w:t>
      </w:r>
    </w:p>
    <w:p w:rsidR="00000000" w:rsidRDefault="009A046A">
      <w:pPr>
        <w:pStyle w:val="1"/>
      </w:pPr>
      <w:r>
        <w:t>РАСЧЕТ ПОПЕРЕЧНЫХ СЕЧЕНИЙ ПОДКОЛОННИКА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2.34.</w:t>
      </w:r>
      <w:r>
        <w:rPr>
          <w:rFonts w:ascii="Times New Roman" w:hAnsi="Times New Roman"/>
          <w:sz w:val="20"/>
        </w:rPr>
        <w:t xml:space="preserve"> Проверка прочности бетонных и железобетонных подколонн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 xml:space="preserve">ков производится по двум сечениям по их высоте: 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прямоугольного сечения в уровне плитной части (сечение 1-1, черт. 20); 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коробчатого сечения стаканной части в уровне заделанного торца к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лонны (сечение 2-2, см. черт. 20).</w:t>
      </w:r>
    </w:p>
    <w:p w:rsidR="00000000" w:rsidRDefault="009A046A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85" type="#_x0000_t75" style="width:161.25pt;height:199.5pt">
            <v:imagedata r:id="rId80" o:title=""/>
          </v:shape>
        </w:pict>
      </w:r>
    </w:p>
    <w:p w:rsidR="00000000" w:rsidRDefault="009A046A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86" type="#_x0000_t75" style="width:77.25pt;height:171.75pt">
            <v:imagedata r:id="rId81" o:title=""/>
          </v:shape>
        </w:pict>
      </w:r>
    </w:p>
    <w:p w:rsidR="00000000" w:rsidRDefault="009A046A">
      <w:pPr>
        <w:pStyle w:val="1"/>
        <w:rPr>
          <w:b w:val="0"/>
        </w:rPr>
      </w:pPr>
      <w:r>
        <w:rPr>
          <w:b w:val="0"/>
        </w:rPr>
        <w:t>Черт. 20. Расчетные се</w:t>
      </w:r>
      <w:r>
        <w:rPr>
          <w:b w:val="0"/>
        </w:rPr>
        <w:t xml:space="preserve">чения бетонных и железобетонных </w:t>
      </w:r>
      <w:r>
        <w:rPr>
          <w:b w:val="0"/>
        </w:rPr>
        <w:br/>
        <w:t>подколонн</w:t>
      </w:r>
      <w:r>
        <w:rPr>
          <w:b w:val="0"/>
        </w:rPr>
        <w:t>и</w:t>
      </w:r>
      <w:r>
        <w:rPr>
          <w:b w:val="0"/>
        </w:rPr>
        <w:t>ков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2.35.</w:t>
      </w:r>
      <w:r>
        <w:rPr>
          <w:rFonts w:ascii="Times New Roman" w:hAnsi="Times New Roman"/>
          <w:sz w:val="20"/>
        </w:rPr>
        <w:t xml:space="preserve"> Расчет прямоугольных сечений 1-1 производится на следующие величины расчетных усилий (вычисленных с учетом веса подколонника и нагрузок от опирающихся на него фундаментных балок): продольную силу</w:t>
      </w:r>
      <w:r>
        <w:rPr>
          <w:rFonts w:ascii="Times New Roman" w:hAnsi="Times New Roman"/>
          <w:sz w:val="20"/>
          <w:lang w:val="en-US"/>
        </w:rPr>
        <w:t xml:space="preserve"> N,</w:t>
      </w:r>
      <w:r>
        <w:rPr>
          <w:rFonts w:ascii="Times New Roman" w:hAnsi="Times New Roman"/>
          <w:sz w:val="20"/>
        </w:rPr>
        <w:t xml:space="preserve"> изгибающие моменты М</w:t>
      </w:r>
      <w:r>
        <w:rPr>
          <w:rFonts w:ascii="Times New Roman" w:hAnsi="Times New Roman"/>
          <w:sz w:val="20"/>
          <w:vertAlign w:val="subscript"/>
          <w:lang w:val="en-US"/>
        </w:rPr>
        <w:t>x</w:t>
      </w:r>
      <w:r>
        <w:rPr>
          <w:rFonts w:ascii="Times New Roman" w:hAnsi="Times New Roman"/>
          <w:sz w:val="20"/>
        </w:rPr>
        <w:t xml:space="preserve"> и М</w:t>
      </w:r>
      <w:r>
        <w:rPr>
          <w:rFonts w:ascii="Times New Roman" w:hAnsi="Times New Roman"/>
          <w:sz w:val="24"/>
          <w:vertAlign w:val="subscript"/>
          <w:lang w:val="en-US"/>
        </w:rPr>
        <w:t>y</w:t>
      </w:r>
      <w:r>
        <w:rPr>
          <w:rFonts w:ascii="Times New Roman" w:hAnsi="Times New Roman"/>
          <w:sz w:val="20"/>
        </w:rPr>
        <w:t>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Расчет коробчатого сечения 2-2 производится на продольную силу</w:t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</w:rPr>
        <w:t>-</w:t>
      </w:r>
      <w:r>
        <w:rPr>
          <w:rFonts w:ascii="Times New Roman" w:hAnsi="Times New Roman"/>
          <w:sz w:val="20"/>
          <w:lang w:val="en-US"/>
        </w:rPr>
        <w:t>N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 изгибающие моменты М</w:t>
      </w:r>
      <w:r>
        <w:rPr>
          <w:rFonts w:ascii="Times New Roman" w:hAnsi="Times New Roman"/>
          <w:sz w:val="20"/>
          <w:vertAlign w:val="subscript"/>
          <w:lang w:val="en-US"/>
        </w:rPr>
        <w:t>x</w:t>
      </w:r>
      <w:r>
        <w:rPr>
          <w:rFonts w:ascii="Times New Roman" w:hAnsi="Times New Roman"/>
          <w:sz w:val="20"/>
        </w:rPr>
        <w:t>, М</w:t>
      </w:r>
      <w:r>
        <w:rPr>
          <w:rFonts w:ascii="Times New Roman" w:hAnsi="Times New Roman"/>
          <w:sz w:val="24"/>
          <w:vertAlign w:val="subscript"/>
          <w:lang w:val="en-US"/>
        </w:rPr>
        <w:t>y</w:t>
      </w:r>
      <w:r>
        <w:rPr>
          <w:rFonts w:ascii="Times New Roman" w:hAnsi="Times New Roman"/>
          <w:sz w:val="20"/>
        </w:rPr>
        <w:t xml:space="preserve"> (в уровне заделанного торца коло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 xml:space="preserve">ны). 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Величина продольной силы</w:t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  <w:vertAlign w:val="subscript"/>
        </w:rPr>
        <w:t>с</w:t>
      </w:r>
      <w:r>
        <w:rPr>
          <w:rFonts w:ascii="Times New Roman" w:hAnsi="Times New Roman"/>
          <w:sz w:val="20"/>
        </w:rPr>
        <w:t xml:space="preserve"> принимается согласно указаниям п. 2.20.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2.36.</w:t>
      </w:r>
      <w:r>
        <w:rPr>
          <w:rFonts w:ascii="Times New Roman" w:hAnsi="Times New Roman"/>
          <w:sz w:val="20"/>
        </w:rPr>
        <w:t xml:space="preserve"> В общем случае расчет п</w:t>
      </w:r>
      <w:r>
        <w:rPr>
          <w:rFonts w:ascii="Times New Roman" w:hAnsi="Times New Roman"/>
          <w:sz w:val="20"/>
        </w:rPr>
        <w:t xml:space="preserve">рямоугольного сечения </w:t>
      </w:r>
      <w:r>
        <w:rPr>
          <w:rFonts w:ascii="Times New Roman" w:hAnsi="Times New Roman"/>
          <w:sz w:val="20"/>
          <w:lang w:val="en-US"/>
        </w:rPr>
        <w:t>l-l</w:t>
      </w:r>
      <w:r>
        <w:rPr>
          <w:rFonts w:ascii="Times New Roman" w:hAnsi="Times New Roman"/>
          <w:sz w:val="20"/>
        </w:rPr>
        <w:t xml:space="preserve"> производи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ся на косое внецентренное сжатие. В связи со сложностью вычислений рекомендуется производить его с использованием стандартных пр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грамм на ЭВМ или с</w:t>
      </w:r>
      <w:r>
        <w:rPr>
          <w:rFonts w:ascii="Times New Roman" w:hAnsi="Times New Roman"/>
          <w:sz w:val="20"/>
          <w:lang w:val="en-US"/>
        </w:rPr>
        <w:t xml:space="preserve"> помощью графиков</w:t>
      </w:r>
      <w:r>
        <w:rPr>
          <w:rFonts w:ascii="Times New Roman" w:hAnsi="Times New Roman"/>
          <w:sz w:val="20"/>
        </w:rPr>
        <w:t xml:space="preserve"> несущей способности (см. прил. 5) - для железобетонных сечений, по формулам прил. 4 - для б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тонных сеч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ний.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2.37.</w:t>
      </w:r>
      <w:r>
        <w:rPr>
          <w:rFonts w:ascii="Times New Roman" w:hAnsi="Times New Roman"/>
          <w:sz w:val="20"/>
        </w:rPr>
        <w:t xml:space="preserve"> В случае, если величина приведенного момента в одном 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правлении составляет не более 0,1 момента в другом, меньший момент допускается не учитывать, и сечение рассчитывается как внецентренно сж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тое </w:t>
      </w:r>
      <w:r>
        <w:rPr>
          <w:rFonts w:ascii="Times New Roman" w:hAnsi="Times New Roman"/>
          <w:sz w:val="20"/>
        </w:rPr>
        <w:t>в одной плоскости.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2.38.</w:t>
      </w:r>
      <w:r>
        <w:rPr>
          <w:rFonts w:ascii="Times New Roman" w:hAnsi="Times New Roman"/>
          <w:sz w:val="20"/>
        </w:rPr>
        <w:t xml:space="preserve"> При вычислении изгибающих моментов для прямоугольного сечения 1-1 должен учитываться случайный эксцентриситет е</w:t>
      </w:r>
      <w:r>
        <w:rPr>
          <w:rFonts w:ascii="Times New Roman" w:hAnsi="Times New Roman"/>
          <w:sz w:val="24"/>
          <w:vertAlign w:val="subscript"/>
        </w:rPr>
        <w:t>а</w:t>
      </w:r>
      <w:r>
        <w:rPr>
          <w:rFonts w:ascii="Times New Roman" w:hAnsi="Times New Roman"/>
          <w:sz w:val="20"/>
        </w:rPr>
        <w:t>, как для элементов статически определяемых конструкций в соответствии с ук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заниями п. 1.21 СНиП 2.03.01-84.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2.39.</w:t>
      </w:r>
      <w:r>
        <w:rPr>
          <w:rFonts w:ascii="Times New Roman" w:hAnsi="Times New Roman"/>
          <w:sz w:val="20"/>
        </w:rPr>
        <w:t xml:space="preserve"> Для подколонников, находящихся в грунте, при соотношении </w:t>
      </w: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  <w:lang w:val="en-US"/>
        </w:rPr>
        <w:t xml:space="preserve"> / b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6</w:t>
      </w:r>
      <w:r>
        <w:rPr>
          <w:rFonts w:ascii="Times New Roman" w:hAnsi="Times New Roman"/>
          <w:sz w:val="20"/>
        </w:rPr>
        <w:t>, а также подколонников с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  <w:lang w:val="en-US"/>
        </w:rPr>
        <w:t xml:space="preserve"> / b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4 при отсутствии засыпки грунтом коэффициент </w:t>
      </w:r>
      <w:r>
        <w:rPr>
          <w:rFonts w:ascii="Times New Roman" w:hAnsi="Times New Roman"/>
          <w:sz w:val="20"/>
        </w:rPr>
        <w:sym w:font="Symbol" w:char="F068"/>
      </w:r>
      <w:r>
        <w:rPr>
          <w:rFonts w:ascii="Times New Roman" w:hAnsi="Times New Roman"/>
          <w:sz w:val="20"/>
        </w:rPr>
        <w:t xml:space="preserve"> принимается равным 1. В остальных случаях величину коэффициента </w:t>
      </w:r>
      <w:r>
        <w:rPr>
          <w:rFonts w:ascii="Times New Roman" w:hAnsi="Times New Roman"/>
          <w:sz w:val="20"/>
        </w:rPr>
        <w:sym w:font="Symbol" w:char="F068"/>
      </w:r>
      <w:r>
        <w:rPr>
          <w:rFonts w:ascii="Times New Roman" w:hAnsi="Times New Roman"/>
          <w:sz w:val="20"/>
        </w:rPr>
        <w:t xml:space="preserve"> следует определять в соответствии с пп.</w:t>
      </w:r>
      <w:r>
        <w:rPr>
          <w:rFonts w:ascii="Times New Roman" w:hAnsi="Times New Roman"/>
          <w:sz w:val="20"/>
        </w:rPr>
        <w:t xml:space="preserve"> 3.6 и 3.24 СНиП 2.03.01-84. В этом случае расчетная длина подколонника принимается равной 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</w:rPr>
        <w:t>о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</w:rPr>
        <w:t xml:space="preserve"> (при наличии засыпки), 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</w:rPr>
        <w:t>о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1,2 h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</w:rPr>
        <w:t xml:space="preserve"> (при о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сутствии засыпки).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2.40.</w:t>
      </w:r>
      <w:r>
        <w:rPr>
          <w:rFonts w:ascii="Times New Roman" w:hAnsi="Times New Roman"/>
          <w:sz w:val="20"/>
        </w:rPr>
        <w:t xml:space="preserve"> Для выявления необходимости расчетного армирования подк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лонника в зоне прямоугольного сечения первоначально производится проверка его прочности как внецентренно сжатого бетонного сечения согла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но п. 3.5 СНиП 2.03.01-84.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Размеры сжатой зоны и ее площадь А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для бетонных неармирова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ных подколонников рекомендуется определять по формулам, приведе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ным в прил. 4 для четырех форм сжатой зоны в зависимости от велич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ны эк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центриситетов.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форм сжатой зоны 1,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3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4 определяются размеры, площадь с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чения сжатой зоны А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и проверяется прочность бетона из условия</w:t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Для 2-й формы сжатия определяются размеры х и </w:t>
      </w:r>
      <w:r>
        <w:rPr>
          <w:rFonts w:ascii="Times New Roman" w:hAnsi="Times New Roman"/>
          <w:sz w:val="20"/>
          <w:lang w:val="en-US"/>
        </w:rPr>
        <w:t>y</w:t>
      </w:r>
      <w:r>
        <w:rPr>
          <w:rFonts w:ascii="Times New Roman" w:hAnsi="Times New Roman"/>
          <w:sz w:val="20"/>
        </w:rPr>
        <w:t xml:space="preserve"> и положение центра тяжести сжатой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>зоны с</w:t>
      </w:r>
      <w:r>
        <w:rPr>
          <w:rFonts w:ascii="Times New Roman" w:hAnsi="Times New Roman"/>
          <w:sz w:val="20"/>
          <w:vertAlign w:val="subscript"/>
        </w:rPr>
        <w:t>х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>и с</w:t>
      </w:r>
      <w:r>
        <w:rPr>
          <w:rFonts w:ascii="Times New Roman" w:hAnsi="Times New Roman"/>
          <w:sz w:val="24"/>
          <w:vertAlign w:val="subscript"/>
          <w:lang w:val="en-US"/>
        </w:rPr>
        <w:t>y</w:t>
      </w:r>
      <w:r>
        <w:rPr>
          <w:rFonts w:ascii="Times New Roman" w:hAnsi="Times New Roman"/>
          <w:sz w:val="20"/>
        </w:rPr>
        <w:t>. Бетонное сечение удовлетворяет усл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ям прочности при выполнении условий: с</w:t>
      </w:r>
      <w:r>
        <w:rPr>
          <w:rFonts w:ascii="Times New Roman" w:hAnsi="Times New Roman"/>
          <w:sz w:val="20"/>
          <w:vertAlign w:val="subscript"/>
          <w:lang w:val="en-US"/>
        </w:rPr>
        <w:t>x</w:t>
      </w:r>
      <w:r>
        <w:rPr>
          <w:rFonts w:ascii="Times New Roman" w:hAnsi="Times New Roman"/>
          <w:sz w:val="20"/>
        </w:rPr>
        <w:t xml:space="preserve"> &gt; е</w:t>
      </w:r>
      <w:r>
        <w:rPr>
          <w:rFonts w:ascii="Times New Roman" w:hAnsi="Times New Roman"/>
          <w:sz w:val="20"/>
          <w:vertAlign w:val="subscript"/>
          <w:lang w:val="en-US"/>
        </w:rPr>
        <w:t>x</w:t>
      </w:r>
      <w:r>
        <w:rPr>
          <w:rFonts w:ascii="Times New Roman" w:hAnsi="Times New Roman"/>
          <w:sz w:val="20"/>
        </w:rPr>
        <w:t>, с</w:t>
      </w:r>
      <w:r>
        <w:rPr>
          <w:rFonts w:ascii="Times New Roman" w:hAnsi="Times New Roman"/>
          <w:sz w:val="24"/>
          <w:vertAlign w:val="subscript"/>
          <w:lang w:val="en-US"/>
        </w:rPr>
        <w:t>y</w:t>
      </w:r>
      <w:r>
        <w:rPr>
          <w:rFonts w:ascii="Times New Roman" w:hAnsi="Times New Roman"/>
          <w:sz w:val="20"/>
        </w:rPr>
        <w:t xml:space="preserve"> &gt; e</w:t>
      </w:r>
      <w:r>
        <w:rPr>
          <w:rFonts w:ascii="Times New Roman" w:hAnsi="Times New Roman"/>
          <w:sz w:val="24"/>
          <w:vertAlign w:val="subscript"/>
          <w:lang w:val="en-US"/>
        </w:rPr>
        <w:t>y</w:t>
      </w:r>
      <w:r>
        <w:rPr>
          <w:rFonts w:ascii="Times New Roman" w:hAnsi="Times New Roman"/>
          <w:sz w:val="20"/>
        </w:rPr>
        <w:t>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расчете бетонных подколонников по прочности расчетные с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противления бетона следует принимать с необ</w:t>
      </w:r>
      <w:r>
        <w:rPr>
          <w:rFonts w:ascii="Times New Roman" w:hAnsi="Times New Roman"/>
          <w:sz w:val="20"/>
        </w:rPr>
        <w:t>ходимыми коэффицие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 xml:space="preserve">тами условий работы согласно табл. 15 СНиП 2.03.01-84 (для бетонных конструкций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b9</w:t>
      </w:r>
      <w:r>
        <w:rPr>
          <w:rFonts w:ascii="Times New Roman" w:hAnsi="Times New Roman"/>
          <w:sz w:val="20"/>
          <w:lang w:val="en-US"/>
        </w:rPr>
        <w:t xml:space="preserve"> = 0,9; </w:t>
      </w:r>
      <w:r>
        <w:rPr>
          <w:rFonts w:ascii="Times New Roman" w:hAnsi="Times New Roman"/>
          <w:sz w:val="20"/>
        </w:rPr>
        <w:t>при бетонировании подколонников в вертикал</w:t>
      </w:r>
      <w:r>
        <w:rPr>
          <w:rFonts w:ascii="Times New Roman" w:hAnsi="Times New Roman"/>
          <w:sz w:val="20"/>
        </w:rPr>
        <w:t>ь</w:t>
      </w:r>
      <w:r>
        <w:rPr>
          <w:rFonts w:ascii="Times New Roman" w:hAnsi="Times New Roman"/>
          <w:sz w:val="20"/>
        </w:rPr>
        <w:t xml:space="preserve">ном положении при высоте слоя бетонирования более 1,5 м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b3</w:t>
      </w:r>
      <w:r>
        <w:rPr>
          <w:rFonts w:ascii="Times New Roman" w:hAnsi="Times New Roman"/>
          <w:sz w:val="20"/>
          <w:lang w:val="en-US"/>
        </w:rPr>
        <w:t xml:space="preserve"> =</w:t>
      </w:r>
      <w:r>
        <w:rPr>
          <w:rFonts w:ascii="Times New Roman" w:hAnsi="Times New Roman"/>
          <w:sz w:val="20"/>
        </w:rPr>
        <w:t xml:space="preserve"> 0,85).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выполнении бетонных подколонников должны быть выполнены конструктивные требования п. 4.23.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2.41.</w:t>
      </w:r>
      <w:r>
        <w:rPr>
          <w:rFonts w:ascii="Times New Roman" w:hAnsi="Times New Roman"/>
          <w:sz w:val="20"/>
        </w:rPr>
        <w:t xml:space="preserve"> Проверка прочности прямоугольного железобетонного сечения 1-1 (см. черт. 20) при действии момента в одной плоскости производи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ся по формулам (36)-(39) СНиП 2.03.01-84.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расчете прочности</w:t>
      </w:r>
      <w:r>
        <w:rPr>
          <w:rFonts w:ascii="Times New Roman" w:hAnsi="Times New Roman"/>
          <w:sz w:val="20"/>
        </w:rPr>
        <w:t xml:space="preserve"> прямоугольных сечений железобетонных подколонников сжатую арматуру рекомендуется не учитывать. В этом случае армирование подколонника выполняется в соответствии с п. 4.21.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Продольная арматура железобетонных подколонников должна быть подобрана с учетом требований по ширине раскрытия трещин (см. разд. 2). 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2.42.</w:t>
      </w:r>
      <w:r>
        <w:rPr>
          <w:rFonts w:ascii="Times New Roman" w:hAnsi="Times New Roman"/>
          <w:sz w:val="20"/>
        </w:rPr>
        <w:t xml:space="preserve"> Расчет коробчатых сечений 2-2 (см. черт. 20) производится как внецентренно сжатых железобетонных сечений на усилия, указанные в п. 2.35 без учета величин </w:t>
      </w:r>
      <w:r>
        <w:rPr>
          <w:rFonts w:ascii="Times New Roman" w:hAnsi="Times New Roman"/>
          <w:sz w:val="20"/>
        </w:rPr>
        <w:sym w:font="Symbol" w:char="F068"/>
      </w:r>
      <w:r>
        <w:rPr>
          <w:rFonts w:ascii="Times New Roman" w:hAnsi="Times New Roman"/>
          <w:sz w:val="20"/>
        </w:rPr>
        <w:t>, е</w:t>
      </w:r>
      <w:r>
        <w:rPr>
          <w:rFonts w:ascii="Times New Roman" w:hAnsi="Times New Roman"/>
          <w:sz w:val="20"/>
          <w:vertAlign w:val="subscript"/>
        </w:rPr>
        <w:t>а</w:t>
      </w:r>
      <w:r>
        <w:rPr>
          <w:rFonts w:ascii="Times New Roman" w:hAnsi="Times New Roman"/>
          <w:sz w:val="20"/>
        </w:rPr>
        <w:t>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коробчатых сечений стаканной части</w:t>
      </w:r>
      <w:r>
        <w:rPr>
          <w:rFonts w:ascii="Times New Roman" w:hAnsi="Times New Roman"/>
          <w:sz w:val="20"/>
        </w:rPr>
        <w:t xml:space="preserve"> подколонника продольную арматуру допускается определять на действие условных изгибающих моментов М</w:t>
      </w:r>
      <w:r>
        <w:rPr>
          <w:rFonts w:ascii="Times New Roman" w:hAnsi="Times New Roman"/>
          <w:sz w:val="20"/>
          <w:vertAlign w:val="subscript"/>
          <w:lang w:val="en-US"/>
        </w:rPr>
        <w:t>k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М'</w:t>
      </w:r>
      <w:r>
        <w:rPr>
          <w:rFonts w:ascii="Times New Roman" w:hAnsi="Times New Roman"/>
          <w:sz w:val="20"/>
          <w:vertAlign w:val="subscript"/>
          <w:lang w:val="en-US"/>
        </w:rPr>
        <w:t>k</w:t>
      </w:r>
      <w:r>
        <w:rPr>
          <w:rFonts w:ascii="Times New Roman" w:hAnsi="Times New Roman"/>
          <w:sz w:val="20"/>
        </w:rPr>
        <w:t xml:space="preserve"> без учета нормальной силы, раздельно для каждого направления изгиба.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Изгибающие моменты М</w:t>
      </w:r>
      <w:r>
        <w:rPr>
          <w:rFonts w:ascii="Times New Roman" w:hAnsi="Times New Roman"/>
          <w:sz w:val="20"/>
          <w:vertAlign w:val="subscript"/>
          <w:lang w:val="en-US"/>
        </w:rPr>
        <w:t>k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М'</w:t>
      </w:r>
      <w:r>
        <w:rPr>
          <w:rFonts w:ascii="Times New Roman" w:hAnsi="Times New Roman"/>
          <w:sz w:val="20"/>
          <w:vertAlign w:val="subscript"/>
          <w:lang w:val="en-US"/>
        </w:rPr>
        <w:t>k</w:t>
      </w:r>
      <w:r>
        <w:rPr>
          <w:rFonts w:ascii="Times New Roman" w:hAnsi="Times New Roman"/>
          <w:sz w:val="20"/>
        </w:rPr>
        <w:t xml:space="preserve"> определяют от действующих сил о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носительно точек</w:t>
      </w:r>
      <w:r>
        <w:rPr>
          <w:rFonts w:ascii="Times New Roman" w:hAnsi="Times New Roman"/>
          <w:sz w:val="20"/>
          <w:lang w:val="en-US"/>
        </w:rPr>
        <w:t xml:space="preserve"> k, k'</w:t>
      </w:r>
      <w:r>
        <w:rPr>
          <w:rFonts w:ascii="Times New Roman" w:hAnsi="Times New Roman"/>
          <w:sz w:val="20"/>
        </w:rPr>
        <w:t xml:space="preserve"> (черт. 21) поворота колонны. Моменты в плоск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сти х пр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нимают равными:</w:t>
      </w:r>
    </w:p>
    <w:p w:rsidR="00000000" w:rsidRDefault="009A046A">
      <w:pPr>
        <w:tabs>
          <w:tab w:val="left" w:pos="1701"/>
          <w:tab w:val="left" w:pos="2552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 е</w:t>
      </w:r>
      <w:r>
        <w:rPr>
          <w:rFonts w:ascii="Times New Roman" w:hAnsi="Times New Roman"/>
          <w:sz w:val="20"/>
          <w:vertAlign w:val="subscript"/>
        </w:rPr>
        <w:t>х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B3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/ 2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  <w:lang w:val="en-US"/>
        </w:rPr>
        <w:t>M</w:t>
      </w:r>
      <w:r>
        <w:rPr>
          <w:rFonts w:ascii="Times New Roman" w:hAnsi="Times New Roman"/>
          <w:sz w:val="20"/>
          <w:vertAlign w:val="subscript"/>
          <w:lang w:val="en-US"/>
        </w:rPr>
        <w:t>kx</w:t>
      </w:r>
      <w:r>
        <w:rPr>
          <w:rFonts w:ascii="Times New Roman" w:hAnsi="Times New Roman"/>
          <w:sz w:val="20"/>
          <w:lang w:val="en-US"/>
        </w:rPr>
        <w:t xml:space="preserve"> = 0,8 (M</w:t>
      </w:r>
      <w:r>
        <w:rPr>
          <w:rFonts w:ascii="Times New Roman" w:hAnsi="Times New Roman"/>
          <w:sz w:val="20"/>
          <w:vertAlign w:val="subscript"/>
          <w:lang w:val="en-US"/>
        </w:rPr>
        <w:t>x</w:t>
      </w:r>
      <w:r>
        <w:rPr>
          <w:rFonts w:ascii="Times New Roman" w:hAnsi="Times New Roman"/>
          <w:sz w:val="20"/>
          <w:lang w:val="en-US"/>
        </w:rPr>
        <w:t xml:space="preserve"> + Q</w:t>
      </w:r>
      <w:r>
        <w:rPr>
          <w:rFonts w:ascii="Times New Roman" w:hAnsi="Times New Roman"/>
          <w:sz w:val="20"/>
          <w:vertAlign w:val="subscript"/>
          <w:lang w:val="en-US"/>
        </w:rPr>
        <w:t>x</w:t>
      </w:r>
      <w:r>
        <w:rPr>
          <w:rFonts w:ascii="Times New Roman" w:hAnsi="Times New Roman"/>
          <w:sz w:val="20"/>
          <w:lang w:val="en-US"/>
        </w:rPr>
        <w:t>d</w:t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  <w:lang w:val="en-US"/>
        </w:rPr>
        <w:t xml:space="preserve"> - 0,5 N l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>) ;</w:t>
      </w:r>
      <w:r>
        <w:rPr>
          <w:rFonts w:ascii="Times New Roman" w:hAnsi="Times New Roman"/>
          <w:sz w:val="20"/>
          <w:lang w:val="en-US"/>
        </w:rPr>
        <w:tab/>
        <w:t>(58)</w:t>
      </w:r>
    </w:p>
    <w:p w:rsidR="00000000" w:rsidRDefault="009A046A">
      <w:pPr>
        <w:tabs>
          <w:tab w:val="left" w:pos="1701"/>
          <w:tab w:val="left" w:pos="2552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 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/ 2 </w:t>
      </w:r>
      <w:r>
        <w:rPr>
          <w:rFonts w:ascii="Times New Roman" w:hAnsi="Times New Roman"/>
          <w:sz w:val="20"/>
          <w:lang w:val="en-US"/>
        </w:rPr>
        <w:sym w:font="Symbol" w:char="F03E"/>
      </w:r>
      <w:r>
        <w:rPr>
          <w:rFonts w:ascii="Times New Roman" w:hAnsi="Times New Roman"/>
          <w:sz w:val="20"/>
          <w:lang w:val="en-US"/>
        </w:rPr>
        <w:t xml:space="preserve"> e</w:t>
      </w:r>
      <w:r>
        <w:rPr>
          <w:rFonts w:ascii="Times New Roman" w:hAnsi="Times New Roman"/>
          <w:sz w:val="20"/>
          <w:vertAlign w:val="subscript"/>
          <w:lang w:val="en-US"/>
        </w:rPr>
        <w:t>x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3E"/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/ 6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  <w:lang w:val="en-US"/>
        </w:rPr>
        <w:t>M</w:t>
      </w:r>
      <w:r>
        <w:rPr>
          <w:rFonts w:ascii="Times New Roman" w:hAnsi="Times New Roman"/>
          <w:sz w:val="20"/>
          <w:vertAlign w:val="subscript"/>
          <w:lang w:val="en-US"/>
        </w:rPr>
        <w:t>kx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lang w:val="en-US"/>
        </w:rPr>
        <w:t xml:space="preserve"> = 0,3 M</w:t>
      </w:r>
      <w:r>
        <w:rPr>
          <w:rFonts w:ascii="Times New Roman" w:hAnsi="Times New Roman"/>
          <w:sz w:val="20"/>
          <w:vertAlign w:val="subscript"/>
          <w:lang w:val="en-US"/>
        </w:rPr>
        <w:t>x</w:t>
      </w:r>
      <w:r>
        <w:rPr>
          <w:rFonts w:ascii="Times New Roman" w:hAnsi="Times New Roman"/>
          <w:sz w:val="20"/>
          <w:lang w:val="en-US"/>
        </w:rPr>
        <w:t xml:space="preserve"> + Q</w:t>
      </w:r>
      <w:r>
        <w:rPr>
          <w:rFonts w:ascii="Times New Roman" w:hAnsi="Times New Roman"/>
          <w:sz w:val="20"/>
          <w:vertAlign w:val="subscript"/>
          <w:lang w:val="en-US"/>
        </w:rPr>
        <w:t>x</w:t>
      </w:r>
      <w:r>
        <w:rPr>
          <w:rFonts w:ascii="Times New Roman" w:hAnsi="Times New Roman"/>
          <w:sz w:val="20"/>
          <w:lang w:val="en-US"/>
        </w:rPr>
        <w:t xml:space="preserve"> d</w:t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  <w:lang w:val="en-US"/>
        </w:rPr>
        <w:t xml:space="preserve"> .</w:t>
      </w:r>
      <w:r>
        <w:rPr>
          <w:rFonts w:ascii="Times New Roman" w:hAnsi="Times New Roman"/>
          <w:sz w:val="20"/>
          <w:lang w:val="en-US"/>
        </w:rPr>
        <w:tab/>
        <w:t>(59)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Аналогично вычисляют изгибающие моменты М</w:t>
      </w:r>
      <w:r>
        <w:rPr>
          <w:rFonts w:ascii="Times New Roman" w:hAnsi="Times New Roman"/>
          <w:sz w:val="24"/>
          <w:vertAlign w:val="subscript"/>
          <w:lang w:val="en-US"/>
        </w:rPr>
        <w:t>ky</w:t>
      </w:r>
      <w:r>
        <w:rPr>
          <w:rFonts w:ascii="Times New Roman" w:hAnsi="Times New Roman"/>
          <w:sz w:val="20"/>
        </w:rPr>
        <w:t>, М</w:t>
      </w:r>
      <w:r>
        <w:rPr>
          <w:rFonts w:ascii="Times New Roman" w:hAnsi="Times New Roman"/>
          <w:sz w:val="24"/>
          <w:vertAlign w:val="subscript"/>
          <w:lang w:val="en-US"/>
        </w:rPr>
        <w:t>ky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</w:rPr>
        <w:t xml:space="preserve"> с заменой M</w:t>
      </w:r>
      <w:r>
        <w:rPr>
          <w:rFonts w:ascii="Times New Roman" w:hAnsi="Times New Roman"/>
          <w:sz w:val="20"/>
          <w:vertAlign w:val="subscript"/>
          <w:lang w:val="en-US"/>
        </w:rPr>
        <w:t>x</w:t>
      </w:r>
      <w:r>
        <w:rPr>
          <w:rFonts w:ascii="Times New Roman" w:hAnsi="Times New Roman"/>
          <w:sz w:val="20"/>
          <w:lang w:val="en-US"/>
        </w:rPr>
        <w:t>, Q</w:t>
      </w:r>
      <w:r>
        <w:rPr>
          <w:rFonts w:ascii="Times New Roman" w:hAnsi="Times New Roman"/>
          <w:sz w:val="20"/>
          <w:vertAlign w:val="subscript"/>
          <w:lang w:val="en-US"/>
        </w:rPr>
        <w:t>x</w:t>
      </w:r>
      <w:r>
        <w:rPr>
          <w:rFonts w:ascii="Times New Roman" w:hAnsi="Times New Roman"/>
          <w:sz w:val="20"/>
          <w:lang w:val="en-US"/>
        </w:rPr>
        <w:t>, l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</w:rPr>
        <w:t xml:space="preserve"> с</w:t>
      </w:r>
      <w:r>
        <w:rPr>
          <w:rFonts w:ascii="Times New Roman" w:hAnsi="Times New Roman"/>
          <w:sz w:val="20"/>
        </w:rPr>
        <w:t>оответственно на M</w:t>
      </w:r>
      <w:r>
        <w:rPr>
          <w:rFonts w:ascii="Times New Roman" w:hAnsi="Times New Roman"/>
          <w:sz w:val="24"/>
          <w:vertAlign w:val="subscript"/>
          <w:lang w:val="en-US"/>
        </w:rPr>
        <w:t>y</w:t>
      </w:r>
      <w:r>
        <w:rPr>
          <w:rFonts w:ascii="Times New Roman" w:hAnsi="Times New Roman"/>
          <w:sz w:val="20"/>
          <w:lang w:val="en-US"/>
        </w:rPr>
        <w:t>, Q</w:t>
      </w:r>
      <w:r>
        <w:rPr>
          <w:rFonts w:ascii="Times New Roman" w:hAnsi="Times New Roman"/>
          <w:sz w:val="20"/>
          <w:vertAlign w:val="subscript"/>
          <w:lang w:val="en-US"/>
        </w:rPr>
        <w:t>y</w:t>
      </w:r>
      <w:r>
        <w:rPr>
          <w:rFonts w:ascii="Times New Roman" w:hAnsi="Times New Roman"/>
          <w:sz w:val="20"/>
          <w:lang w:val="en-US"/>
        </w:rPr>
        <w:t>, b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>.</w:t>
      </w:r>
    </w:p>
    <w:p w:rsidR="00000000" w:rsidRDefault="009A046A">
      <w:pPr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87" type="#_x0000_t75" style="width:234.75pt;height:217.5pt">
            <v:imagedata r:id="rId82" o:title=""/>
          </v:shape>
        </w:pict>
      </w:r>
    </w:p>
    <w:p w:rsidR="00000000" w:rsidRDefault="009A046A">
      <w:pPr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88" type="#_x0000_t75" style="width:77.25pt;height:85.5pt">
            <v:imagedata r:id="rId83" o:title=""/>
          </v:shape>
        </w:pict>
      </w:r>
    </w:p>
    <w:p w:rsidR="00000000" w:rsidRDefault="009A046A">
      <w:pPr>
        <w:pStyle w:val="1"/>
        <w:rPr>
          <w:b w:val="0"/>
        </w:rPr>
      </w:pPr>
      <w:r>
        <w:rPr>
          <w:b w:val="0"/>
        </w:rPr>
        <w:t xml:space="preserve">Черт. </w:t>
      </w:r>
      <w:r>
        <w:rPr>
          <w:b w:val="0"/>
          <w:smallCaps/>
        </w:rPr>
        <w:t>2</w:t>
      </w:r>
      <w:r>
        <w:rPr>
          <w:b w:val="0"/>
        </w:rPr>
        <w:t xml:space="preserve">1. Расчетная схема стаканной части подколонника </w:t>
      </w:r>
      <w:r>
        <w:rPr>
          <w:b w:val="0"/>
        </w:rPr>
        <w:br/>
        <w:t>1 - гор</w:t>
      </w:r>
      <w:r>
        <w:rPr>
          <w:b w:val="0"/>
        </w:rPr>
        <w:t>и</w:t>
      </w:r>
      <w:r>
        <w:rPr>
          <w:b w:val="0"/>
        </w:rPr>
        <w:t>зонтальные сетки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2.43.</w:t>
      </w:r>
      <w:r>
        <w:rPr>
          <w:rFonts w:ascii="Times New Roman" w:hAnsi="Times New Roman"/>
          <w:sz w:val="20"/>
        </w:rPr>
        <w:t xml:space="preserve"> При расчете железобетонных подколонников расчетные сопр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тивления бетона следует принимать с необходимыми коэффициентами условий работы (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= 1,1 или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= 0,9) в зависимости от характера уч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тываемых нагрузок (см. табл. 15 СНиП 2.03.01-84).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2.44.</w:t>
      </w:r>
      <w:r>
        <w:rPr>
          <w:rFonts w:ascii="Times New Roman" w:hAnsi="Times New Roman"/>
          <w:sz w:val="20"/>
        </w:rPr>
        <w:t xml:space="preserve"> Поперечная арматура стаканной части подколонника, выпо</w:t>
      </w:r>
      <w:r>
        <w:rPr>
          <w:rFonts w:ascii="Times New Roman" w:hAnsi="Times New Roman"/>
          <w:sz w:val="20"/>
        </w:rPr>
        <w:t>л</w:t>
      </w:r>
      <w:r>
        <w:rPr>
          <w:rFonts w:ascii="Times New Roman" w:hAnsi="Times New Roman"/>
          <w:sz w:val="20"/>
        </w:rPr>
        <w:t>няемая в виде горизонтальных сварных сеток, определяется в сечении 1-1 (см. черт. 21) по р</w:t>
      </w:r>
      <w:r>
        <w:rPr>
          <w:rFonts w:ascii="Times New Roman" w:hAnsi="Times New Roman"/>
          <w:sz w:val="20"/>
        </w:rPr>
        <w:t>асчету на условные изгибающие моменты М</w:t>
      </w:r>
      <w:r>
        <w:rPr>
          <w:rFonts w:ascii="Times New Roman" w:hAnsi="Times New Roman"/>
          <w:sz w:val="20"/>
          <w:vertAlign w:val="subscript"/>
          <w:lang w:val="en-US"/>
        </w:rPr>
        <w:t>k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М'</w:t>
      </w:r>
      <w:r>
        <w:rPr>
          <w:rFonts w:ascii="Times New Roman" w:hAnsi="Times New Roman"/>
          <w:sz w:val="20"/>
          <w:vertAlign w:val="subscript"/>
          <w:lang w:val="en-US"/>
        </w:rPr>
        <w:t>k</w:t>
      </w:r>
      <w:r>
        <w:rPr>
          <w:rFonts w:ascii="Times New Roman" w:hAnsi="Times New Roman"/>
          <w:sz w:val="20"/>
        </w:rPr>
        <w:t>, опред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ляемые по формулам (58) и (59).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Площадь поперечной арматуры сеток (суммарная площадь стержней в одном направлении) определяется из уравнений: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4"/>
          <w:sz w:val="20"/>
        </w:rPr>
        <w:object w:dxaOrig="1520" w:dyaOrig="580">
          <v:shape id="_x0000_i1089" type="#_x0000_t75" style="width:75.75pt;height:29.25pt" o:ole="">
            <v:imagedata r:id="rId84" o:title=""/>
          </v:shape>
          <o:OLEObject Type="Embed" ProgID="Equation.2" ShapeID="_x0000_i1089" DrawAspect="Content" ObjectID="_1427215980" r:id="rId85"/>
        </w:object>
      </w:r>
      <w:r>
        <w:rPr>
          <w:rFonts w:ascii="Times New Roman" w:hAnsi="Times New Roman"/>
          <w:sz w:val="20"/>
        </w:rPr>
        <w:t xml:space="preserve">          </w:t>
      </w:r>
      <w:r>
        <w:rPr>
          <w:rFonts w:ascii="Times New Roman" w:hAnsi="Times New Roman"/>
          <w:position w:val="-24"/>
          <w:sz w:val="20"/>
        </w:rPr>
        <w:object w:dxaOrig="1500" w:dyaOrig="580">
          <v:shape id="_x0000_i1090" type="#_x0000_t75" style="width:75pt;height:29.25pt" o:ole="">
            <v:imagedata r:id="rId86" o:title=""/>
          </v:shape>
          <o:OLEObject Type="Embed" ProgID="Equation.2" ShapeID="_x0000_i1090" DrawAspect="Content" ObjectID="_1427215981" r:id="rId87"/>
        </w:object>
      </w:r>
      <w:r>
        <w:rPr>
          <w:rFonts w:ascii="Times New Roman" w:hAnsi="Times New Roman"/>
          <w:sz w:val="20"/>
        </w:rPr>
        <w:t xml:space="preserve"> ,</w:t>
      </w:r>
      <w:r>
        <w:rPr>
          <w:rFonts w:ascii="Times New Roman" w:hAnsi="Times New Roman"/>
          <w:sz w:val="20"/>
        </w:rPr>
        <w:tab/>
        <w:t>(60)</w:t>
      </w:r>
    </w:p>
    <w:p w:rsidR="00000000" w:rsidRDefault="009A046A">
      <w:pPr>
        <w:tabs>
          <w:tab w:val="left" w:pos="1701"/>
          <w:tab w:val="right" w:pos="6237"/>
        </w:tabs>
        <w:ind w:left="737" w:hanging="737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где А</w:t>
      </w:r>
      <w:r>
        <w:rPr>
          <w:rFonts w:ascii="Times New Roman" w:hAnsi="Times New Roman"/>
          <w:sz w:val="20"/>
          <w:vertAlign w:val="subscript"/>
          <w:lang w:val="en-US"/>
        </w:rPr>
        <w:t>si</w:t>
      </w:r>
      <w:r>
        <w:rPr>
          <w:rFonts w:ascii="Times New Roman" w:hAnsi="Times New Roman"/>
          <w:sz w:val="20"/>
        </w:rPr>
        <w:t xml:space="preserve"> - площадь сечения всех стержней арматуры в одном направлении на i-м уровне; 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z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</w:rPr>
        <w:t xml:space="preserve"> - привязка сеток поперечной арматуры к торцу колонны.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2.45.</w:t>
      </w:r>
      <w:r>
        <w:rPr>
          <w:rFonts w:ascii="Times New Roman" w:hAnsi="Times New Roman"/>
          <w:sz w:val="20"/>
        </w:rPr>
        <w:t xml:space="preserve"> При одинаковых диаметрах стержней арматуры сеток и один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ковой марке стали площадь сечения рабочей арматур</w:t>
      </w:r>
      <w:r>
        <w:rPr>
          <w:rFonts w:ascii="Times New Roman" w:hAnsi="Times New Roman"/>
          <w:sz w:val="20"/>
        </w:rPr>
        <w:t xml:space="preserve">ы сварной сетки равна: </w:t>
      </w:r>
    </w:p>
    <w:p w:rsidR="00000000" w:rsidRDefault="009A046A">
      <w:pPr>
        <w:tabs>
          <w:tab w:val="left" w:pos="1701"/>
          <w:tab w:val="left" w:pos="2552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е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sym w:font="Symbol" w:char="F0B3"/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/ 2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  <w:t>A</w:t>
      </w:r>
      <w:r>
        <w:rPr>
          <w:rFonts w:ascii="Times New Roman" w:hAnsi="Times New Roman"/>
          <w:sz w:val="20"/>
          <w:vertAlign w:val="subscript"/>
          <w:lang w:val="en-US"/>
        </w:rPr>
        <w:t>sx</w:t>
      </w:r>
      <w:r>
        <w:rPr>
          <w:rFonts w:ascii="Times New Roman" w:hAnsi="Times New Roman"/>
          <w:sz w:val="20"/>
          <w:lang w:val="en-US"/>
        </w:rPr>
        <w:t xml:space="preserve"> = M</w:t>
      </w:r>
      <w:r>
        <w:rPr>
          <w:rFonts w:ascii="Times New Roman" w:hAnsi="Times New Roman"/>
          <w:sz w:val="20"/>
          <w:vertAlign w:val="subscript"/>
          <w:lang w:val="en-US"/>
        </w:rPr>
        <w:t>kx</w:t>
      </w:r>
      <w:r>
        <w:rPr>
          <w:rFonts w:ascii="Times New Roman" w:hAnsi="Times New Roman"/>
          <w:sz w:val="20"/>
          <w:lang w:val="en-US"/>
        </w:rPr>
        <w:t xml:space="preserve"> /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position w:val="-24"/>
          <w:sz w:val="20"/>
          <w:lang w:val="en-US"/>
        </w:rPr>
        <w:object w:dxaOrig="420" w:dyaOrig="580">
          <v:shape id="_x0000_i1091" type="#_x0000_t75" style="width:21pt;height:29.25pt" o:ole="">
            <v:imagedata r:id="rId88" o:title=""/>
          </v:shape>
          <o:OLEObject Type="Embed" ProgID="Equation.2" ShapeID="_x0000_i1091" DrawAspect="Content" ObjectID="_1427215982" r:id="rId89"/>
        </w:object>
      </w:r>
      <w:r>
        <w:rPr>
          <w:rFonts w:ascii="Times New Roman" w:hAnsi="Times New Roman"/>
          <w:sz w:val="20"/>
          <w:lang w:val="en-US"/>
        </w:rPr>
        <w:t>;</w:t>
      </w:r>
      <w:r>
        <w:rPr>
          <w:rFonts w:ascii="Times New Roman" w:hAnsi="Times New Roman"/>
          <w:sz w:val="20"/>
          <w:lang w:val="en-US"/>
        </w:rPr>
        <w:tab/>
        <w:t>(61)</w:t>
      </w:r>
    </w:p>
    <w:p w:rsidR="00000000" w:rsidRDefault="009A046A">
      <w:pPr>
        <w:tabs>
          <w:tab w:val="left" w:pos="1701"/>
          <w:tab w:val="left" w:pos="2552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 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/ 2 </w:t>
      </w:r>
      <w:r>
        <w:rPr>
          <w:rFonts w:ascii="Times New Roman" w:hAnsi="Times New Roman"/>
          <w:sz w:val="20"/>
          <w:lang w:val="en-US"/>
        </w:rPr>
        <w:sym w:font="Symbol" w:char="F03E"/>
      </w:r>
      <w:r>
        <w:rPr>
          <w:rFonts w:ascii="Times New Roman" w:hAnsi="Times New Roman"/>
          <w:sz w:val="20"/>
          <w:lang w:val="en-US"/>
        </w:rPr>
        <w:t xml:space="preserve"> c </w:t>
      </w:r>
      <w:r>
        <w:rPr>
          <w:rFonts w:ascii="Times New Roman" w:hAnsi="Times New Roman"/>
          <w:sz w:val="20"/>
          <w:lang w:val="en-US"/>
        </w:rPr>
        <w:sym w:font="Symbol" w:char="F03E"/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/ 6 </w:t>
      </w:r>
      <w:r>
        <w:rPr>
          <w:rFonts w:ascii="Times New Roman" w:hAnsi="Times New Roman"/>
          <w:sz w:val="20"/>
          <w:lang w:val="en-US"/>
        </w:rPr>
        <w:tab/>
        <w:t>A</w:t>
      </w:r>
      <w:r>
        <w:rPr>
          <w:rFonts w:ascii="Times New Roman" w:hAnsi="Times New Roman"/>
          <w:sz w:val="20"/>
          <w:vertAlign w:val="subscript"/>
          <w:lang w:val="en-US"/>
        </w:rPr>
        <w:t>sx</w:t>
      </w:r>
      <w:r>
        <w:rPr>
          <w:rFonts w:ascii="Times New Roman" w:hAnsi="Times New Roman"/>
          <w:sz w:val="20"/>
          <w:lang w:val="en-US"/>
        </w:rPr>
        <w:t xml:space="preserve"> = M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kx</w:t>
      </w:r>
      <w:r>
        <w:rPr>
          <w:rFonts w:ascii="Times New Roman" w:hAnsi="Times New Roman"/>
          <w:sz w:val="20"/>
          <w:lang w:val="en-US"/>
        </w:rPr>
        <w:t xml:space="preserve"> /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position w:val="-24"/>
          <w:sz w:val="20"/>
          <w:lang w:val="en-US"/>
        </w:rPr>
        <w:object w:dxaOrig="420" w:dyaOrig="580">
          <v:shape id="_x0000_i1092" type="#_x0000_t75" style="width:21pt;height:29.25pt" o:ole="">
            <v:imagedata r:id="rId88" o:title=""/>
          </v:shape>
          <o:OLEObject Type="Embed" ProgID="Equation.2" ShapeID="_x0000_i1092" DrawAspect="Content" ObjectID="_1427215983" r:id="rId90"/>
        </w:object>
      </w:r>
      <w:r>
        <w:rPr>
          <w:rFonts w:ascii="Times New Roman" w:hAnsi="Times New Roman"/>
          <w:sz w:val="20"/>
          <w:lang w:val="en-US"/>
        </w:rPr>
        <w:t>.</w:t>
      </w:r>
      <w:r>
        <w:rPr>
          <w:rFonts w:ascii="Times New Roman" w:hAnsi="Times New Roman"/>
          <w:sz w:val="20"/>
          <w:lang w:val="en-US"/>
        </w:rPr>
        <w:tab/>
        <w:t>(62)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Аналогично определяется арматура А</w:t>
      </w:r>
      <w:r>
        <w:rPr>
          <w:rFonts w:ascii="Times New Roman" w:hAnsi="Times New Roman"/>
          <w:sz w:val="24"/>
          <w:vertAlign w:val="subscript"/>
          <w:lang w:val="en-US"/>
        </w:rPr>
        <w:t>sy</w:t>
      </w:r>
      <w:r>
        <w:rPr>
          <w:rFonts w:ascii="Times New Roman" w:hAnsi="Times New Roman"/>
          <w:sz w:val="20"/>
        </w:rPr>
        <w:t xml:space="preserve"> от изгибающих моментов М</w:t>
      </w:r>
      <w:r>
        <w:rPr>
          <w:rFonts w:ascii="Times New Roman" w:hAnsi="Times New Roman"/>
          <w:sz w:val="24"/>
          <w:vertAlign w:val="subscript"/>
          <w:lang w:val="en-US"/>
        </w:rPr>
        <w:t>ky</w:t>
      </w:r>
      <w:r>
        <w:rPr>
          <w:rFonts w:ascii="Times New Roman" w:hAnsi="Times New Roman"/>
          <w:sz w:val="20"/>
        </w:rPr>
        <w:t>, М</w:t>
      </w:r>
      <w:r>
        <w:rPr>
          <w:rFonts w:ascii="Times New Roman" w:hAnsi="Times New Roman"/>
          <w:sz w:val="24"/>
          <w:vertAlign w:val="subscript"/>
          <w:lang w:val="en-US"/>
        </w:rPr>
        <w:t>ky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lang w:val="en-US"/>
        </w:rPr>
        <w:t>.</w:t>
      </w:r>
    </w:p>
    <w:p w:rsidR="00000000" w:rsidRDefault="009A046A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2.46.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В случае действия продольной силы в пределах ядра сечения (е </w:t>
      </w:r>
      <w:r>
        <w:rPr>
          <w:rFonts w:ascii="Times New Roman" w:hAnsi="Times New Roman"/>
          <w:sz w:val="20"/>
        </w:rPr>
        <w:sym w:font="Symbol" w:char="F0A3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/ 6, e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/ 6</w:t>
      </w:r>
      <w:r>
        <w:rPr>
          <w:rFonts w:ascii="Times New Roman" w:hAnsi="Times New Roman"/>
          <w:sz w:val="20"/>
        </w:rPr>
        <w:t>) поперечное армирование подколонника назначается конструктивно.</w:t>
      </w:r>
    </w:p>
    <w:p w:rsidR="00000000" w:rsidRDefault="009A046A">
      <w:pPr>
        <w:pStyle w:val="1"/>
        <w:tabs>
          <w:tab w:val="left" w:pos="1701"/>
          <w:tab w:val="left" w:pos="2268"/>
          <w:tab w:val="right" w:pos="6237"/>
        </w:tabs>
      </w:pPr>
      <w:r>
        <w:t>РАСЧЕТ ПОДКОЛОННИКА НА МЕСТНОЕ СЖАТИЕ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2.47.</w:t>
      </w:r>
      <w:r>
        <w:rPr>
          <w:rFonts w:ascii="Times New Roman" w:hAnsi="Times New Roman"/>
          <w:sz w:val="20"/>
        </w:rPr>
        <w:t xml:space="preserve"> Расчет подколонника на местное сжатие (смятие) под торцом колонны (или ветви двухветвевой</w:t>
      </w:r>
      <w:r>
        <w:rPr>
          <w:rFonts w:ascii="Times New Roman" w:hAnsi="Times New Roman"/>
          <w:sz w:val="20"/>
        </w:rPr>
        <w:t xml:space="preserve"> колонны) выполняется в соответствии с пп. 3.39, 3.41 СНиП 2.03.01-84.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2.48.</w:t>
      </w:r>
      <w:r>
        <w:rPr>
          <w:rFonts w:ascii="Times New Roman" w:hAnsi="Times New Roman"/>
          <w:sz w:val="20"/>
        </w:rPr>
        <w:t xml:space="preserve"> При расчете на местное сжатие дна стакана подколонника без поперечного (косвенного) армирования должно удовлетворяться усл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вие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  <w:lang w:val="en-US"/>
        </w:rPr>
        <w:t>N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9"/>
      </w:r>
      <w:r>
        <w:rPr>
          <w:rFonts w:ascii="Times New Roman" w:hAnsi="Times New Roman"/>
          <w:sz w:val="20"/>
          <w:vertAlign w:val="subscript"/>
          <w:lang w:val="en-US"/>
        </w:rPr>
        <w:t>loc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b,loc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loc 1</w: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(63)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left="737" w:hanging="73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</w:rPr>
        <w:t xml:space="preserve"> - расчетная продольная сила в уровне торца колонны или ветви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двухветвевой колонны, определяемая по п. 2.20;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left="738" w:hanging="45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sym w:font="Symbol" w:char="F079"/>
      </w:r>
      <w:r>
        <w:rPr>
          <w:rFonts w:ascii="Times New Roman" w:hAnsi="Times New Roman"/>
          <w:sz w:val="20"/>
          <w:vertAlign w:val="subscript"/>
          <w:lang w:val="en-US"/>
        </w:rPr>
        <w:t>loc</w:t>
      </w:r>
      <w:r>
        <w:rPr>
          <w:rFonts w:ascii="Times New Roman" w:hAnsi="Times New Roman"/>
          <w:sz w:val="20"/>
          <w:lang w:val="en-US"/>
        </w:rPr>
        <w:t xml:space="preserve"> -</w:t>
      </w:r>
      <w:r>
        <w:rPr>
          <w:rFonts w:ascii="Times New Roman" w:hAnsi="Times New Roman"/>
          <w:sz w:val="20"/>
        </w:rPr>
        <w:t xml:space="preserve"> коэффициент, равный при e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/ 6 (b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/ 6)</w:t>
      </w:r>
      <w:r>
        <w:rPr>
          <w:rFonts w:ascii="Times New Roman" w:hAnsi="Times New Roman"/>
          <w:sz w:val="20"/>
        </w:rPr>
        <w:t xml:space="preserve"> - 1,0, при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e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3E"/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/ 6 (b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/ 6)</w:t>
      </w:r>
      <w:r>
        <w:rPr>
          <w:rFonts w:ascii="Times New Roman" w:hAnsi="Times New Roman"/>
          <w:sz w:val="20"/>
        </w:rPr>
        <w:t xml:space="preserve"> - 0,75 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left="738" w:hanging="45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b,loc</w:t>
      </w:r>
      <w:r>
        <w:rPr>
          <w:rFonts w:ascii="Times New Roman" w:hAnsi="Times New Roman"/>
          <w:sz w:val="20"/>
          <w:lang w:val="en-US"/>
        </w:rPr>
        <w:t xml:space="preserve"> -</w:t>
      </w:r>
      <w:r>
        <w:rPr>
          <w:rFonts w:ascii="Times New Roman" w:hAnsi="Times New Roman"/>
          <w:sz w:val="20"/>
        </w:rPr>
        <w:t xml:space="preserve"> расчетное сопротивление бетона смятию, определяемое по форм</w:t>
      </w:r>
      <w:r>
        <w:rPr>
          <w:rFonts w:ascii="Times New Roman" w:hAnsi="Times New Roman"/>
          <w:sz w:val="20"/>
        </w:rPr>
        <w:t>уле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b,loc</w:t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loc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(64)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after="120"/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loc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position w:val="-12"/>
          <w:sz w:val="20"/>
          <w:lang w:val="en-US"/>
        </w:rPr>
        <w:object w:dxaOrig="1260" w:dyaOrig="360">
          <v:shape id="_x0000_i1093" type="#_x0000_t75" style="width:63pt;height:18pt" o:ole="">
            <v:imagedata r:id="rId91" o:title=""/>
          </v:shape>
          <o:OLEObject Type="Embed" ProgID="Equation.2" ShapeID="_x0000_i1093" DrawAspect="Content" ObjectID="_1427215984" r:id="rId92"/>
        </w:object>
      </w:r>
      <w:r>
        <w:rPr>
          <w:rFonts w:ascii="Times New Roman" w:hAnsi="Times New Roman"/>
          <w:sz w:val="20"/>
        </w:rPr>
        <w:t>, но не более 2,5 ,</w:t>
      </w:r>
      <w:r>
        <w:rPr>
          <w:rFonts w:ascii="Times New Roman" w:hAnsi="Times New Roman"/>
          <w:sz w:val="20"/>
        </w:rPr>
        <w:tab/>
        <w:t>(65)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left="964" w:hanging="96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здесь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- призменная прочность бетона подколонника, принимаемая как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для бетонных конструкций с учетом необходимых коэ</w:t>
      </w:r>
      <w:r>
        <w:rPr>
          <w:rFonts w:ascii="Times New Roman" w:hAnsi="Times New Roman"/>
          <w:sz w:val="20"/>
        </w:rPr>
        <w:t>ф</w:t>
      </w:r>
      <w:r>
        <w:rPr>
          <w:rFonts w:ascii="Times New Roman" w:hAnsi="Times New Roman"/>
          <w:sz w:val="20"/>
        </w:rPr>
        <w:t>ф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 xml:space="preserve">циентов условий работы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b3</w:t>
      </w:r>
      <w:r>
        <w:rPr>
          <w:rFonts w:ascii="Times New Roman" w:hAnsi="Times New Roman"/>
          <w:sz w:val="20"/>
          <w:lang w:val="en-US"/>
        </w:rPr>
        <w:t xml:space="preserve">,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b9</w:t>
      </w:r>
      <w:r>
        <w:rPr>
          <w:rFonts w:ascii="Times New Roman" w:hAnsi="Times New Roman"/>
          <w:sz w:val="20"/>
        </w:rPr>
        <w:t xml:space="preserve"> по табл. 15 СНиП 2.03.01-84;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45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vertAlign w:val="subscript"/>
          <w:lang w:val="en-US"/>
        </w:rPr>
        <w:t>loc2</w:t>
      </w:r>
      <w:r>
        <w:rPr>
          <w:rFonts w:ascii="Times New Roman" w:hAnsi="Times New Roman"/>
          <w:sz w:val="20"/>
        </w:rPr>
        <w:t xml:space="preserve"> - площадь поперечного сечения подколонника;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45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vertAlign w:val="subscript"/>
          <w:lang w:val="en-US"/>
        </w:rPr>
        <w:t>loc1</w:t>
      </w:r>
      <w:r>
        <w:rPr>
          <w:rFonts w:ascii="Times New Roman" w:hAnsi="Times New Roman"/>
          <w:sz w:val="20"/>
        </w:rPr>
        <w:t xml:space="preserve"> - площадь торца колонны или ветви двухветвевой коло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 xml:space="preserve">ны.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2.49.</w:t>
      </w:r>
      <w:r>
        <w:rPr>
          <w:rFonts w:ascii="Times New Roman" w:hAnsi="Times New Roman"/>
          <w:sz w:val="20"/>
        </w:rPr>
        <w:t xml:space="preserve"> При невыполнении условия (63) ниже дна стакана должны быть установлены сетки косвенного армирования, сечение арматуры кот</w:t>
      </w:r>
      <w:r>
        <w:rPr>
          <w:rFonts w:ascii="Times New Roman" w:hAnsi="Times New Roman"/>
          <w:sz w:val="20"/>
        </w:rPr>
        <w:t>орых и шаг стержней опр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деляются по п. 2.50.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2.50.</w:t>
      </w:r>
      <w:r>
        <w:rPr>
          <w:rFonts w:ascii="Times New Roman" w:hAnsi="Times New Roman"/>
          <w:sz w:val="20"/>
        </w:rPr>
        <w:t xml:space="preserve"> Несущая способность сечения при наличии сеток косвенного армирования определяется из условия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  <w:lang w:val="en-US"/>
        </w:rPr>
        <w:t>N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b,red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loc1</w: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(66)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где N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>, A</w:t>
      </w:r>
      <w:r>
        <w:rPr>
          <w:rFonts w:ascii="Times New Roman" w:hAnsi="Times New Roman"/>
          <w:sz w:val="20"/>
          <w:vertAlign w:val="subscript"/>
          <w:lang w:val="en-US"/>
        </w:rPr>
        <w:t>loc1</w:t>
      </w:r>
      <w:r>
        <w:rPr>
          <w:rFonts w:ascii="Times New Roman" w:hAnsi="Times New Roman"/>
          <w:sz w:val="20"/>
        </w:rPr>
        <w:t xml:space="preserve"> - см. п. 2.48;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left="908" w:hanging="62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b,red</w:t>
      </w:r>
      <w:r>
        <w:rPr>
          <w:rFonts w:ascii="Times New Roman" w:hAnsi="Times New Roman"/>
          <w:sz w:val="20"/>
        </w:rPr>
        <w:t xml:space="preserve"> - приведенная призменная прочность бетона при работе на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стное сжатие, определяемая по формуле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  <w:t>R</w:t>
      </w:r>
      <w:r>
        <w:rPr>
          <w:rFonts w:ascii="Times New Roman" w:hAnsi="Times New Roman"/>
          <w:sz w:val="20"/>
          <w:vertAlign w:val="subscript"/>
          <w:lang w:val="en-US"/>
        </w:rPr>
        <w:t>b,red</w:t>
      </w:r>
      <w:r>
        <w:rPr>
          <w:rFonts w:ascii="Times New Roman" w:hAnsi="Times New Roman"/>
          <w:sz w:val="20"/>
          <w:lang w:val="en-US"/>
        </w:rPr>
        <w:t xml:space="preserve"> =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loc,b</w:t>
      </w:r>
      <w:r>
        <w:rPr>
          <w:rFonts w:ascii="Times New Roman" w:hAnsi="Times New Roman"/>
          <w:sz w:val="20"/>
          <w:lang w:val="en-US"/>
        </w:rPr>
        <w:t xml:space="preserve"> +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D"/>
      </w:r>
      <w:r>
        <w:rPr>
          <w:rFonts w:ascii="Times New Roman" w:hAnsi="Times New Roman"/>
          <w:sz w:val="20"/>
          <w:vertAlign w:val="subscript"/>
          <w:lang w:val="en-US"/>
        </w:rPr>
        <w:t>xy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s,xy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loc,s</w: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(67)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loc,b</w:t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position w:val="-12"/>
          <w:sz w:val="20"/>
          <w:lang w:val="en-US"/>
        </w:rPr>
        <w:object w:dxaOrig="1260" w:dyaOrig="360">
          <v:shape id="_x0000_i1094" type="#_x0000_t75" style="width:63pt;height:18pt" o:ole="">
            <v:imagedata r:id="rId91" o:title=""/>
          </v:shape>
          <o:OLEObject Type="Embed" ProgID="Equation.2" ShapeID="_x0000_i1094" DrawAspect="Content" ObjectID="_1427215985" r:id="rId93"/>
        </w:object>
      </w:r>
      <w:r>
        <w:rPr>
          <w:rFonts w:ascii="Times New Roman" w:hAnsi="Times New Roman"/>
          <w:sz w:val="20"/>
        </w:rPr>
        <w:t>, но не более 3,5 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s,xy</w:t>
      </w:r>
      <w:r>
        <w:rPr>
          <w:rFonts w:ascii="Times New Roman" w:hAnsi="Times New Roman"/>
          <w:sz w:val="20"/>
        </w:rPr>
        <w:t xml:space="preserve"> - расчетное сопротивление арматуры сеток.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loc,s</w:t>
      </w:r>
      <w:r>
        <w:rPr>
          <w:rFonts w:ascii="Times New Roman" w:hAnsi="Times New Roman"/>
          <w:sz w:val="20"/>
        </w:rPr>
        <w:t xml:space="preserve"> = 4,5 - 3,5 А</w:t>
      </w:r>
      <w:r>
        <w:rPr>
          <w:rFonts w:ascii="Times New Roman" w:hAnsi="Times New Roman"/>
          <w:sz w:val="20"/>
          <w:vertAlign w:val="subscript"/>
          <w:lang w:val="en-US"/>
        </w:rPr>
        <w:t>loc1</w:t>
      </w:r>
      <w:r>
        <w:rPr>
          <w:rFonts w:ascii="Times New Roman" w:hAnsi="Times New Roman"/>
          <w:sz w:val="20"/>
          <w:lang w:val="en-US"/>
        </w:rPr>
        <w:t xml:space="preserve"> / A</w:t>
      </w:r>
      <w:r>
        <w:rPr>
          <w:rFonts w:ascii="Times New Roman" w:hAnsi="Times New Roman"/>
          <w:sz w:val="20"/>
          <w:vertAlign w:val="subscript"/>
          <w:lang w:val="en-US"/>
        </w:rPr>
        <w:t>lf</w:t>
      </w:r>
      <w:r>
        <w:rPr>
          <w:rFonts w:ascii="Times New Roman" w:hAnsi="Times New Roman"/>
          <w:sz w:val="20"/>
          <w:lang w:val="en-US"/>
        </w:rPr>
        <w:t xml:space="preserve"> ;</w:t>
      </w:r>
      <w:r>
        <w:rPr>
          <w:rFonts w:ascii="Times New Roman" w:hAnsi="Times New Roman"/>
          <w:sz w:val="20"/>
          <w:lang w:val="en-US"/>
        </w:rPr>
        <w:tab/>
        <w:t>(68)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after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sym w:font="Symbol" w:char="F06D"/>
      </w:r>
      <w:r>
        <w:rPr>
          <w:rFonts w:ascii="Times New Roman" w:hAnsi="Times New Roman"/>
          <w:sz w:val="20"/>
          <w:vertAlign w:val="subscript"/>
          <w:lang w:val="en-US"/>
        </w:rPr>
        <w:t>xy</w:t>
      </w:r>
      <w:r>
        <w:rPr>
          <w:rFonts w:ascii="Times New Roman" w:hAnsi="Times New Roman"/>
          <w:sz w:val="20"/>
          <w:lang w:val="en-US"/>
        </w:rPr>
        <w:t xml:space="preserve"> = (n</w:t>
      </w:r>
      <w:r>
        <w:rPr>
          <w:rFonts w:ascii="Times New Roman" w:hAnsi="Times New Roman"/>
          <w:sz w:val="20"/>
          <w:vertAlign w:val="subscript"/>
          <w:lang w:val="en-US"/>
        </w:rPr>
        <w:t>x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sx</w:t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>x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t>+ n</w:t>
      </w:r>
      <w:r>
        <w:rPr>
          <w:rFonts w:ascii="Times New Roman" w:hAnsi="Times New Roman"/>
          <w:sz w:val="20"/>
          <w:vertAlign w:val="subscript"/>
          <w:lang w:val="en-US"/>
        </w:rPr>
        <w:t>y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sy</w:t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>y</w:t>
      </w:r>
      <w:r>
        <w:rPr>
          <w:rFonts w:ascii="Times New Roman" w:hAnsi="Times New Roman"/>
          <w:sz w:val="20"/>
          <w:lang w:val="en-US"/>
        </w:rPr>
        <w:t>) / A</w:t>
      </w:r>
      <w:r>
        <w:rPr>
          <w:rFonts w:ascii="Times New Roman" w:hAnsi="Times New Roman"/>
          <w:sz w:val="20"/>
          <w:vertAlign w:val="subscript"/>
          <w:lang w:val="en-US"/>
        </w:rPr>
        <w:t>lf</w:t>
      </w:r>
      <w:r>
        <w:rPr>
          <w:rFonts w:ascii="Times New Roman" w:hAnsi="Times New Roman"/>
          <w:sz w:val="20"/>
          <w:lang w:val="en-US"/>
        </w:rPr>
        <w:t xml:space="preserve"> S ,</w:t>
      </w:r>
      <w:r>
        <w:rPr>
          <w:rFonts w:ascii="Times New Roman" w:hAnsi="Times New Roman"/>
          <w:sz w:val="20"/>
          <w:lang w:val="en-US"/>
        </w:rPr>
        <w:tab/>
        <w:t>(69)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где А</w:t>
      </w:r>
      <w:r>
        <w:rPr>
          <w:rFonts w:ascii="Times New Roman" w:hAnsi="Times New Roman"/>
          <w:sz w:val="20"/>
          <w:vertAlign w:val="subscript"/>
          <w:lang w:val="en-US"/>
        </w:rPr>
        <w:t>lf</w:t>
      </w:r>
      <w:r>
        <w:rPr>
          <w:rFonts w:ascii="Times New Roman" w:hAnsi="Times New Roman"/>
          <w:sz w:val="20"/>
          <w:lang w:val="en-US"/>
        </w:rPr>
        <w:t xml:space="preserve"> -</w:t>
      </w:r>
      <w:r>
        <w:rPr>
          <w:rFonts w:ascii="Times New Roman" w:hAnsi="Times New Roman"/>
          <w:sz w:val="20"/>
        </w:rPr>
        <w:t xml:space="preserve"> площадь сечения бетона внутри контура сеток;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left="1248" w:hanging="96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n</w:t>
      </w:r>
      <w:r>
        <w:rPr>
          <w:rFonts w:ascii="Times New Roman" w:hAnsi="Times New Roman"/>
          <w:sz w:val="20"/>
          <w:vertAlign w:val="subscript"/>
          <w:lang w:val="en-US"/>
        </w:rPr>
        <w:t>x</w:t>
      </w:r>
      <w:r>
        <w:rPr>
          <w:rFonts w:ascii="Times New Roman" w:hAnsi="Times New Roman"/>
          <w:sz w:val="20"/>
          <w:lang w:val="en-US"/>
        </w:rPr>
        <w:t>, A</w:t>
      </w:r>
      <w:r>
        <w:rPr>
          <w:rFonts w:ascii="Times New Roman" w:hAnsi="Times New Roman"/>
          <w:sz w:val="20"/>
          <w:vertAlign w:val="subscript"/>
          <w:lang w:val="en-US"/>
        </w:rPr>
        <w:t>sx</w:t>
      </w:r>
      <w:r>
        <w:rPr>
          <w:rFonts w:ascii="Times New Roman" w:hAnsi="Times New Roman"/>
          <w:sz w:val="20"/>
          <w:lang w:val="en-US"/>
        </w:rPr>
        <w:t>, l</w:t>
      </w:r>
      <w:r>
        <w:rPr>
          <w:rFonts w:ascii="Times New Roman" w:hAnsi="Times New Roman"/>
          <w:sz w:val="20"/>
          <w:vertAlign w:val="subscript"/>
          <w:lang w:val="en-US"/>
        </w:rPr>
        <w:t>x</w:t>
      </w:r>
      <w:r>
        <w:rPr>
          <w:rFonts w:ascii="Times New Roman" w:hAnsi="Times New Roman"/>
          <w:sz w:val="20"/>
        </w:rPr>
        <w:t xml:space="preserve"> - соответственно число стержней, площадь поперечного с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чения и длина стержня в одном направлении (считая в осях крайних стержней);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n</w:t>
      </w:r>
      <w:r>
        <w:rPr>
          <w:rFonts w:ascii="Times New Roman" w:hAnsi="Times New Roman"/>
          <w:sz w:val="20"/>
          <w:vertAlign w:val="subscript"/>
          <w:lang w:val="en-US"/>
        </w:rPr>
        <w:t>y</w:t>
      </w:r>
      <w:r>
        <w:rPr>
          <w:rFonts w:ascii="Times New Roman" w:hAnsi="Times New Roman"/>
          <w:sz w:val="20"/>
          <w:lang w:val="en-US"/>
        </w:rPr>
        <w:t>, A</w:t>
      </w:r>
      <w:r>
        <w:rPr>
          <w:rFonts w:ascii="Times New Roman" w:hAnsi="Times New Roman"/>
          <w:sz w:val="24"/>
          <w:vertAlign w:val="subscript"/>
          <w:lang w:val="en-US"/>
        </w:rPr>
        <w:t>sy</w:t>
      </w:r>
      <w:r>
        <w:rPr>
          <w:rFonts w:ascii="Times New Roman" w:hAnsi="Times New Roman"/>
          <w:sz w:val="20"/>
          <w:lang w:val="en-US"/>
        </w:rPr>
        <w:t>, l</w:t>
      </w:r>
      <w:r>
        <w:rPr>
          <w:rFonts w:ascii="Times New Roman" w:hAnsi="Times New Roman"/>
          <w:sz w:val="20"/>
          <w:vertAlign w:val="subscript"/>
          <w:lang w:val="en-US"/>
        </w:rPr>
        <w:t>y</w:t>
      </w:r>
      <w:r>
        <w:rPr>
          <w:rFonts w:ascii="Times New Roman" w:hAnsi="Times New Roman"/>
          <w:sz w:val="20"/>
        </w:rPr>
        <w:t xml:space="preserve"> - то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же в другом направлении;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S - расстояние между сетк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ми.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lang w:val="en-US"/>
        </w:rPr>
        <w:t xml:space="preserve"> = 1 / (0,23 + </w:t>
      </w:r>
      <w:r>
        <w:rPr>
          <w:rFonts w:ascii="Times New Roman" w:hAnsi="Times New Roman"/>
          <w:sz w:val="20"/>
          <w:lang w:val="en-US"/>
        </w:rPr>
        <w:sym w:font="Symbol" w:char="F079"/>
      </w:r>
      <w:r>
        <w:rPr>
          <w:rFonts w:ascii="Times New Roman" w:hAnsi="Times New Roman"/>
          <w:sz w:val="20"/>
          <w:lang w:val="en-US"/>
        </w:rPr>
        <w:t>) ,</w:t>
      </w:r>
      <w:r>
        <w:rPr>
          <w:rFonts w:ascii="Times New Roman" w:hAnsi="Times New Roman"/>
          <w:sz w:val="20"/>
          <w:lang w:val="en-US"/>
        </w:rPr>
        <w:tab/>
        <w:t>(70)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after="120"/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sym w:font="Symbol" w:char="F079"/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sz w:val="20"/>
          <w:lang w:val="en-US"/>
        </w:rPr>
        <w:sym w:font="Symbol" w:char="F06D"/>
      </w:r>
      <w:r>
        <w:rPr>
          <w:rFonts w:ascii="Times New Roman" w:hAnsi="Times New Roman"/>
          <w:sz w:val="20"/>
          <w:vertAlign w:val="subscript"/>
          <w:lang w:val="en-US"/>
        </w:rPr>
        <w:t>xy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s,xy</w:t>
      </w:r>
      <w:r>
        <w:rPr>
          <w:rFonts w:ascii="Times New Roman" w:hAnsi="Times New Roman"/>
          <w:sz w:val="20"/>
          <w:lang w:val="en-US"/>
        </w:rPr>
        <w:t xml:space="preserve"> / (R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+ 10) ;</w:t>
      </w:r>
      <w:r>
        <w:rPr>
          <w:rFonts w:ascii="Times New Roman" w:hAnsi="Times New Roman"/>
          <w:sz w:val="20"/>
          <w:lang w:val="en-US"/>
        </w:rPr>
        <w:tab/>
        <w:t>(71)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b/>
          <w:sz w:val="20"/>
        </w:rPr>
        <w:t>2.51.</w:t>
      </w:r>
      <w:r>
        <w:rPr>
          <w:rFonts w:ascii="Times New Roman" w:hAnsi="Times New Roman"/>
          <w:sz w:val="20"/>
        </w:rPr>
        <w:t xml:space="preserve"> Минимальное число сеток принимается равным 2 (см. п. 4.28). При этом выполняется проверка на местное сжатие бетона в уровне нижней сетки но </w:t>
      </w:r>
      <w:r>
        <w:rPr>
          <w:rFonts w:ascii="Times New Roman" w:hAnsi="Times New Roman"/>
          <w:sz w:val="20"/>
        </w:rPr>
        <w:t>условию (63). Площадь смятия А</w:t>
      </w:r>
      <w:r>
        <w:rPr>
          <w:rFonts w:ascii="Times New Roman" w:hAnsi="Times New Roman"/>
          <w:sz w:val="20"/>
          <w:vertAlign w:val="subscript"/>
          <w:lang w:val="en-US"/>
        </w:rPr>
        <w:t>loc1</w:t>
      </w:r>
      <w:r>
        <w:rPr>
          <w:rFonts w:ascii="Times New Roman" w:hAnsi="Times New Roman"/>
          <w:sz w:val="20"/>
        </w:rPr>
        <w:t xml:space="preserve"> в формуле (63) определяют как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vertAlign w:val="subscript"/>
          <w:lang w:val="en-US"/>
        </w:rPr>
        <w:t>loc1</w:t>
      </w:r>
      <w:r>
        <w:rPr>
          <w:rFonts w:ascii="Times New Roman" w:hAnsi="Times New Roman"/>
          <w:sz w:val="20"/>
          <w:lang w:val="en-US"/>
        </w:rPr>
        <w:t xml:space="preserve"> = (b</w:t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  <w:lang w:val="en-US"/>
        </w:rPr>
        <w:t xml:space="preserve"> + 2z) (l</w:t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  <w:lang w:val="en-US"/>
        </w:rPr>
        <w:t xml:space="preserve"> + 2z) ,</w:t>
      </w:r>
      <w:r>
        <w:rPr>
          <w:rFonts w:ascii="Times New Roman" w:hAnsi="Times New Roman"/>
          <w:sz w:val="20"/>
          <w:lang w:val="en-US"/>
        </w:rPr>
        <w:tab/>
        <w:t>(72)</w:t>
      </w:r>
      <w:r>
        <w:rPr>
          <w:rFonts w:ascii="Times New Roman" w:hAnsi="Times New Roman"/>
          <w:sz w:val="20"/>
          <w:lang w:val="en-US"/>
        </w:rPr>
        <w:tab/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 z — расстояние от дна стакана до нижней сетки.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невыполнении условия прочности (63) следует увеличить число сеток до трех или четырех с соответствующей проверкой.</w:t>
      </w:r>
    </w:p>
    <w:p w:rsidR="00000000" w:rsidRDefault="009A046A">
      <w:pPr>
        <w:pStyle w:val="1"/>
      </w:pPr>
      <w:r>
        <w:t xml:space="preserve">РАСЧЕТ ФУНДАМЕНТОВ ПО ОБРАЗОВАНИЮ </w:t>
      </w:r>
      <w:r>
        <w:rPr>
          <w:lang w:val="en-US"/>
        </w:rPr>
        <w:br/>
      </w:r>
      <w:r>
        <w:t>И РАСКР</w:t>
      </w:r>
      <w:r>
        <w:t>Ы</w:t>
      </w:r>
      <w:r>
        <w:t>ТИЮ ТРЕЩИН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2.52.</w:t>
      </w:r>
      <w:r>
        <w:rPr>
          <w:rFonts w:ascii="Times New Roman" w:hAnsi="Times New Roman"/>
          <w:sz w:val="20"/>
        </w:rPr>
        <w:t xml:space="preserve"> Расчет по образованию и раскрытию трещин плитной части фундамента и подколонника производится в соответствии со СНиП 2.03.01-84.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Для коробчатого сечения подколонника 2-2 (по черт. </w:t>
      </w:r>
      <w:r>
        <w:rPr>
          <w:rFonts w:ascii="Times New Roman" w:hAnsi="Times New Roman"/>
          <w:sz w:val="20"/>
        </w:rPr>
        <w:t>20), а также для прямоугольного сечения 1-1 в подколонниках, процент армирования которых по одной стороне не превышает 0,008, или растягивающие 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пряжения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</w:rPr>
        <w:t xml:space="preserve"> по наименее сжатой грани не превышают</w:t>
      </w:r>
      <w:r>
        <w:rPr>
          <w:rFonts w:ascii="Times New Roman" w:hAnsi="Times New Roman"/>
          <w:sz w:val="20"/>
          <w:lang w:val="en-US"/>
        </w:rPr>
        <w:t xml:space="preserve"> 2R</w:t>
      </w:r>
      <w:r>
        <w:rPr>
          <w:rFonts w:ascii="Times New Roman" w:hAnsi="Times New Roman"/>
          <w:sz w:val="20"/>
          <w:vertAlign w:val="subscript"/>
          <w:lang w:val="en-US"/>
        </w:rPr>
        <w:t>bt,ser</w:t>
      </w:r>
      <w:r>
        <w:rPr>
          <w:rFonts w:ascii="Times New Roman" w:hAnsi="Times New Roman"/>
          <w:sz w:val="20"/>
          <w:lang w:val="en-US"/>
        </w:rPr>
        <w:t xml:space="preserve">, </w:t>
      </w:r>
      <w:r>
        <w:rPr>
          <w:rFonts w:ascii="Times New Roman" w:hAnsi="Times New Roman"/>
          <w:sz w:val="20"/>
        </w:rPr>
        <w:t>расчет по образованию и раскрытию трещин не производи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 xml:space="preserve">ся.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Величина растяг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вающего напряжения определяется по формуле</w:t>
      </w:r>
    </w:p>
    <w:p w:rsidR="00000000" w:rsidRDefault="009A046A">
      <w:pPr>
        <w:tabs>
          <w:tab w:val="left" w:pos="1418"/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lang w:val="en-US"/>
        </w:rPr>
        <w:t xml:space="preserve"> = N / A</w:t>
      </w:r>
      <w:r>
        <w:rPr>
          <w:rFonts w:ascii="Times New Roman" w:hAnsi="Times New Roman"/>
          <w:sz w:val="20"/>
          <w:vertAlign w:val="subscript"/>
          <w:lang w:val="en-US"/>
        </w:rPr>
        <w:t>red</w:t>
      </w:r>
      <w:r>
        <w:rPr>
          <w:rFonts w:ascii="Times New Roman" w:hAnsi="Times New Roman"/>
          <w:sz w:val="20"/>
          <w:lang w:val="en-US"/>
        </w:rPr>
        <w:t xml:space="preserve"> - (M + Qh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  <w:lang w:val="en-US"/>
        </w:rPr>
        <w:t>) / 1,75 W</w:t>
      </w:r>
      <w:r>
        <w:rPr>
          <w:rFonts w:ascii="Times New Roman" w:hAnsi="Times New Roman"/>
          <w:sz w:val="20"/>
          <w:vertAlign w:val="subscript"/>
          <w:lang w:val="en-US"/>
        </w:rPr>
        <w:t>red</w:t>
      </w:r>
      <w:r>
        <w:rPr>
          <w:rFonts w:ascii="Times New Roman" w:hAnsi="Times New Roman"/>
          <w:sz w:val="20"/>
          <w:lang w:val="en-US"/>
        </w:rPr>
        <w:t xml:space="preserve"> .</w:t>
      </w:r>
      <w:r>
        <w:rPr>
          <w:rFonts w:ascii="Times New Roman" w:hAnsi="Times New Roman"/>
          <w:sz w:val="20"/>
          <w:lang w:val="en-US"/>
        </w:rPr>
        <w:tab/>
        <w:t>(73)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2.53.</w:t>
      </w:r>
      <w:r>
        <w:rPr>
          <w:rFonts w:ascii="Times New Roman" w:hAnsi="Times New Roman"/>
          <w:sz w:val="20"/>
        </w:rPr>
        <w:t xml:space="preserve"> Расчет по образованию и раскрытию трещин плитной части фундамента производится для сечения, в котором требуется максимал</w:t>
      </w:r>
      <w:r>
        <w:rPr>
          <w:rFonts w:ascii="Times New Roman" w:hAnsi="Times New Roman"/>
          <w:sz w:val="20"/>
        </w:rPr>
        <w:t>ь</w:t>
      </w:r>
      <w:r>
        <w:rPr>
          <w:rFonts w:ascii="Times New Roman" w:hAnsi="Times New Roman"/>
          <w:sz w:val="20"/>
        </w:rPr>
        <w:t>ное количество а</w:t>
      </w:r>
      <w:r>
        <w:rPr>
          <w:rFonts w:ascii="Times New Roman" w:hAnsi="Times New Roman"/>
          <w:sz w:val="20"/>
        </w:rPr>
        <w:t>рматуры из расчета по прочности.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2.54.</w:t>
      </w:r>
      <w:r>
        <w:rPr>
          <w:rFonts w:ascii="Times New Roman" w:hAnsi="Times New Roman"/>
          <w:sz w:val="20"/>
        </w:rPr>
        <w:t xml:space="preserve"> Проверка ширины раскрытия трещин не требуется, если от де</w:t>
      </w:r>
      <w:r>
        <w:rPr>
          <w:rFonts w:ascii="Times New Roman" w:hAnsi="Times New Roman"/>
          <w:sz w:val="20"/>
        </w:rPr>
        <w:t>й</w:t>
      </w:r>
      <w:r>
        <w:rPr>
          <w:rFonts w:ascii="Times New Roman" w:hAnsi="Times New Roman"/>
          <w:sz w:val="20"/>
        </w:rPr>
        <w:t xml:space="preserve">ствия постоянных, длительных и кратковременных нагрузок, вводимых в расчет с коэффициентом надежности по нагрузке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 xml:space="preserve"> = 1, трещины не образуются. Расчет по образованию трещин, нормальных к продольной оси элемента, выполняется в соответствии с пп. 4.5—4.7 СНиП 2.03.01-84.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2.55.</w:t>
      </w:r>
      <w:r>
        <w:rPr>
          <w:rFonts w:ascii="Times New Roman" w:hAnsi="Times New Roman"/>
          <w:sz w:val="20"/>
        </w:rPr>
        <w:t xml:space="preserve"> Определение ширины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crс</w:t>
      </w:r>
      <w:r>
        <w:rPr>
          <w:rFonts w:ascii="Times New Roman" w:hAnsi="Times New Roman"/>
          <w:sz w:val="20"/>
        </w:rPr>
        <w:t xml:space="preserve"> раскрытия трещин, нормальных к продольной оси элементов фундамента, производится в соответствии с указаниями пп. 4</w:t>
      </w:r>
      <w:r>
        <w:rPr>
          <w:rFonts w:ascii="Times New Roman" w:hAnsi="Times New Roman"/>
          <w:sz w:val="20"/>
        </w:rPr>
        <w:t>.14—4.16 СНиП 2.03.01-84 и рекомендациями пп. 2.56-2.60 настоящего Пособия.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2.56.</w:t>
      </w:r>
      <w:r>
        <w:rPr>
          <w:rFonts w:ascii="Times New Roman" w:hAnsi="Times New Roman"/>
          <w:sz w:val="20"/>
        </w:rPr>
        <w:t xml:space="preserve"> Проверка ширины раскрытия трещин для изгибаемой плитной части и внецентренно сжатого подколонника при однорядном армиров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нии не производится в следующих случаях: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если коэффициент армирования сечения </w:t>
      </w:r>
      <w:r>
        <w:rPr>
          <w:rFonts w:ascii="Times New Roman" w:hAnsi="Times New Roman"/>
          <w:sz w:val="20"/>
        </w:rPr>
        <w:sym w:font="Symbol" w:char="F06D"/>
      </w:r>
      <w:r>
        <w:rPr>
          <w:rFonts w:ascii="Times New Roman" w:hAnsi="Times New Roman"/>
          <w:sz w:val="20"/>
        </w:rPr>
        <w:t>, равный отношению пл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щади сечения арматуры А</w:t>
      </w:r>
      <w:r>
        <w:rPr>
          <w:rFonts w:ascii="Times New Roman" w:hAnsi="Times New Roman"/>
          <w:sz w:val="20"/>
          <w:vertAlign w:val="subscript"/>
          <w:lang w:val="en-US"/>
        </w:rPr>
        <w:t>sl</w:t>
      </w:r>
      <w:r>
        <w:rPr>
          <w:rFonts w:ascii="Times New Roman" w:hAnsi="Times New Roman"/>
          <w:sz w:val="20"/>
        </w:rPr>
        <w:t xml:space="preserve"> или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sb</w:t>
      </w:r>
      <w:r>
        <w:rPr>
          <w:rFonts w:ascii="Times New Roman" w:hAnsi="Times New Roman"/>
          <w:smallCaps/>
          <w:sz w:val="20"/>
        </w:rPr>
        <w:t xml:space="preserve"> </w:t>
      </w:r>
      <w:r>
        <w:rPr>
          <w:rFonts w:ascii="Times New Roman" w:hAnsi="Times New Roman"/>
          <w:sz w:val="20"/>
        </w:rPr>
        <w:t>к площади соответствующего сеч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ния бетона при рабочей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высоте </w:t>
      </w: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>, дня арматуры классов</w:t>
      </w:r>
      <w:r>
        <w:rPr>
          <w:rFonts w:ascii="Times New Roman" w:hAnsi="Times New Roman"/>
          <w:sz w:val="20"/>
          <w:lang w:val="en-US"/>
        </w:rPr>
        <w:t xml:space="preserve"> A-II</w:t>
      </w:r>
      <w:r>
        <w:rPr>
          <w:rFonts w:ascii="Times New Roman" w:hAnsi="Times New Roman"/>
          <w:sz w:val="20"/>
        </w:rPr>
        <w:t xml:space="preserve"> и A-III более 0,02;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если при любом коэффициенте армирования сечения диаметр арм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тур</w:t>
      </w:r>
      <w:r>
        <w:rPr>
          <w:rFonts w:ascii="Times New Roman" w:hAnsi="Times New Roman"/>
          <w:sz w:val="20"/>
        </w:rPr>
        <w:t xml:space="preserve">ы класса </w:t>
      </w:r>
      <w:r>
        <w:rPr>
          <w:rFonts w:ascii="Times New Roman" w:hAnsi="Times New Roman"/>
          <w:sz w:val="20"/>
          <w:lang w:val="en-US"/>
        </w:rPr>
        <w:t>A-II</w:t>
      </w:r>
      <w:r>
        <w:rPr>
          <w:rFonts w:ascii="Times New Roman" w:hAnsi="Times New Roman"/>
          <w:sz w:val="20"/>
        </w:rPr>
        <w:t xml:space="preserve"> не превышает 22 мм.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2.57.</w:t>
      </w:r>
      <w:r>
        <w:rPr>
          <w:rFonts w:ascii="Times New Roman" w:hAnsi="Times New Roman"/>
          <w:sz w:val="20"/>
        </w:rPr>
        <w:t xml:space="preserve"> Расчет ширины раскрытия трещин, нормальных к продольной оси элемента, производится только один раз: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если</w:t>
      </w:r>
      <w:r>
        <w:rPr>
          <w:rFonts w:ascii="Times New Roman" w:hAnsi="Times New Roman"/>
          <w:sz w:val="20"/>
          <w:lang w:val="en-US"/>
        </w:rPr>
        <w:t xml:space="preserve"> M</w:t>
      </w:r>
      <w:r>
        <w:rPr>
          <w:rFonts w:ascii="Times New Roman" w:hAnsi="Times New Roman"/>
          <w:sz w:val="20"/>
          <w:vertAlign w:val="subscript"/>
          <w:lang w:val="en-US"/>
        </w:rPr>
        <w:t>r1</w:t>
      </w:r>
      <w:r>
        <w:rPr>
          <w:rFonts w:ascii="Times New Roman" w:hAnsi="Times New Roman"/>
          <w:sz w:val="20"/>
          <w:lang w:val="en-US"/>
        </w:rPr>
        <w:t xml:space="preserve"> / M</w:t>
      </w:r>
      <w:r>
        <w:rPr>
          <w:rFonts w:ascii="Times New Roman" w:hAnsi="Times New Roman"/>
          <w:sz w:val="20"/>
          <w:vertAlign w:val="subscript"/>
          <w:lang w:val="en-US"/>
        </w:rPr>
        <w:t>r2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B3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position w:val="-20"/>
          <w:sz w:val="20"/>
          <w:lang w:val="en-US"/>
        </w:rPr>
        <w:object w:dxaOrig="220" w:dyaOrig="520">
          <v:shape id="_x0000_i1095" type="#_x0000_t75" style="width:11.25pt;height:26.25pt" o:ole="">
            <v:imagedata r:id="rId94" o:title=""/>
          </v:shape>
          <o:OLEObject Type="Embed" ProgID="Equation.2" ShapeID="_x0000_i1095" DrawAspect="Content" ObjectID="_1427215986" r:id="rId95"/>
        </w:object>
      </w:r>
      <w:r>
        <w:rPr>
          <w:rFonts w:ascii="Times New Roman" w:hAnsi="Times New Roman"/>
          <w:sz w:val="20"/>
        </w:rPr>
        <w:t>, то проверяется продолжительное раскрытие тр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щин от длительного действия постоянных и длительных нагр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зок;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если</w:t>
      </w:r>
      <w:r>
        <w:rPr>
          <w:rFonts w:ascii="Times New Roman" w:hAnsi="Times New Roman"/>
          <w:sz w:val="20"/>
          <w:lang w:val="en-US"/>
        </w:rPr>
        <w:t xml:space="preserve"> M</w:t>
      </w:r>
      <w:r>
        <w:rPr>
          <w:rFonts w:ascii="Times New Roman" w:hAnsi="Times New Roman"/>
          <w:sz w:val="20"/>
          <w:vertAlign w:val="subscript"/>
          <w:lang w:val="en-US"/>
        </w:rPr>
        <w:t>r1</w:t>
      </w:r>
      <w:r>
        <w:rPr>
          <w:rFonts w:ascii="Times New Roman" w:hAnsi="Times New Roman"/>
          <w:sz w:val="20"/>
          <w:lang w:val="en-US"/>
        </w:rPr>
        <w:t xml:space="preserve"> / M</w:t>
      </w:r>
      <w:r>
        <w:rPr>
          <w:rFonts w:ascii="Times New Roman" w:hAnsi="Times New Roman"/>
          <w:sz w:val="20"/>
          <w:vertAlign w:val="subscript"/>
          <w:lang w:val="en-US"/>
        </w:rPr>
        <w:t>r2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3C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position w:val="-20"/>
          <w:sz w:val="20"/>
          <w:lang w:val="en-US"/>
        </w:rPr>
        <w:object w:dxaOrig="220" w:dyaOrig="520">
          <v:shape id="_x0000_i1096" type="#_x0000_t75" style="width:11.25pt;height:26.25pt" o:ole="">
            <v:imagedata r:id="rId94" o:title=""/>
          </v:shape>
          <o:OLEObject Type="Embed" ProgID="Equation.2" ShapeID="_x0000_i1096" DrawAspect="Content" ObjectID="_1427215987" r:id="rId96"/>
        </w:object>
      </w:r>
      <w:r>
        <w:rPr>
          <w:rFonts w:ascii="Times New Roman" w:hAnsi="Times New Roman"/>
          <w:sz w:val="20"/>
        </w:rPr>
        <w:t>,  , то проверяется непродолжительное раскрытие трещин от действия полной нагрузки,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left="1134" w:hanging="113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здесь М</w:t>
      </w:r>
      <w:r>
        <w:rPr>
          <w:rFonts w:ascii="Times New Roman" w:hAnsi="Times New Roman"/>
          <w:sz w:val="20"/>
          <w:vertAlign w:val="subscript"/>
          <w:lang w:val="en-US"/>
        </w:rPr>
        <w:t>r1</w:t>
      </w:r>
      <w:r>
        <w:rPr>
          <w:rFonts w:ascii="Times New Roman" w:hAnsi="Times New Roman"/>
          <w:sz w:val="20"/>
        </w:rPr>
        <w:t xml:space="preserve"> — изгибающий момент М</w:t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от постоянных и длительных 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грузок;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left="1134" w:hanging="62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M</w:t>
      </w:r>
      <w:r>
        <w:rPr>
          <w:rFonts w:ascii="Times New Roman" w:hAnsi="Times New Roman"/>
          <w:sz w:val="20"/>
          <w:vertAlign w:val="subscript"/>
          <w:lang w:val="en-US"/>
        </w:rPr>
        <w:t>r2</w:t>
      </w:r>
      <w:r>
        <w:rPr>
          <w:rFonts w:ascii="Times New Roman" w:hAnsi="Times New Roman"/>
          <w:sz w:val="20"/>
        </w:rPr>
        <w:t xml:space="preserve"> — суммарный момент М</w:t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от п</w:t>
      </w:r>
      <w:r>
        <w:rPr>
          <w:rFonts w:ascii="Times New Roman" w:hAnsi="Times New Roman"/>
          <w:sz w:val="20"/>
        </w:rPr>
        <w:t>олной нагрузки, включающей 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кратковременные нагрузки.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b/>
          <w:sz w:val="20"/>
        </w:rPr>
        <w:t>2.58.</w:t>
      </w:r>
      <w:r>
        <w:rPr>
          <w:rFonts w:ascii="Times New Roman" w:hAnsi="Times New Roman"/>
          <w:sz w:val="20"/>
        </w:rPr>
        <w:t xml:space="preserve"> Ширина раскрытия трещин а</w:t>
      </w:r>
      <w:r>
        <w:rPr>
          <w:rFonts w:ascii="Times New Roman" w:hAnsi="Times New Roman"/>
          <w:sz w:val="20"/>
          <w:vertAlign w:val="subscript"/>
          <w:lang w:val="en-US"/>
        </w:rPr>
        <w:t>crc</w:t>
      </w:r>
      <w:r>
        <w:rPr>
          <w:rFonts w:ascii="Times New Roman" w:hAnsi="Times New Roman"/>
          <w:sz w:val="20"/>
        </w:rPr>
        <w:t>, мм, определяется по фо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муле</w:t>
      </w:r>
    </w:p>
    <w:p w:rsidR="00000000" w:rsidRDefault="009A046A">
      <w:pPr>
        <w:tabs>
          <w:tab w:val="left" w:pos="1134"/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  <w:t>a</w:t>
      </w:r>
      <w:r>
        <w:rPr>
          <w:rFonts w:ascii="Times New Roman" w:hAnsi="Times New Roman"/>
          <w:sz w:val="20"/>
          <w:vertAlign w:val="subscript"/>
          <w:lang w:val="en-US"/>
        </w:rPr>
        <w:t>crc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l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8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20 (3,5 - 100</w:t>
      </w:r>
      <w:r>
        <w:rPr>
          <w:rFonts w:ascii="Times New Roman" w:hAnsi="Times New Roman"/>
          <w:sz w:val="20"/>
          <w:lang w:val="en-US"/>
        </w:rPr>
        <w:sym w:font="Symbol" w:char="F06D"/>
      </w:r>
      <w:r>
        <w:rPr>
          <w:rFonts w:ascii="Times New Roman" w:hAnsi="Times New Roman"/>
          <w:sz w:val="20"/>
          <w:lang w:val="en-US"/>
        </w:rPr>
        <w:t xml:space="preserve">) </w:t>
      </w:r>
      <w:r>
        <w:rPr>
          <w:rFonts w:ascii="Times New Roman" w:hAnsi="Times New Roman"/>
          <w:position w:val="-6"/>
          <w:sz w:val="20"/>
          <w:lang w:val="en-US"/>
        </w:rPr>
        <w:object w:dxaOrig="340" w:dyaOrig="300">
          <v:shape id="_x0000_i1097" type="#_x0000_t75" style="width:17.25pt;height:15pt" o:ole="">
            <v:imagedata r:id="rId97" o:title=""/>
          </v:shape>
          <o:OLEObject Type="Embed" ProgID="Equation.2" ShapeID="_x0000_i1097" DrawAspect="Content" ObjectID="_1427215988" r:id="rId98"/>
        </w:object>
      </w:r>
      <w:r>
        <w:rPr>
          <w:rFonts w:ascii="Times New Roman" w:hAnsi="Times New Roman"/>
          <w:sz w:val="20"/>
          <w:lang w:val="en-US"/>
        </w:rPr>
        <w:t>/E</w:t>
      </w:r>
      <w:r>
        <w:rPr>
          <w:rFonts w:ascii="Times New Roman" w:hAnsi="Times New Roman"/>
          <w:sz w:val="20"/>
          <w:vertAlign w:val="subscript"/>
          <w:lang w:val="en-US"/>
        </w:rPr>
        <w:t xml:space="preserve">s 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  <w:lang w:val="en-US"/>
        </w:rPr>
        <w:tab/>
        <w:t>(74)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left="680" w:hanging="68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l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- коэффициент, принимаемый равным: при учете кратковреме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ных нагрузок и непродолжительного действия постоянных и длительных нагрузок - 1, при учете продолжительного действия постоянных и длительных нагрузок для фундаментов, распол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женных выше уровня грунтовых вод, и при переменном уровне грунтовых вод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l</w:t>
      </w:r>
      <w:r>
        <w:rPr>
          <w:rFonts w:ascii="Times New Roman" w:hAnsi="Times New Roman"/>
          <w:sz w:val="20"/>
          <w:lang w:val="en-US"/>
        </w:rPr>
        <w:t xml:space="preserve"> = 1,6 - 15 </w:t>
      </w:r>
      <w:r>
        <w:rPr>
          <w:rFonts w:ascii="Times New Roman" w:hAnsi="Times New Roman"/>
          <w:sz w:val="20"/>
          <w:lang w:val="en-US"/>
        </w:rPr>
        <w:sym w:font="Symbol" w:char="F06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t xml:space="preserve"> ;</w:t>
      </w:r>
      <w:r>
        <w:rPr>
          <w:rFonts w:ascii="Times New Roman" w:hAnsi="Times New Roman"/>
          <w:sz w:val="20"/>
          <w:lang w:val="en-US"/>
        </w:rPr>
        <w:tab/>
        <w:t>(75)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left="624"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фундаментов, расположенных ниже уровня грунтовых вод</w:t>
      </w:r>
      <w:r>
        <w:rPr>
          <w:rFonts w:ascii="Times New Roman" w:hAnsi="Times New Roman"/>
          <w:sz w:val="20"/>
          <w:lang w:val="en-US"/>
        </w:rPr>
        <w:t xml:space="preserve">, </w:t>
      </w:r>
      <w:r>
        <w:rPr>
          <w:rFonts w:ascii="Times New Roman" w:hAnsi="Times New Roman"/>
          <w:sz w:val="20"/>
        </w:rPr>
        <w:t>-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1,2;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left="624" w:hanging="34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sym w:font="Symbol" w:char="F068"/>
      </w:r>
      <w:r>
        <w:rPr>
          <w:rFonts w:ascii="Times New Roman" w:hAnsi="Times New Roman"/>
          <w:sz w:val="20"/>
        </w:rPr>
        <w:t xml:space="preserve"> - коэффициент, принимаемый равным 1 при стержневой арматуре периодического профиля, при гладкой - 1,3;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left="624" w:hanging="34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sym w:font="Symbol" w:char="F06D"/>
      </w:r>
      <w:r>
        <w:rPr>
          <w:rFonts w:ascii="Times New Roman" w:hAnsi="Times New Roman"/>
          <w:sz w:val="20"/>
        </w:rPr>
        <w:t xml:space="preserve"> - коэффициент армирования сечения, принимаемый равным отн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шению площади сечения арматуры к площади сечения бетона (при рабочей высоте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и без учета сжатых свесов полок), но не более 0,02;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left="624" w:hanging="34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d</w:t>
      </w:r>
      <w:r>
        <w:rPr>
          <w:rFonts w:ascii="Times New Roman" w:hAnsi="Times New Roman"/>
          <w:sz w:val="20"/>
        </w:rPr>
        <w:t xml:space="preserve"> - диаметр арматуры, в мм, принимаемый при различных диаме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рах стержней из условия</w:t>
      </w:r>
    </w:p>
    <w:p w:rsidR="00000000" w:rsidRDefault="009A046A">
      <w:pPr>
        <w:tabs>
          <w:tab w:val="left" w:pos="624"/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d =</w:t>
      </w:r>
      <w:r>
        <w:rPr>
          <w:rFonts w:ascii="Times New Roman" w:hAnsi="Times New Roman"/>
          <w:sz w:val="20"/>
          <w:lang w:val="en-US"/>
        </w:rPr>
        <w:t xml:space="preserve"> (n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d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+ n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d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+ n</w:t>
      </w:r>
      <w:r>
        <w:rPr>
          <w:rFonts w:ascii="Times New Roman" w:hAnsi="Times New Roman"/>
          <w:sz w:val="20"/>
          <w:vertAlign w:val="subscript"/>
          <w:lang w:val="en-US"/>
        </w:rPr>
        <w:t>3</w:t>
      </w:r>
      <w:r>
        <w:rPr>
          <w:rFonts w:ascii="Times New Roman" w:hAnsi="Times New Roman"/>
          <w:sz w:val="20"/>
          <w:lang w:val="en-US"/>
        </w:rPr>
        <w:t xml:space="preserve"> d</w:t>
      </w:r>
      <w:r>
        <w:rPr>
          <w:rFonts w:ascii="Times New Roman" w:hAnsi="Times New Roman"/>
          <w:sz w:val="20"/>
          <w:vertAlign w:val="subscript"/>
          <w:lang w:val="en-US"/>
        </w:rPr>
        <w:t>3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>) / (n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d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+ n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d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+ n</w:t>
      </w:r>
      <w:r>
        <w:rPr>
          <w:rFonts w:ascii="Times New Roman" w:hAnsi="Times New Roman"/>
          <w:sz w:val="20"/>
          <w:vertAlign w:val="subscript"/>
          <w:lang w:val="en-US"/>
        </w:rPr>
        <w:t>3</w:t>
      </w:r>
      <w:r>
        <w:rPr>
          <w:rFonts w:ascii="Times New Roman" w:hAnsi="Times New Roman"/>
          <w:sz w:val="20"/>
          <w:lang w:val="en-US"/>
        </w:rPr>
        <w:t xml:space="preserve"> d</w:t>
      </w:r>
      <w:r>
        <w:rPr>
          <w:rFonts w:ascii="Times New Roman" w:hAnsi="Times New Roman"/>
          <w:sz w:val="20"/>
          <w:vertAlign w:val="subscript"/>
          <w:lang w:val="en-US"/>
        </w:rPr>
        <w:t>3</w:t>
      </w:r>
      <w:r>
        <w:rPr>
          <w:rFonts w:ascii="Times New Roman" w:hAnsi="Times New Roman"/>
          <w:sz w:val="20"/>
          <w:lang w:val="en-US"/>
        </w:rPr>
        <w:t>) .</w:t>
      </w:r>
      <w:r>
        <w:rPr>
          <w:rFonts w:ascii="Times New Roman" w:hAnsi="Times New Roman"/>
          <w:sz w:val="20"/>
          <w:lang w:val="en-US"/>
        </w:rPr>
        <w:tab/>
        <w:t>(76)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Для слабоармированных элементов при </w:t>
      </w:r>
      <w:r>
        <w:rPr>
          <w:rFonts w:ascii="Times New Roman" w:hAnsi="Times New Roman"/>
          <w:sz w:val="20"/>
        </w:rPr>
        <w:sym w:font="Symbol" w:char="F06D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A3"/>
      </w:r>
      <w:r>
        <w:rPr>
          <w:rFonts w:ascii="Times New Roman" w:hAnsi="Times New Roman"/>
          <w:sz w:val="20"/>
        </w:rPr>
        <w:t xml:space="preserve"> 0,008 и </w:t>
      </w:r>
      <w:r>
        <w:rPr>
          <w:rFonts w:ascii="Times New Roman" w:hAnsi="Times New Roman"/>
          <w:sz w:val="20"/>
          <w:lang w:val="en-US"/>
        </w:rPr>
        <w:t>M</w:t>
      </w:r>
      <w:r>
        <w:rPr>
          <w:rFonts w:ascii="Times New Roman" w:hAnsi="Times New Roman"/>
          <w:sz w:val="20"/>
          <w:vertAlign w:val="subscript"/>
          <w:lang w:val="en-US"/>
        </w:rPr>
        <w:t>r2</w:t>
      </w:r>
      <w:r>
        <w:rPr>
          <w:rFonts w:ascii="Times New Roman" w:hAnsi="Times New Roman"/>
          <w:sz w:val="20"/>
        </w:rPr>
        <w:t xml:space="preserve"> &lt; М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ширину раскрытия трещин от непродолжительного действия всех нагрузок д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пускается определять линейной интерполяцией между значением а</w:t>
      </w:r>
      <w:r>
        <w:rPr>
          <w:rFonts w:ascii="Times New Roman" w:hAnsi="Times New Roman"/>
          <w:sz w:val="20"/>
          <w:vertAlign w:val="subscript"/>
          <w:lang w:val="en-US"/>
        </w:rPr>
        <w:t>crc</w:t>
      </w:r>
      <w:r>
        <w:rPr>
          <w:rFonts w:ascii="Times New Roman" w:hAnsi="Times New Roman"/>
          <w:sz w:val="20"/>
        </w:rPr>
        <w:t xml:space="preserve"> = 0 при моментах: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  <w:t>M</w:t>
      </w:r>
      <w:r>
        <w:rPr>
          <w:rFonts w:ascii="Times New Roman" w:hAnsi="Times New Roman"/>
          <w:sz w:val="20"/>
          <w:vertAlign w:val="subscript"/>
          <w:lang w:val="en-US"/>
        </w:rPr>
        <w:t>crc</w:t>
      </w:r>
      <w:r>
        <w:rPr>
          <w:rFonts w:ascii="Times New Roman" w:hAnsi="Times New Roman"/>
          <w:sz w:val="20"/>
          <w:lang w:val="en-US"/>
        </w:rPr>
        <w:t xml:space="preserve"> = R</w:t>
      </w:r>
      <w:r>
        <w:rPr>
          <w:rFonts w:ascii="Times New Roman" w:hAnsi="Times New Roman"/>
          <w:sz w:val="20"/>
          <w:vertAlign w:val="subscript"/>
          <w:lang w:val="en-US"/>
        </w:rPr>
        <w:t>bt,ser</w:t>
      </w:r>
      <w:r>
        <w:rPr>
          <w:rFonts w:ascii="Times New Roman" w:hAnsi="Times New Roman"/>
          <w:sz w:val="20"/>
          <w:lang w:val="en-US"/>
        </w:rPr>
        <w:t xml:space="preserve"> W</w:t>
      </w:r>
      <w:r>
        <w:rPr>
          <w:rFonts w:ascii="Times New Roman" w:hAnsi="Times New Roman"/>
          <w:sz w:val="20"/>
          <w:vertAlign w:val="subscript"/>
          <w:lang w:val="en-US"/>
        </w:rPr>
        <w:t>pl</w:t>
      </w:r>
      <w:r>
        <w:rPr>
          <w:rFonts w:ascii="Times New Roman" w:hAnsi="Times New Roman"/>
          <w:sz w:val="20"/>
          <w:lang w:val="en-US"/>
        </w:rPr>
        <w:t xml:space="preserve"> ;</w:t>
      </w:r>
      <w:r>
        <w:rPr>
          <w:rFonts w:ascii="Times New Roman" w:hAnsi="Times New Roman"/>
          <w:sz w:val="20"/>
          <w:lang w:val="en-US"/>
        </w:rPr>
        <w:tab/>
        <w:t>(77)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 значением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crc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вычисленным по формуле (74), при моменте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= M</w:t>
      </w:r>
      <w:r>
        <w:rPr>
          <w:rFonts w:ascii="Times New Roman" w:hAnsi="Times New Roman"/>
          <w:sz w:val="20"/>
          <w:vertAlign w:val="subscript"/>
          <w:lang w:val="en-US"/>
        </w:rPr>
        <w:t>crc</w:t>
      </w:r>
      <w:r>
        <w:rPr>
          <w:rFonts w:ascii="Times New Roman" w:hAnsi="Times New Roman"/>
          <w:sz w:val="20"/>
          <w:lang w:val="en-US"/>
        </w:rPr>
        <w:t xml:space="preserve"> + </w:t>
      </w:r>
      <w:r>
        <w:rPr>
          <w:rFonts w:ascii="Times New Roman" w:hAnsi="Times New Roman"/>
          <w:sz w:val="20"/>
          <w:lang w:val="en-US"/>
        </w:rPr>
        <w:sym w:font="Symbol" w:char="F079"/>
      </w:r>
      <w:r>
        <w:rPr>
          <w:rFonts w:ascii="Times New Roman" w:hAnsi="Times New Roman"/>
          <w:sz w:val="20"/>
          <w:lang w:val="en-US"/>
        </w:rPr>
        <w:t xml:space="preserve"> b h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bt,ser</w:t>
      </w:r>
      <w:r>
        <w:rPr>
          <w:rFonts w:ascii="Times New Roman" w:hAnsi="Times New Roman"/>
          <w:sz w:val="20"/>
          <w:lang w:val="en-US"/>
        </w:rPr>
        <w:tab/>
        <w:t>(78)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after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sym w:font="Symbol" w:char="F079"/>
      </w:r>
      <w:r>
        <w:rPr>
          <w:rFonts w:ascii="Times New Roman" w:hAnsi="Times New Roman"/>
          <w:sz w:val="20"/>
          <w:lang w:val="en-US"/>
        </w:rPr>
        <w:t xml:space="preserve"> = 15 </w:t>
      </w:r>
      <w:r>
        <w:rPr>
          <w:rFonts w:ascii="Times New Roman" w:hAnsi="Times New Roman"/>
          <w:sz w:val="20"/>
          <w:lang w:val="en-US"/>
        </w:rPr>
        <w:sym w:font="Symbol" w:char="F06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1"/>
      </w:r>
      <w:r>
        <w:rPr>
          <w:rFonts w:ascii="Times New Roman" w:hAnsi="Times New Roman"/>
          <w:sz w:val="20"/>
          <w:lang w:val="en-US"/>
        </w:rPr>
        <w:t xml:space="preserve">/ </w:t>
      </w:r>
      <w:r>
        <w:rPr>
          <w:rFonts w:ascii="Times New Roman" w:hAnsi="Times New Roman"/>
          <w:sz w:val="20"/>
          <w:lang w:val="en-US"/>
        </w:rPr>
        <w:sym w:font="Symbol" w:char="F068"/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</w:rPr>
        <w:t xml:space="preserve"> но не более 0,6;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 xml:space="preserve">(79)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b, h</w:t>
      </w:r>
      <w:r>
        <w:rPr>
          <w:rFonts w:ascii="Times New Roman" w:hAnsi="Times New Roman"/>
          <w:sz w:val="20"/>
        </w:rPr>
        <w:t xml:space="preserve"> - ширина и высота сечения сж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той грани.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В формуле (79) </w:t>
      </w:r>
      <w:r>
        <w:rPr>
          <w:rFonts w:ascii="Times New Roman" w:hAnsi="Times New Roman"/>
          <w:sz w:val="20"/>
        </w:rPr>
        <w:sym w:font="Symbol" w:char="F06D"/>
      </w:r>
      <w:r>
        <w:rPr>
          <w:rFonts w:ascii="Times New Roman" w:hAnsi="Times New Roman"/>
          <w:sz w:val="20"/>
          <w:lang w:val="en-US"/>
        </w:rPr>
        <w:t xml:space="preserve">, </w:t>
      </w:r>
      <w:r>
        <w:rPr>
          <w:rFonts w:ascii="Times New Roman" w:hAnsi="Times New Roman"/>
          <w:sz w:val="20"/>
        </w:rPr>
        <w:sym w:font="Symbol" w:char="F068"/>
      </w:r>
      <w:r>
        <w:rPr>
          <w:rFonts w:ascii="Times New Roman" w:hAnsi="Times New Roman"/>
          <w:sz w:val="20"/>
        </w:rPr>
        <w:t xml:space="preserve"> - обозначения те же, что в формуле (74).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этом ширина продолж</w:t>
      </w:r>
      <w:r>
        <w:rPr>
          <w:rFonts w:ascii="Times New Roman" w:hAnsi="Times New Roman"/>
          <w:sz w:val="20"/>
        </w:rPr>
        <w:t>ительного раскрытия трещин от действия постоянных и длительных нагрузок определяется умножением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crc</w:t>
      </w:r>
      <w:r>
        <w:rPr>
          <w:rFonts w:ascii="Times New Roman" w:hAnsi="Times New Roman"/>
          <w:sz w:val="20"/>
        </w:rPr>
        <w:t xml:space="preserve"> от действия всех 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грузок на отношение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l1</w:t>
      </w:r>
      <w:r>
        <w:rPr>
          <w:rFonts w:ascii="Times New Roman" w:hAnsi="Times New Roman"/>
          <w:sz w:val="20"/>
          <w:lang w:val="en-US"/>
        </w:rPr>
        <w:t xml:space="preserve"> M</w:t>
      </w:r>
      <w:r>
        <w:rPr>
          <w:rFonts w:ascii="Times New Roman" w:hAnsi="Times New Roman"/>
          <w:sz w:val="20"/>
          <w:vertAlign w:val="subscript"/>
          <w:lang w:val="en-US"/>
        </w:rPr>
        <w:t>r1</w:t>
      </w:r>
      <w:r>
        <w:rPr>
          <w:rFonts w:ascii="Times New Roman" w:hAnsi="Times New Roman"/>
          <w:sz w:val="20"/>
          <w:lang w:val="en-US"/>
        </w:rPr>
        <w:t xml:space="preserve"> / M</w:t>
      </w:r>
      <w:r>
        <w:rPr>
          <w:rFonts w:ascii="Times New Roman" w:hAnsi="Times New Roman"/>
          <w:sz w:val="20"/>
          <w:vertAlign w:val="subscript"/>
          <w:lang w:val="en-US"/>
        </w:rPr>
        <w:t>r2</w: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(80)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l1</w:t>
      </w:r>
      <w:r>
        <w:rPr>
          <w:rFonts w:ascii="Times New Roman" w:hAnsi="Times New Roman"/>
          <w:sz w:val="20"/>
        </w:rPr>
        <w:t xml:space="preserve"> = 1,8 </w:t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l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M</w:t>
      </w:r>
      <w:r>
        <w:rPr>
          <w:rFonts w:ascii="Times New Roman" w:hAnsi="Times New Roman"/>
          <w:sz w:val="20"/>
          <w:vertAlign w:val="subscript"/>
          <w:lang w:val="en-US"/>
        </w:rPr>
        <w:t>crc</w:t>
      </w:r>
      <w:r>
        <w:rPr>
          <w:rFonts w:ascii="Times New Roman" w:hAnsi="Times New Roman"/>
          <w:sz w:val="20"/>
          <w:lang w:val="en-US"/>
        </w:rPr>
        <w:t xml:space="preserve"> / M</w:t>
      </w:r>
      <w:r>
        <w:rPr>
          <w:rFonts w:ascii="Times New Roman" w:hAnsi="Times New Roman"/>
          <w:sz w:val="20"/>
          <w:vertAlign w:val="subscript"/>
          <w:lang w:val="en-US"/>
        </w:rPr>
        <w:t>r2</w:t>
      </w:r>
      <w:r>
        <w:rPr>
          <w:rFonts w:ascii="Times New Roman" w:hAnsi="Times New Roman"/>
          <w:sz w:val="20"/>
          <w:lang w:val="en-US"/>
        </w:rPr>
        <w:t xml:space="preserve"> , </w:t>
      </w:r>
      <w:r>
        <w:rPr>
          <w:rFonts w:ascii="Times New Roman" w:hAnsi="Times New Roman"/>
          <w:sz w:val="20"/>
        </w:rPr>
        <w:t xml:space="preserve">но не менее </w:t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l</w:t>
      </w:r>
      <w:r>
        <w:rPr>
          <w:rFonts w:ascii="Times New Roman" w:hAnsi="Times New Roman"/>
          <w:sz w:val="20"/>
        </w:rPr>
        <w:t>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Момент сопротивления приведенного сечения для крайнего растян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того волокна</w:t>
      </w:r>
      <w:r>
        <w:rPr>
          <w:rFonts w:ascii="Times New Roman" w:hAnsi="Times New Roman"/>
          <w:sz w:val="20"/>
          <w:lang w:val="en-US"/>
        </w:rPr>
        <w:t xml:space="preserve"> W</w:t>
      </w:r>
      <w:r>
        <w:rPr>
          <w:rFonts w:ascii="Times New Roman" w:hAnsi="Times New Roman"/>
          <w:sz w:val="24"/>
          <w:vertAlign w:val="subscript"/>
          <w:lang w:val="en-US"/>
        </w:rPr>
        <w:t>pl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0"/>
        </w:rPr>
        <w:t>рекомендуется определять по формулам: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расчете подколонников и плитной части фундамента (нижняя ступень) прямоугольного сечения</w:t>
      </w:r>
    </w:p>
    <w:p w:rsidR="00000000" w:rsidRDefault="009A046A">
      <w:pPr>
        <w:tabs>
          <w:tab w:val="left" w:pos="851"/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  <w:t>W</w:t>
      </w:r>
      <w:r>
        <w:rPr>
          <w:rFonts w:ascii="Times New Roman" w:hAnsi="Times New Roman"/>
          <w:sz w:val="20"/>
          <w:vertAlign w:val="subscript"/>
          <w:lang w:val="en-US"/>
        </w:rPr>
        <w:t>pl</w:t>
      </w:r>
      <w:r>
        <w:rPr>
          <w:rFonts w:ascii="Times New Roman" w:hAnsi="Times New Roman"/>
          <w:sz w:val="20"/>
          <w:lang w:val="en-US"/>
        </w:rPr>
        <w:t xml:space="preserve"> = (0,292 + 1,5 A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1"/>
      </w:r>
      <w:r>
        <w:rPr>
          <w:rFonts w:ascii="Times New Roman" w:hAnsi="Times New Roman"/>
          <w:sz w:val="20"/>
          <w:lang w:val="en-US"/>
        </w:rPr>
        <w:t xml:space="preserve"> / bh + 0,15 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1"/>
      </w:r>
      <w:r>
        <w:rPr>
          <w:rFonts w:ascii="Times New Roman" w:hAnsi="Times New Roman"/>
          <w:sz w:val="20"/>
          <w:lang w:val="en-US"/>
        </w:rPr>
        <w:t xml:space="preserve"> / bh) bh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;</w:t>
      </w:r>
      <w:r>
        <w:rPr>
          <w:rFonts w:ascii="Times New Roman" w:hAnsi="Times New Roman"/>
          <w:sz w:val="20"/>
          <w:lang w:val="en-US"/>
        </w:rPr>
        <w:tab/>
        <w:t>(81)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расчете плитной части ступенч</w:t>
      </w:r>
      <w:r>
        <w:rPr>
          <w:rFonts w:ascii="Times New Roman" w:hAnsi="Times New Roman"/>
          <w:sz w:val="20"/>
        </w:rPr>
        <w:t>атого фундамента таврового сеч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ния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  <w:t>W</w:t>
      </w:r>
      <w:r>
        <w:rPr>
          <w:rFonts w:ascii="Times New Roman" w:hAnsi="Times New Roman"/>
          <w:sz w:val="20"/>
          <w:vertAlign w:val="subscript"/>
          <w:lang w:val="en-US"/>
        </w:rPr>
        <w:t>pl</w:t>
      </w:r>
      <w:r>
        <w:rPr>
          <w:rFonts w:ascii="Times New Roman" w:hAnsi="Times New Roman"/>
          <w:sz w:val="20"/>
          <w:lang w:val="en-US"/>
        </w:rPr>
        <w:t xml:space="preserve"> = 2 (I</w:t>
      </w:r>
      <w:r>
        <w:rPr>
          <w:rFonts w:ascii="Times New Roman" w:hAnsi="Times New Roman"/>
          <w:sz w:val="20"/>
          <w:vertAlign w:val="subscript"/>
          <w:lang w:val="en-US"/>
        </w:rPr>
        <w:t>b,0</w:t>
      </w:r>
      <w:r>
        <w:rPr>
          <w:rFonts w:ascii="Times New Roman" w:hAnsi="Times New Roman"/>
          <w:sz w:val="20"/>
          <w:lang w:val="en-US"/>
        </w:rPr>
        <w:t xml:space="preserve"> + </w:t>
      </w:r>
      <w:r>
        <w:rPr>
          <w:rFonts w:ascii="Times New Roman" w:hAnsi="Times New Roman"/>
          <w:sz w:val="20"/>
          <w:lang w:val="en-US"/>
        </w:rPr>
        <w:sym w:font="Symbol" w:char="F061"/>
      </w:r>
      <w:r>
        <w:rPr>
          <w:rFonts w:ascii="Times New Roman" w:hAnsi="Times New Roman"/>
          <w:sz w:val="20"/>
          <w:lang w:val="en-US"/>
        </w:rPr>
        <w:t xml:space="preserve"> I</w:t>
      </w:r>
      <w:r>
        <w:rPr>
          <w:rFonts w:ascii="Times New Roman" w:hAnsi="Times New Roman"/>
          <w:sz w:val="20"/>
          <w:vertAlign w:val="subscript"/>
          <w:lang w:val="en-US"/>
        </w:rPr>
        <w:t>s,0</w:t>
      </w:r>
      <w:r>
        <w:rPr>
          <w:rFonts w:ascii="Times New Roman" w:hAnsi="Times New Roman"/>
          <w:sz w:val="20"/>
          <w:lang w:val="en-US"/>
        </w:rPr>
        <w:t>) / (h - x) + S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(82)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left="1247" w:hanging="124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I</w:t>
      </w:r>
      <w:r>
        <w:rPr>
          <w:rFonts w:ascii="Times New Roman" w:hAnsi="Times New Roman"/>
          <w:sz w:val="20"/>
          <w:vertAlign w:val="subscript"/>
          <w:lang w:val="en-US"/>
        </w:rPr>
        <w:t>b,0</w:t>
      </w:r>
      <w:r>
        <w:rPr>
          <w:rFonts w:ascii="Times New Roman" w:hAnsi="Times New Roman"/>
          <w:sz w:val="20"/>
          <w:lang w:val="en-US"/>
        </w:rPr>
        <w:t xml:space="preserve"> , I</w:t>
      </w:r>
      <w:r>
        <w:rPr>
          <w:rFonts w:ascii="Times New Roman" w:hAnsi="Times New Roman"/>
          <w:sz w:val="20"/>
          <w:vertAlign w:val="subscript"/>
          <w:lang w:val="en-US"/>
        </w:rPr>
        <w:t>s,0</w:t>
      </w:r>
      <w:r>
        <w:rPr>
          <w:rFonts w:ascii="Times New Roman" w:hAnsi="Times New Roman"/>
          <w:sz w:val="20"/>
        </w:rPr>
        <w:t xml:space="preserve"> — моменты инерции соответственно площади сечения сж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той зоны бетона и растянутой арматуры относительно н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левой л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нии.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b/>
          <w:sz w:val="20"/>
        </w:rPr>
        <w:t>2.59.</w:t>
      </w:r>
      <w:r>
        <w:rPr>
          <w:rFonts w:ascii="Times New Roman" w:hAnsi="Times New Roman"/>
          <w:sz w:val="20"/>
        </w:rPr>
        <w:t xml:space="preserve"> Величину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допускается определять упрощенным способом по формуле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=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M / M</w:t>
      </w:r>
      <w:r>
        <w:rPr>
          <w:rFonts w:ascii="Times New Roman" w:hAnsi="Times New Roman"/>
          <w:sz w:val="20"/>
          <w:vertAlign w:val="subscript"/>
          <w:lang w:val="en-US"/>
        </w:rPr>
        <w:t>pr</w: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(83)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где М</w:t>
      </w:r>
      <w:r>
        <w:rPr>
          <w:rFonts w:ascii="Times New Roman" w:hAnsi="Times New Roman"/>
          <w:sz w:val="24"/>
          <w:vertAlign w:val="subscript"/>
          <w:lang w:val="en-US"/>
        </w:rPr>
        <w:t>pr</w:t>
      </w:r>
      <w:r>
        <w:rPr>
          <w:rFonts w:ascii="Times New Roman" w:hAnsi="Times New Roman"/>
          <w:sz w:val="20"/>
        </w:rPr>
        <w:t xml:space="preserve"> — предельный момент по прочности, равный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  <w:t>M</w:t>
      </w:r>
      <w:r>
        <w:rPr>
          <w:rFonts w:ascii="Times New Roman" w:hAnsi="Times New Roman"/>
          <w:sz w:val="20"/>
          <w:vertAlign w:val="subscript"/>
          <w:lang w:val="en-US"/>
        </w:rPr>
        <w:t>pr</w:t>
      </w:r>
      <w:r>
        <w:rPr>
          <w:rFonts w:ascii="Times New Roman" w:hAnsi="Times New Roman"/>
          <w:sz w:val="20"/>
          <w:lang w:val="en-US"/>
        </w:rPr>
        <w:t xml:space="preserve"> = M</w:t>
      </w:r>
      <w:r>
        <w:rPr>
          <w:rFonts w:ascii="Times New Roman" w:hAnsi="Times New Roman"/>
          <w:sz w:val="20"/>
          <w:vertAlign w:val="subscript"/>
          <w:lang w:val="en-US"/>
        </w:rPr>
        <w:t>cal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sf</w:t>
      </w:r>
      <w:r>
        <w:rPr>
          <w:rFonts w:ascii="Times New Roman" w:hAnsi="Times New Roman"/>
          <w:sz w:val="20"/>
          <w:lang w:val="en-US"/>
        </w:rPr>
        <w:t xml:space="preserve"> / A</w:t>
      </w:r>
      <w:r>
        <w:rPr>
          <w:rFonts w:ascii="Times New Roman" w:hAnsi="Times New Roman"/>
          <w:sz w:val="20"/>
          <w:vertAlign w:val="subscript"/>
          <w:lang w:val="en-US"/>
        </w:rPr>
        <w:t>st</w: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left="1021" w:hanging="1021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M</w:t>
      </w:r>
      <w:r>
        <w:rPr>
          <w:rFonts w:ascii="Times New Roman" w:hAnsi="Times New Roman"/>
          <w:sz w:val="20"/>
          <w:vertAlign w:val="subscript"/>
          <w:lang w:val="en-US"/>
        </w:rPr>
        <w:t>cal</w:t>
      </w:r>
      <w:r>
        <w:rPr>
          <w:rFonts w:ascii="Times New Roman" w:hAnsi="Times New Roman"/>
          <w:sz w:val="20"/>
        </w:rPr>
        <w:t xml:space="preserve"> — момент от действия полной нагрузки с коэффициентом 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дежности по нагрузке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3E"/>
      </w:r>
      <w:r>
        <w:rPr>
          <w:rFonts w:ascii="Times New Roman" w:hAnsi="Times New Roman"/>
          <w:sz w:val="20"/>
        </w:rPr>
        <w:t xml:space="preserve"> 1;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sf</w:t>
      </w:r>
      <w:r>
        <w:rPr>
          <w:rFonts w:ascii="Times New Roman" w:hAnsi="Times New Roman"/>
          <w:sz w:val="20"/>
        </w:rPr>
        <w:t xml:space="preserve"> — фактическая площадь приня</w:t>
      </w:r>
      <w:r>
        <w:rPr>
          <w:rFonts w:ascii="Times New Roman" w:hAnsi="Times New Roman"/>
          <w:sz w:val="20"/>
        </w:rPr>
        <w:t>той арматуры;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vertAlign w:val="subscript"/>
          <w:lang w:val="en-US"/>
        </w:rPr>
        <w:t>st</w:t>
      </w:r>
      <w:r>
        <w:rPr>
          <w:rFonts w:ascii="Times New Roman" w:hAnsi="Times New Roman"/>
          <w:sz w:val="20"/>
        </w:rPr>
        <w:t xml:space="preserve"> — площадь арматуры, требуемая по расчету прочности.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2.60.</w:t>
      </w:r>
      <w:r>
        <w:rPr>
          <w:rFonts w:ascii="Times New Roman" w:hAnsi="Times New Roman"/>
          <w:sz w:val="20"/>
        </w:rPr>
        <w:t xml:space="preserve"> Ширина непродолжительного раскрытия трещин от действия полной нагрузки определяется как сумма ширины раскрытия от дл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тельного действия постоянных и длительных нагрузок и приращения ширины раскрытия от действия кратковременных нагрузок, определя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мого при к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 xml:space="preserve">эффициенте </w:t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l</w:t>
      </w:r>
      <w:r>
        <w:rPr>
          <w:rFonts w:ascii="Times New Roman" w:hAnsi="Times New Roman"/>
          <w:sz w:val="20"/>
        </w:rPr>
        <w:t xml:space="preserve"> = 1 по формуле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  <w:t>a</w:t>
      </w:r>
      <w:r>
        <w:rPr>
          <w:rFonts w:ascii="Times New Roman" w:hAnsi="Times New Roman"/>
          <w:sz w:val="20"/>
          <w:vertAlign w:val="subscript"/>
          <w:lang w:val="en-US"/>
        </w:rPr>
        <w:t>crc</w:t>
      </w:r>
      <w:r>
        <w:rPr>
          <w:rFonts w:ascii="Times New Roman" w:hAnsi="Times New Roman"/>
          <w:sz w:val="20"/>
          <w:lang w:val="en-US"/>
        </w:rPr>
        <w:t xml:space="preserve"> = a</w:t>
      </w:r>
      <w:r>
        <w:rPr>
          <w:rFonts w:ascii="Times New Roman" w:hAnsi="Times New Roman"/>
          <w:sz w:val="20"/>
          <w:vertAlign w:val="subscript"/>
          <w:lang w:val="en-US"/>
        </w:rPr>
        <w:t>crc1</w:t>
      </w:r>
      <w:r>
        <w:rPr>
          <w:rFonts w:ascii="Times New Roman" w:hAnsi="Times New Roman"/>
          <w:sz w:val="20"/>
          <w:lang w:val="en-US"/>
        </w:rPr>
        <w:t xml:space="preserve"> - a</w:t>
      </w:r>
      <w:r>
        <w:rPr>
          <w:rFonts w:ascii="Times New Roman" w:hAnsi="Times New Roman"/>
          <w:sz w:val="20"/>
          <w:vertAlign w:val="subscript"/>
          <w:lang w:val="en-US"/>
        </w:rPr>
        <w:t>crc2</w:t>
      </w:r>
      <w:r>
        <w:rPr>
          <w:rFonts w:ascii="Times New Roman" w:hAnsi="Times New Roman"/>
          <w:sz w:val="20"/>
          <w:lang w:val="en-US"/>
        </w:rPr>
        <w:t xml:space="preserve"> + a</w:t>
      </w:r>
      <w:r>
        <w:rPr>
          <w:rFonts w:ascii="Times New Roman" w:hAnsi="Times New Roman"/>
          <w:sz w:val="20"/>
          <w:vertAlign w:val="subscript"/>
          <w:lang w:val="en-US"/>
        </w:rPr>
        <w:t>crc3</w: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(84)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left="794" w:hanging="79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crc1</w:t>
      </w:r>
      <w:r>
        <w:rPr>
          <w:rFonts w:ascii="Times New Roman" w:hAnsi="Times New Roman"/>
          <w:sz w:val="20"/>
          <w:lang w:val="en-US"/>
        </w:rPr>
        <w:t xml:space="preserve"> -</w:t>
      </w:r>
      <w:r>
        <w:rPr>
          <w:rFonts w:ascii="Times New Roman" w:hAnsi="Times New Roman"/>
          <w:sz w:val="20"/>
        </w:rPr>
        <w:t xml:space="preserve"> ширина раскрытия трещин от кратковременного действия по</w:t>
      </w:r>
      <w:r>
        <w:rPr>
          <w:rFonts w:ascii="Times New Roman" w:hAnsi="Times New Roman"/>
          <w:sz w:val="20"/>
        </w:rPr>
        <w:t>л</w:t>
      </w:r>
      <w:r>
        <w:rPr>
          <w:rFonts w:ascii="Times New Roman" w:hAnsi="Times New Roman"/>
          <w:sz w:val="20"/>
        </w:rPr>
        <w:t>ной нагрузки;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left="794" w:hanging="51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crc2</w:t>
      </w:r>
      <w:r>
        <w:rPr>
          <w:rFonts w:ascii="Times New Roman" w:hAnsi="Times New Roman"/>
          <w:sz w:val="20"/>
        </w:rPr>
        <w:t xml:space="preserve"> - начальная ширина раскры</w:t>
      </w:r>
      <w:r>
        <w:rPr>
          <w:rFonts w:ascii="Times New Roman" w:hAnsi="Times New Roman"/>
          <w:sz w:val="20"/>
        </w:rPr>
        <w:t>тия трещин от постоянных и дл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тельных нагрузок (при их кратковременном действии);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left="794" w:hanging="51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crc3</w:t>
      </w:r>
      <w:r>
        <w:rPr>
          <w:rFonts w:ascii="Times New Roman" w:hAnsi="Times New Roman"/>
          <w:sz w:val="20"/>
          <w:lang w:val="en-US"/>
        </w:rPr>
        <w:t xml:space="preserve"> -</w:t>
      </w:r>
      <w:r>
        <w:rPr>
          <w:rFonts w:ascii="Times New Roman" w:hAnsi="Times New Roman"/>
          <w:sz w:val="20"/>
        </w:rPr>
        <w:t xml:space="preserve"> ширина продолжительного раскрытия трещин от действия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стоянных и длительных нагрузок.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2.61.</w:t>
      </w:r>
      <w:r>
        <w:rPr>
          <w:rFonts w:ascii="Times New Roman" w:hAnsi="Times New Roman"/>
          <w:sz w:val="20"/>
        </w:rPr>
        <w:t xml:space="preserve"> Для фундаментов, находящихся в неагрессивной среде, при расположении элемента выше или ниже расчетного уровня грунтовых вод ширина непродолжительного раскрытия трещин а</w:t>
      </w:r>
      <w:r>
        <w:rPr>
          <w:rFonts w:ascii="Times New Roman" w:hAnsi="Times New Roman"/>
          <w:sz w:val="20"/>
          <w:vertAlign w:val="subscript"/>
          <w:lang w:val="en-US"/>
        </w:rPr>
        <w:t>crc</w:t>
      </w:r>
      <w:r>
        <w:rPr>
          <w:rFonts w:ascii="Times New Roman" w:hAnsi="Times New Roman"/>
          <w:sz w:val="20"/>
        </w:rPr>
        <w:t xml:space="preserve"> должна быть не более 0,4 мм, продолжительного - не более 0,3 мм. При расположении элемента в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грунте при переменном уровне грунтовых вод ширина н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продолжитель</w:t>
      </w:r>
      <w:r>
        <w:rPr>
          <w:rFonts w:ascii="Times New Roman" w:hAnsi="Times New Roman"/>
          <w:sz w:val="20"/>
        </w:rPr>
        <w:t>ного раскрытия трещин а</w:t>
      </w:r>
      <w:r>
        <w:rPr>
          <w:rFonts w:ascii="Times New Roman" w:hAnsi="Times New Roman"/>
          <w:sz w:val="20"/>
          <w:vertAlign w:val="subscript"/>
          <w:lang w:val="en-US"/>
        </w:rPr>
        <w:t>crc</w:t>
      </w:r>
      <w:r>
        <w:rPr>
          <w:rFonts w:ascii="Times New Roman" w:hAnsi="Times New Roman"/>
          <w:sz w:val="20"/>
        </w:rPr>
        <w:t xml:space="preserve"> должна быть не более 0,3 мм, продолж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тельного - не более 0,2 мм.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2.62.</w:t>
      </w:r>
      <w:r>
        <w:rPr>
          <w:rFonts w:ascii="Times New Roman" w:hAnsi="Times New Roman"/>
          <w:sz w:val="20"/>
        </w:rPr>
        <w:t xml:space="preserve"> При наличии агрессивной среды предельно допустимая ширина раскрытия трещин принимается по СНиП 2.03.11-85.</w:t>
      </w:r>
    </w:p>
    <w:p w:rsidR="00000000" w:rsidRDefault="009A046A">
      <w:pPr>
        <w:pStyle w:val="1"/>
      </w:pPr>
      <w:r>
        <w:t xml:space="preserve">3. РАСЧЕТ ОТДЕЛЬНО СТОЯЩИХ ФУНДАМЕНТОВ </w:t>
      </w:r>
      <w:r>
        <w:rPr>
          <w:lang w:val="en-US"/>
        </w:rPr>
        <w:br/>
      </w:r>
      <w:r>
        <w:t>ПОД СТАЛЬНЫЕ КОЛОННЫ</w:t>
      </w:r>
    </w:p>
    <w:p w:rsidR="00000000" w:rsidRDefault="009A046A">
      <w:pPr>
        <w:pStyle w:val="1"/>
        <w:spacing w:before="0"/>
      </w:pPr>
      <w:r>
        <w:t>ОСНОВНЫЕ ПОЛОЖЕНИЯ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3.1.</w:t>
      </w:r>
      <w:r>
        <w:rPr>
          <w:rFonts w:ascii="Times New Roman" w:hAnsi="Times New Roman"/>
          <w:sz w:val="20"/>
        </w:rPr>
        <w:t xml:space="preserve"> Основные размеры плитной части фундамента и подколонника по прочности и раскрытию трещин определяют так же, как и для фу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даментов под железобетонные колонны (см. разд. 2).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3.2.</w:t>
      </w:r>
      <w:r>
        <w:rPr>
          <w:rFonts w:ascii="Times New Roman" w:hAnsi="Times New Roman"/>
          <w:sz w:val="20"/>
        </w:rPr>
        <w:t xml:space="preserve"> Отметка верха подколонника и размеры его в пл</w:t>
      </w:r>
      <w:r>
        <w:rPr>
          <w:rFonts w:ascii="Times New Roman" w:hAnsi="Times New Roman"/>
          <w:sz w:val="20"/>
        </w:rPr>
        <w:t>ане определяю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ся в зависимости от размеров и принятого способа опирания башмака и метода монтажа стальных колонн (см. п. 3.14).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Минимальные размеры подколонников стальных колонн определ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ются расположением анкерных болтов для крепления колонн, рассто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нием от оси болта до края фундамента (см. табл. 1 и п. 3.13) и размер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ми опорных плит башмаков.</w:t>
      </w:r>
    </w:p>
    <w:p w:rsidR="00000000" w:rsidRDefault="009A046A">
      <w:pPr>
        <w:pStyle w:val="1"/>
      </w:pPr>
      <w:r>
        <w:t>ФУНДАМЕНТНЫЕ БОЛТЫ. КОНСТРУКТИВНЫЕ УКАЗАНИЯ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3.3.</w:t>
      </w:r>
      <w:r>
        <w:rPr>
          <w:rFonts w:ascii="Times New Roman" w:hAnsi="Times New Roman"/>
          <w:sz w:val="20"/>
        </w:rPr>
        <w:t xml:space="preserve"> Фундаментные болты для крепления строительных конструкций должны проектироваться в соответствии со СНиП 2.09.03-85.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</w:t>
      </w:r>
      <w:r>
        <w:rPr>
          <w:rFonts w:ascii="Times New Roman" w:hAnsi="Times New Roman"/>
          <w:sz w:val="20"/>
        </w:rPr>
        <w:t>онструкции болтов должны выполняться в соответствии с ГОСТ 24379.0-80 и ГОСТ 24379.1-80.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3.4.</w:t>
      </w:r>
      <w:r>
        <w:rPr>
          <w:rFonts w:ascii="Times New Roman" w:hAnsi="Times New Roman"/>
          <w:sz w:val="20"/>
        </w:rPr>
        <w:t xml:space="preserve"> По конструктивному решению болты могут быть с отгибом, с анкерной плитой, прямые и конические (табл. 1).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</w:t>
      </w:r>
      <w:r>
        <w:rPr>
          <w:rFonts w:ascii="Times New Roman" w:hAnsi="Times New Roman"/>
          <w:sz w:val="20"/>
          <w:lang w:val="en-US"/>
        </w:rPr>
        <w:t xml:space="preserve"> 1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90"/>
        <w:gridCol w:w="1290"/>
        <w:gridCol w:w="1290"/>
        <w:gridCol w:w="1290"/>
        <w:gridCol w:w="129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90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Болты</w:t>
            </w:r>
          </w:p>
        </w:tc>
        <w:tc>
          <w:tcPr>
            <w:tcW w:w="1290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С отгибом</w:t>
            </w:r>
          </w:p>
        </w:tc>
        <w:tc>
          <w:tcPr>
            <w:tcW w:w="1290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С анкерной плитой</w:t>
            </w:r>
          </w:p>
        </w:tc>
        <w:tc>
          <w:tcPr>
            <w:tcW w:w="1290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Прямые</w:t>
            </w:r>
          </w:p>
        </w:tc>
        <w:tc>
          <w:tcPr>
            <w:tcW w:w="1290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Конические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0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 xml:space="preserve">Диаметр (по резьбе) </w:t>
            </w:r>
            <w:r>
              <w:rPr>
                <w:rFonts w:ascii="Times New Roman" w:hAnsi="Times New Roman"/>
                <w:sz w:val="20"/>
                <w:lang w:val="en-US"/>
              </w:rPr>
              <w:t>d</w:t>
            </w:r>
            <w:r>
              <w:rPr>
                <w:rFonts w:ascii="Times New Roman" w:hAnsi="Times New Roman"/>
                <w:sz w:val="20"/>
              </w:rPr>
              <w:t>, мм</w:t>
            </w:r>
          </w:p>
        </w:tc>
        <w:tc>
          <w:tcPr>
            <w:tcW w:w="1290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12-48</w:t>
            </w:r>
          </w:p>
        </w:tc>
        <w:tc>
          <w:tcPr>
            <w:tcW w:w="1290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12-90</w:t>
            </w:r>
          </w:p>
        </w:tc>
        <w:tc>
          <w:tcPr>
            <w:tcW w:w="1290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12-48</w:t>
            </w:r>
          </w:p>
        </w:tc>
        <w:tc>
          <w:tcPr>
            <w:tcW w:w="1290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12-48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0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  <w:lang w:val="en-US"/>
              </w:rPr>
            </w:pPr>
          </w:p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Эскиз</w:t>
            </w:r>
          </w:p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290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pict>
                <v:shape id="_x0000_i1098" type="#_x0000_t75" style="width:61.5pt;height:86.25pt">
                  <v:imagedata r:id="rId99" o:title=""/>
                </v:shape>
              </w:pict>
            </w:r>
          </w:p>
        </w:tc>
        <w:tc>
          <w:tcPr>
            <w:tcW w:w="1290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pict>
                <v:shape id="_x0000_i1099" type="#_x0000_t75" style="width:51.75pt;height:87.75pt">
                  <v:imagedata r:id="rId100" o:title=""/>
                </v:shape>
              </w:pict>
            </w:r>
          </w:p>
        </w:tc>
        <w:tc>
          <w:tcPr>
            <w:tcW w:w="1290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pict>
                <v:shape id="_x0000_i1100" type="#_x0000_t75" style="width:67.5pt;height:78.75pt">
                  <v:imagedata r:id="rId101" o:title=""/>
                </v:shape>
              </w:pict>
            </w:r>
          </w:p>
        </w:tc>
        <w:tc>
          <w:tcPr>
            <w:tcW w:w="1290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pict>
                <v:shape id="_x0000_i1101" type="#_x0000_t75" style="width:67.5pt;height:83.25pt">
                  <v:imagedata r:id="rId102" o:title="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0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Глубина заделки Н</w:t>
            </w:r>
          </w:p>
        </w:tc>
        <w:tc>
          <w:tcPr>
            <w:tcW w:w="1290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</w:t>
            </w:r>
            <w:r>
              <w:rPr>
                <w:rFonts w:ascii="Times New Roman" w:hAnsi="Times New Roman"/>
                <w:sz w:val="20"/>
                <w:lang w:val="en-US"/>
              </w:rPr>
              <w:t>d</w:t>
            </w:r>
          </w:p>
        </w:tc>
        <w:tc>
          <w:tcPr>
            <w:tcW w:w="1290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15d</w:t>
            </w:r>
          </w:p>
        </w:tc>
        <w:tc>
          <w:tcPr>
            <w:tcW w:w="1290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10d</w:t>
            </w:r>
          </w:p>
        </w:tc>
        <w:tc>
          <w:tcPr>
            <w:tcW w:w="1290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10d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0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Расстояние между ос</w:t>
            </w:r>
            <w:r>
              <w:rPr>
                <w:rFonts w:ascii="Times New Roman" w:hAnsi="Times New Roman"/>
                <w:sz w:val="20"/>
              </w:rPr>
              <w:t>я</w:t>
            </w:r>
            <w:r>
              <w:rPr>
                <w:rFonts w:ascii="Times New Roman" w:hAnsi="Times New Roman"/>
                <w:sz w:val="20"/>
              </w:rPr>
              <w:t>ми болтов С</w:t>
            </w:r>
          </w:p>
        </w:tc>
        <w:tc>
          <w:tcPr>
            <w:tcW w:w="1290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6d</w:t>
            </w:r>
          </w:p>
        </w:tc>
        <w:tc>
          <w:tcPr>
            <w:tcW w:w="1290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8d</w:t>
            </w:r>
          </w:p>
        </w:tc>
        <w:tc>
          <w:tcPr>
            <w:tcW w:w="1290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5d</w:t>
            </w:r>
          </w:p>
        </w:tc>
        <w:tc>
          <w:tcPr>
            <w:tcW w:w="1290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10d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0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Расстояние от оси болта до грани </w:t>
            </w:r>
            <w:r>
              <w:rPr>
                <w:rFonts w:ascii="Times New Roman" w:hAnsi="Times New Roman"/>
                <w:sz w:val="20"/>
                <w:lang w:val="en-US"/>
              </w:rPr>
              <w:t>l</w:t>
            </w:r>
          </w:p>
        </w:tc>
        <w:tc>
          <w:tcPr>
            <w:tcW w:w="1290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4d</w:t>
            </w:r>
          </w:p>
        </w:tc>
        <w:tc>
          <w:tcPr>
            <w:tcW w:w="1290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6d</w:t>
            </w:r>
          </w:p>
        </w:tc>
        <w:tc>
          <w:tcPr>
            <w:tcW w:w="1290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5d</w:t>
            </w:r>
          </w:p>
        </w:tc>
        <w:tc>
          <w:tcPr>
            <w:tcW w:w="1290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  <w:r>
              <w:rPr>
                <w:rFonts w:ascii="Times New Roman" w:hAnsi="Times New Roman"/>
                <w:sz w:val="20"/>
                <w:lang w:val="en-US"/>
              </w:rPr>
              <w:t>d</w:t>
            </w:r>
          </w:p>
        </w:tc>
      </w:tr>
    </w:tbl>
    <w:p w:rsidR="00000000" w:rsidRDefault="009A046A">
      <w:pPr>
        <w:tabs>
          <w:tab w:val="left" w:pos="1701"/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3.5.</w:t>
      </w:r>
      <w:r>
        <w:rPr>
          <w:rFonts w:ascii="Times New Roman" w:hAnsi="Times New Roman"/>
          <w:sz w:val="20"/>
        </w:rPr>
        <w:t xml:space="preserve"> По способу установки болты подразделяются на ус</w:t>
      </w:r>
      <w:r>
        <w:rPr>
          <w:rFonts w:ascii="Times New Roman" w:hAnsi="Times New Roman"/>
          <w:sz w:val="20"/>
        </w:rPr>
        <w:t>танавлива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мые до бетонирования фундаментов, в которые они заделываются (с отгибом и с анкерной плитой), и устанавливаемые на</w:t>
      </w:r>
      <w:r>
        <w:rPr>
          <w:rFonts w:ascii="Times New Roman" w:hAnsi="Times New Roman"/>
          <w:sz w:val="20"/>
          <w:lang w:val="en-US"/>
        </w:rPr>
        <w:t xml:space="preserve"> готовые</w:t>
      </w:r>
      <w:r>
        <w:rPr>
          <w:rFonts w:ascii="Times New Roman" w:hAnsi="Times New Roman"/>
          <w:sz w:val="20"/>
        </w:rPr>
        <w:t xml:space="preserve"> фунд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менты в колодцы или скважины (прямые, изогнутые и конич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ские).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3.6.</w:t>
      </w:r>
      <w:r>
        <w:rPr>
          <w:rFonts w:ascii="Times New Roman" w:hAnsi="Times New Roman"/>
          <w:sz w:val="20"/>
        </w:rPr>
        <w:t xml:space="preserve"> По условиям эксплуатации болты подразделяются на расчетные и конструктивные: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 расчетным относятся болты, воспринимающие нагрузки, возн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кающие при эксплуатации строительных конструкций;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 конструктивным относятся болты, предусматриваемые для крепл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ния строительных конструкций, устойчивость которых против </w:t>
      </w:r>
      <w:r>
        <w:rPr>
          <w:rFonts w:ascii="Times New Roman" w:hAnsi="Times New Roman"/>
          <w:sz w:val="20"/>
        </w:rPr>
        <w:t>опрок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дывания или сдвига обеспечивается собственным весом констру</w:t>
      </w:r>
      <w:r>
        <w:rPr>
          <w:rFonts w:ascii="Times New Roman" w:hAnsi="Times New Roman"/>
          <w:sz w:val="20"/>
        </w:rPr>
        <w:t>к</w:t>
      </w:r>
      <w:r>
        <w:rPr>
          <w:rFonts w:ascii="Times New Roman" w:hAnsi="Times New Roman"/>
          <w:sz w:val="20"/>
        </w:rPr>
        <w:t>ции.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3.7.</w:t>
      </w:r>
      <w:r>
        <w:rPr>
          <w:rFonts w:ascii="Times New Roman" w:hAnsi="Times New Roman"/>
          <w:sz w:val="20"/>
        </w:rPr>
        <w:t xml:space="preserve"> Болты с отгибом и анкерной плитой могут применяться для кр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пления строительных конструкций без ограничений.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Болты, устанавливаемые в скважины, не следует применять для кр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пления несущих колонн зданий и сооружений, оборудованных мостов</w:t>
      </w:r>
      <w:r>
        <w:rPr>
          <w:rFonts w:ascii="Times New Roman" w:hAnsi="Times New Roman"/>
          <w:sz w:val="20"/>
        </w:rPr>
        <w:t>ы</w:t>
      </w:r>
      <w:r>
        <w:rPr>
          <w:rFonts w:ascii="Times New Roman" w:hAnsi="Times New Roman"/>
          <w:sz w:val="20"/>
        </w:rPr>
        <w:t>ми кранами, а также для высотных зданий и сооружений, ветровая 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грузка для которых является основной.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3.8.</w:t>
      </w:r>
      <w:r>
        <w:rPr>
          <w:rFonts w:ascii="Times New Roman" w:hAnsi="Times New Roman"/>
          <w:sz w:val="20"/>
        </w:rPr>
        <w:t xml:space="preserve"> Марку сталей расчетных болтов, эксплуатируемых при расче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ной зимней температуре наружного воз</w:t>
      </w:r>
      <w:r>
        <w:rPr>
          <w:rFonts w:ascii="Times New Roman" w:hAnsi="Times New Roman"/>
          <w:sz w:val="20"/>
        </w:rPr>
        <w:t>духа до минус 65</w:t>
      </w:r>
      <w:r>
        <w:rPr>
          <w:rFonts w:ascii="Times New Roman" w:hAnsi="Times New Roman"/>
          <w:sz w:val="20"/>
          <w:vertAlign w:val="superscript"/>
        </w:rPr>
        <w:t>о</w:t>
      </w:r>
      <w:r>
        <w:rPr>
          <w:rFonts w:ascii="Times New Roman" w:hAnsi="Times New Roman"/>
          <w:sz w:val="20"/>
        </w:rPr>
        <w:t xml:space="preserve"> С включ., сл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дует назначать согласно табл. 2.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2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13"/>
        <w:gridCol w:w="1613"/>
        <w:gridCol w:w="1613"/>
        <w:gridCol w:w="161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Расчетная зи</w:t>
            </w:r>
            <w:r>
              <w:rPr>
                <w:rFonts w:ascii="Times New Roman" w:hAnsi="Times New Roman"/>
                <w:sz w:val="20"/>
              </w:rPr>
              <w:t>м</w:t>
            </w:r>
            <w:r>
              <w:rPr>
                <w:rFonts w:ascii="Times New Roman" w:hAnsi="Times New Roman"/>
                <w:sz w:val="20"/>
              </w:rPr>
              <w:t xml:space="preserve">няя температура наружного </w:t>
            </w:r>
            <w:r>
              <w:rPr>
                <w:rFonts w:ascii="Times New Roman" w:hAnsi="Times New Roman"/>
                <w:sz w:val="20"/>
              </w:rPr>
              <w:br/>
              <w:t>во</w:t>
            </w:r>
            <w:r>
              <w:rPr>
                <w:rFonts w:ascii="Times New Roman" w:hAnsi="Times New Roman"/>
                <w:sz w:val="20"/>
              </w:rPr>
              <w:t>з</w:t>
            </w:r>
            <w:r>
              <w:rPr>
                <w:rFonts w:ascii="Times New Roman" w:hAnsi="Times New Roman"/>
                <w:sz w:val="20"/>
              </w:rPr>
              <w:t xml:space="preserve">духа, </w:t>
            </w:r>
            <w:r>
              <w:rPr>
                <w:rFonts w:ascii="Times New Roman" w:hAnsi="Times New Roman"/>
                <w:sz w:val="20"/>
                <w:vertAlign w:val="superscript"/>
              </w:rPr>
              <w:t>о</w:t>
            </w:r>
            <w:r>
              <w:rPr>
                <w:rFonts w:ascii="Times New Roman" w:hAnsi="Times New Roman"/>
                <w:sz w:val="20"/>
              </w:rPr>
              <w:t>С</w:t>
            </w:r>
          </w:p>
        </w:tc>
        <w:tc>
          <w:tcPr>
            <w:tcW w:w="1613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Минус 40 </w:t>
            </w:r>
            <w:r>
              <w:rPr>
                <w:rFonts w:ascii="Times New Roman" w:hAnsi="Times New Roman"/>
                <w:sz w:val="20"/>
                <w:vertAlign w:val="superscript"/>
              </w:rPr>
              <w:t>о</w:t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z w:val="20"/>
              </w:rPr>
              <w:br/>
              <w:t>и выше</w:t>
            </w:r>
          </w:p>
        </w:tc>
        <w:tc>
          <w:tcPr>
            <w:tcW w:w="1613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 минус 40</w:t>
            </w:r>
            <w:r>
              <w:rPr>
                <w:rFonts w:ascii="Times New Roman" w:hAnsi="Times New Roman"/>
                <w:sz w:val="20"/>
              </w:rPr>
              <w:br/>
              <w:t xml:space="preserve">до минус 50 </w:t>
            </w:r>
            <w:r>
              <w:rPr>
                <w:rFonts w:ascii="Times New Roman" w:hAnsi="Times New Roman"/>
                <w:sz w:val="20"/>
                <w:vertAlign w:val="superscript"/>
              </w:rPr>
              <w:t>о</w:t>
            </w:r>
            <w:r>
              <w:rPr>
                <w:rFonts w:ascii="Times New Roman" w:hAnsi="Times New Roman"/>
                <w:sz w:val="20"/>
              </w:rPr>
              <w:t>С</w:t>
            </w:r>
          </w:p>
        </w:tc>
        <w:tc>
          <w:tcPr>
            <w:tcW w:w="1613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 минус 51</w:t>
            </w:r>
            <w:r>
              <w:rPr>
                <w:rFonts w:ascii="Times New Roman" w:hAnsi="Times New Roman"/>
                <w:sz w:val="20"/>
              </w:rPr>
              <w:br/>
              <w:t xml:space="preserve">до минус 65 </w:t>
            </w:r>
            <w:r>
              <w:rPr>
                <w:rFonts w:ascii="Times New Roman" w:hAnsi="Times New Roman"/>
                <w:sz w:val="20"/>
                <w:vertAlign w:val="superscript"/>
              </w:rPr>
              <w:t>о</w:t>
            </w:r>
            <w:r>
              <w:rPr>
                <w:rFonts w:ascii="Times New Roman" w:hAnsi="Times New Roman"/>
                <w:sz w:val="20"/>
              </w:rPr>
              <w:t>С включ.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Марка стали</w:t>
            </w:r>
          </w:p>
        </w:tc>
        <w:tc>
          <w:tcPr>
            <w:tcW w:w="1613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Вст3кп2</w:t>
            </w:r>
            <w:r>
              <w:rPr>
                <w:rFonts w:ascii="Times New Roman" w:hAnsi="Times New Roman"/>
                <w:sz w:val="20"/>
              </w:rPr>
              <w:br/>
            </w:r>
            <w:r>
              <w:rPr>
                <w:rFonts w:ascii="Times New Roman" w:hAnsi="Times New Roman"/>
                <w:b/>
                <w:sz w:val="18"/>
              </w:rPr>
              <w:t>по ГОСТ 380-71</w:t>
            </w:r>
          </w:p>
        </w:tc>
        <w:tc>
          <w:tcPr>
            <w:tcW w:w="1613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09Г2С-6</w:t>
            </w:r>
            <w:r>
              <w:rPr>
                <w:rFonts w:ascii="Times New Roman" w:hAnsi="Times New Roman"/>
                <w:sz w:val="20"/>
              </w:rPr>
              <w:br/>
              <w:t>10Г2С1-6</w:t>
            </w:r>
            <w:r>
              <w:rPr>
                <w:rFonts w:ascii="Times New Roman" w:hAnsi="Times New Roman"/>
                <w:sz w:val="20"/>
              </w:rPr>
              <w:br/>
            </w:r>
            <w:r>
              <w:rPr>
                <w:rFonts w:ascii="Times New Roman" w:hAnsi="Times New Roman"/>
                <w:b/>
                <w:sz w:val="16"/>
              </w:rPr>
              <w:t>по ГОСТ 19281-73</w:t>
            </w:r>
          </w:p>
        </w:tc>
        <w:tc>
          <w:tcPr>
            <w:tcW w:w="1613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09Г2С-8</w:t>
            </w:r>
            <w:r>
              <w:rPr>
                <w:rFonts w:ascii="Times New Roman" w:hAnsi="Times New Roman"/>
                <w:sz w:val="20"/>
              </w:rPr>
              <w:br/>
              <w:t>10Г2С1-8</w:t>
            </w:r>
            <w:r>
              <w:rPr>
                <w:rFonts w:ascii="Times New Roman" w:hAnsi="Times New Roman"/>
                <w:sz w:val="20"/>
              </w:rPr>
              <w:br/>
            </w:r>
            <w:r>
              <w:rPr>
                <w:rFonts w:ascii="Times New Roman" w:hAnsi="Times New Roman"/>
                <w:b/>
                <w:sz w:val="16"/>
              </w:rPr>
              <w:t>по ГОСТ 19281-73</w:t>
            </w:r>
          </w:p>
        </w:tc>
      </w:tr>
    </w:tbl>
    <w:p w:rsidR="00000000" w:rsidRDefault="009A046A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 р и м е ч а н и е. Болты допускается изготавливать из других марок стали, механические свойства которых не ниже свойств марок сталей, указа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ных в таблице.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3.9.</w:t>
      </w:r>
      <w:r>
        <w:rPr>
          <w:rFonts w:ascii="Times New Roman" w:hAnsi="Times New Roman"/>
          <w:sz w:val="20"/>
        </w:rPr>
        <w:t xml:space="preserve"> Для болтов диаметром 56 мм и более пр</w:t>
      </w:r>
      <w:r>
        <w:rPr>
          <w:rFonts w:ascii="Times New Roman" w:hAnsi="Times New Roman"/>
          <w:sz w:val="20"/>
        </w:rPr>
        <w:t>и расчетной зимней те</w:t>
      </w: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</w:rPr>
        <w:t xml:space="preserve">пературе минус 40 </w:t>
      </w:r>
      <w:r>
        <w:rPr>
          <w:rFonts w:ascii="Times New Roman" w:hAnsi="Times New Roman"/>
          <w:sz w:val="20"/>
          <w:vertAlign w:val="superscript"/>
        </w:rPr>
        <w:t>о</w:t>
      </w:r>
      <w:r>
        <w:rPr>
          <w:rFonts w:ascii="Times New Roman" w:hAnsi="Times New Roman"/>
          <w:sz w:val="20"/>
        </w:rPr>
        <w:t>С и выше допускается применять низколегирова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ную сталь марок 09Г2С-2 и 10Г2С1-2 (ГОСТ 19281-73).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3.10.</w:t>
      </w:r>
      <w:r>
        <w:rPr>
          <w:rFonts w:ascii="Times New Roman" w:hAnsi="Times New Roman"/>
          <w:sz w:val="20"/>
        </w:rPr>
        <w:t xml:space="preserve"> При расчетной зимней температуре наружного воздуха до м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нус 65 °С низколегированные стали марок 09Г2С-8 и 10Г2С1-8 должны иметь ударную вязкость не ниже 30 Дж/см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 xml:space="preserve"> (3 кгс • м/см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>) при темпер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туре испытания минус 60 </w:t>
      </w:r>
      <w:r>
        <w:rPr>
          <w:rFonts w:ascii="Times New Roman" w:hAnsi="Times New Roman"/>
          <w:sz w:val="20"/>
          <w:vertAlign w:val="superscript"/>
        </w:rPr>
        <w:t>о</w:t>
      </w:r>
      <w:r>
        <w:rPr>
          <w:rFonts w:ascii="Times New Roman" w:hAnsi="Times New Roman"/>
          <w:sz w:val="20"/>
        </w:rPr>
        <w:t>С.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3.11.</w:t>
      </w:r>
      <w:r>
        <w:rPr>
          <w:rFonts w:ascii="Times New Roman" w:hAnsi="Times New Roman"/>
          <w:sz w:val="20"/>
        </w:rPr>
        <w:t xml:space="preserve"> Конструктивные болты во всех случаях (при расчетной зимней температуре до минус 65 °С) допускается изготавливать из стали марки Вст3кп2 по ГОСТ </w:t>
      </w:r>
      <w:r>
        <w:rPr>
          <w:rFonts w:ascii="Times New Roman" w:hAnsi="Times New Roman"/>
          <w:sz w:val="20"/>
        </w:rPr>
        <w:t>380-71.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3.12.</w:t>
      </w:r>
      <w:r>
        <w:rPr>
          <w:rFonts w:ascii="Times New Roman" w:hAnsi="Times New Roman"/>
          <w:sz w:val="20"/>
        </w:rPr>
        <w:t xml:space="preserve"> Минимальную глубину заделки болтов в бетон Н для бетона класса В 12,5 и стали марки Вст3кп2 следует принимать по табл. 1.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других марок сталей болтов или классов бетона глубину заделки болтов Н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</w:rPr>
        <w:t xml:space="preserve"> следует определять по формуле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B3"/>
      </w:r>
      <w:r>
        <w:rPr>
          <w:rFonts w:ascii="Times New Roman" w:hAnsi="Times New Roman"/>
          <w:sz w:val="20"/>
        </w:rPr>
        <w:t xml:space="preserve"> Н </w:t>
      </w:r>
      <w:r>
        <w:rPr>
          <w:rFonts w:ascii="Times New Roman" w:hAnsi="Times New Roman"/>
          <w:sz w:val="20"/>
          <w:lang w:val="en-US"/>
        </w:rPr>
        <w:t>m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m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(85)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left="737" w:hanging="737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где m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- отношение расчетного сопротивления растяжению бетона кла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са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В 12,5 к расчетному сопротивлению бетона принятого кла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 xml:space="preserve">са;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left="681" w:hanging="39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m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-</w:t>
      </w:r>
      <w:r>
        <w:rPr>
          <w:rFonts w:ascii="Times New Roman" w:hAnsi="Times New Roman"/>
          <w:sz w:val="20"/>
        </w:rPr>
        <w:t xml:space="preserve"> отношение расчетного сопротивления растяжению металла бо</w:t>
      </w:r>
      <w:r>
        <w:rPr>
          <w:rFonts w:ascii="Times New Roman" w:hAnsi="Times New Roman"/>
          <w:sz w:val="20"/>
        </w:rPr>
        <w:t>л</w:t>
      </w:r>
      <w:r>
        <w:rPr>
          <w:rFonts w:ascii="Times New Roman" w:hAnsi="Times New Roman"/>
          <w:sz w:val="20"/>
        </w:rPr>
        <w:t>тов принятой марки стали к расчетному сопротивлению стали</w:t>
      </w:r>
      <w:r>
        <w:rPr>
          <w:rFonts w:ascii="Times New Roman" w:hAnsi="Times New Roman"/>
          <w:sz w:val="20"/>
        </w:rPr>
        <w:t xml:space="preserve"> марки Вст3кп2.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болтов диаметром 24 мм и более, устанавливаемых в скважинах готовых фундаментов, коэффициент m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следует принимать равным 1.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3.13.</w:t>
      </w:r>
      <w:r>
        <w:rPr>
          <w:rFonts w:ascii="Times New Roman" w:hAnsi="Times New Roman"/>
          <w:sz w:val="20"/>
        </w:rPr>
        <w:t xml:space="preserve"> Для конструктивных болтов с отгибами глубину заделки в б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тон допускается принимать равной 15 d, для болтов с анкерными плит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ми — 10 d, для болтов, устанавливаемых в скважины, - 5 d.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Минимальные допускаемые расстояния между осями болтов С и от оси крайних болтов до граней фундамента l приведены в табл. 1.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Расстояния между болтами, а также от оси болтов до грани</w:t>
      </w:r>
      <w:r>
        <w:rPr>
          <w:rFonts w:ascii="Times New Roman" w:hAnsi="Times New Roman"/>
          <w:sz w:val="20"/>
        </w:rPr>
        <w:t xml:space="preserve"> фунд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мента допускается уменьшать на</w:t>
      </w:r>
      <w:r>
        <w:rPr>
          <w:rFonts w:ascii="Times New Roman" w:hAnsi="Times New Roman"/>
          <w:sz w:val="20"/>
          <w:lang w:val="en-US"/>
        </w:rPr>
        <w:t xml:space="preserve"> 2d</w:t>
      </w:r>
      <w:r>
        <w:rPr>
          <w:rFonts w:ascii="Times New Roman" w:hAnsi="Times New Roman"/>
          <w:sz w:val="20"/>
        </w:rPr>
        <w:t xml:space="preserve"> при соответствующем увеличении глубины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заделки на 5</w:t>
      </w:r>
      <w:r>
        <w:rPr>
          <w:rFonts w:ascii="Times New Roman" w:hAnsi="Times New Roman"/>
          <w:sz w:val="20"/>
          <w:lang w:val="en-US"/>
        </w:rPr>
        <w:t xml:space="preserve"> d.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Кроме того, расстояние от оси болта до грани фундамента допускае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ся уменьшать на один диаметр при наличии армирования вертикальной грани фундамента в месте установки болта.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Во всех случаях расстояние от оси болта до грани фундамента дол</w:t>
      </w:r>
      <w:r>
        <w:rPr>
          <w:rFonts w:ascii="Times New Roman" w:hAnsi="Times New Roman"/>
          <w:sz w:val="20"/>
        </w:rPr>
        <w:t>ж</w:t>
      </w:r>
      <w:r>
        <w:rPr>
          <w:rFonts w:ascii="Times New Roman" w:hAnsi="Times New Roman"/>
          <w:sz w:val="20"/>
        </w:rPr>
        <w:t>но быть не свыше, мм: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 xml:space="preserve">100 </w:t>
      </w:r>
      <w:r>
        <w:rPr>
          <w:rFonts w:ascii="Times New Roman" w:hAnsi="Times New Roman"/>
          <w:sz w:val="20"/>
        </w:rPr>
        <w:t>для болтов диаметром до 30 мм включ.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150        «              «                 48         «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200        «              «            св. 48         «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3.14</w:t>
      </w:r>
      <w:r>
        <w:rPr>
          <w:rFonts w:ascii="Times New Roman" w:hAnsi="Times New Roman"/>
          <w:b/>
          <w:sz w:val="20"/>
        </w:rPr>
        <w:t>.</w:t>
      </w:r>
      <w:r>
        <w:rPr>
          <w:rFonts w:ascii="Times New Roman" w:hAnsi="Times New Roman"/>
          <w:sz w:val="20"/>
        </w:rPr>
        <w:t xml:space="preserve"> В зависимости от способа монтажа стальных колонн определ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ются отметка верха фундамента и дополнительные требования при его возведении.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безвыверочном монтаже стальных колонн, имеющих фрезер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ванный торец и строганую плиту башмака, требуется устройство по</w:t>
      </w:r>
      <w:r>
        <w:rPr>
          <w:rFonts w:ascii="Times New Roman" w:hAnsi="Times New Roman"/>
          <w:sz w:val="20"/>
        </w:rPr>
        <w:t>д</w:t>
      </w:r>
      <w:r>
        <w:rPr>
          <w:rFonts w:ascii="Times New Roman" w:hAnsi="Times New Roman"/>
          <w:sz w:val="20"/>
        </w:rPr>
        <w:t>ливки под плитой башмака толщиной 50-70 мм, что и определяет отме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ку верха фундамента.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монтаже стальных колонн с башмаком в виде плиты, приваре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ной к стержню колонны, выполняется выверка колонны, для этого а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 xml:space="preserve">керные болты должны иметь дополнительные </w:t>
      </w:r>
      <w:r>
        <w:rPr>
          <w:rFonts w:ascii="Times New Roman" w:hAnsi="Times New Roman"/>
          <w:sz w:val="20"/>
        </w:rPr>
        <w:t>гайки и шайбы, распол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гаемые под опорной плитой башмака, на которые устанавливается к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лонна во время монтажа.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таком способе монтажа стальных колонн требуется устройство подливки под плитой башмака толщиной 100—150 мм; анкерные болты при этом снабжены гайками и шайбами, расположенными выше и ниже плиты башмака.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Монтаж стальных колонн с облегченной выверкой обеспечивает то</w:t>
      </w:r>
      <w:r>
        <w:rPr>
          <w:rFonts w:ascii="Times New Roman" w:hAnsi="Times New Roman"/>
          <w:sz w:val="20"/>
        </w:rPr>
        <w:t>ч</w:t>
      </w:r>
      <w:r>
        <w:rPr>
          <w:rFonts w:ascii="Times New Roman" w:hAnsi="Times New Roman"/>
          <w:sz w:val="20"/>
        </w:rPr>
        <w:t>ность установки колонн при уменьшении сложности их изготовл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ния.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3.15.</w:t>
      </w:r>
      <w:r>
        <w:rPr>
          <w:rFonts w:ascii="Times New Roman" w:hAnsi="Times New Roman"/>
          <w:sz w:val="20"/>
        </w:rPr>
        <w:t xml:space="preserve"> Установка анкерных болтов при возведении фундаментов тр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бует на</w:t>
      </w:r>
      <w:r>
        <w:rPr>
          <w:rFonts w:ascii="Times New Roman" w:hAnsi="Times New Roman"/>
          <w:sz w:val="20"/>
        </w:rPr>
        <w:t>личия специальных кондукторов.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Рекомендуется анкерные болты выполнять объединенными в жесткие блоки, установка которых строго фиксируется при бетонировании фу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даментов.</w:t>
      </w:r>
    </w:p>
    <w:p w:rsidR="00000000" w:rsidRDefault="009A046A">
      <w:pPr>
        <w:pStyle w:val="1"/>
      </w:pPr>
      <w:r>
        <w:t>РАСЧЕТ АНКЕРНЫХ БОЛТОВ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3.16.</w:t>
      </w:r>
      <w:r>
        <w:rPr>
          <w:rFonts w:ascii="Times New Roman" w:hAnsi="Times New Roman"/>
          <w:sz w:val="20"/>
        </w:rPr>
        <w:t xml:space="preserve"> Расчетные сопротивления металла болтов растяжению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ba</w:t>
      </w:r>
      <w:r>
        <w:rPr>
          <w:rFonts w:ascii="Times New Roman" w:hAnsi="Times New Roman"/>
          <w:sz w:val="20"/>
        </w:rPr>
        <w:t xml:space="preserve"> сл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дует принимать по табл. 60 прил. 2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СНиП II-23-81.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3.17.</w:t>
      </w:r>
      <w:r>
        <w:rPr>
          <w:rFonts w:ascii="Times New Roman" w:hAnsi="Times New Roman"/>
          <w:sz w:val="20"/>
        </w:rPr>
        <w:t xml:space="preserve"> Диаметры, площади сечения болтов по резьбе и расчетные с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пр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тивления разрыву следует принимать по табл. 3.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3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6"/>
        <w:gridCol w:w="806"/>
        <w:gridCol w:w="806"/>
        <w:gridCol w:w="806"/>
        <w:gridCol w:w="806"/>
        <w:gridCol w:w="806"/>
        <w:gridCol w:w="806"/>
        <w:gridCol w:w="80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06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Диа</w:t>
            </w:r>
            <w:r>
              <w:rPr>
                <w:rFonts w:ascii="Times New Roman" w:hAnsi="Times New Roman"/>
                <w:b/>
                <w:sz w:val="18"/>
              </w:rPr>
              <w:softHyphen/>
              <w:t>метр резьбы</w:t>
            </w:r>
          </w:p>
        </w:tc>
        <w:tc>
          <w:tcPr>
            <w:tcW w:w="806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Пло</w:t>
            </w:r>
            <w:r>
              <w:rPr>
                <w:rFonts w:ascii="Times New Roman" w:hAnsi="Times New Roman"/>
                <w:b/>
                <w:sz w:val="18"/>
              </w:rPr>
              <w:softHyphen/>
              <w:t xml:space="preserve">щадь </w:t>
            </w:r>
            <w:r>
              <w:rPr>
                <w:rFonts w:ascii="Times New Roman" w:hAnsi="Times New Roman"/>
                <w:b/>
                <w:sz w:val="16"/>
              </w:rPr>
              <w:t>сече</w:t>
            </w:r>
            <w:r>
              <w:rPr>
                <w:rFonts w:ascii="Times New Roman" w:hAnsi="Times New Roman"/>
                <w:b/>
                <w:sz w:val="16"/>
              </w:rPr>
              <w:softHyphen/>
              <w:t>ния</w:t>
            </w:r>
          </w:p>
        </w:tc>
        <w:tc>
          <w:tcPr>
            <w:tcW w:w="4836" w:type="dxa"/>
            <w:gridSpan w:val="6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</w:p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Расчетное усилие на болт, МН (тс), при марке стал</w:t>
            </w:r>
            <w:r>
              <w:rPr>
                <w:rFonts w:ascii="Times New Roman" w:hAnsi="Times New Roman"/>
                <w:b/>
                <w:sz w:val="18"/>
              </w:rPr>
              <w:t>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06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болтов</w:t>
            </w:r>
            <w:r>
              <w:rPr>
                <w:rFonts w:ascii="Times New Roman" w:hAnsi="Times New Roman"/>
                <w:b/>
                <w:sz w:val="18"/>
                <w:lang w:val="en-US"/>
              </w:rPr>
              <w:t xml:space="preserve"> d</w:t>
            </w:r>
            <w:r>
              <w:rPr>
                <w:rFonts w:ascii="Times New Roman" w:hAnsi="Times New Roman"/>
                <w:b/>
                <w:sz w:val="18"/>
              </w:rPr>
              <w:t xml:space="preserve">, </w:t>
            </w:r>
            <w:r>
              <w:rPr>
                <w:rFonts w:ascii="Times New Roman" w:hAnsi="Times New Roman"/>
                <w:b/>
                <w:sz w:val="18"/>
              </w:rPr>
              <w:br/>
              <w:t xml:space="preserve">мм </w:t>
            </w:r>
          </w:p>
        </w:tc>
        <w:tc>
          <w:tcPr>
            <w:tcW w:w="806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 xml:space="preserve">резьбы </w:t>
            </w:r>
            <w:r>
              <w:rPr>
                <w:rFonts w:ascii="Times New Roman" w:hAnsi="Times New Roman"/>
                <w:b/>
                <w:sz w:val="18"/>
                <w:lang w:val="en-US"/>
              </w:rPr>
              <w:t>A</w:t>
            </w:r>
            <w:r>
              <w:rPr>
                <w:rFonts w:ascii="Times New Roman" w:hAnsi="Times New Roman"/>
                <w:b/>
                <w:sz w:val="22"/>
                <w:vertAlign w:val="subscript"/>
                <w:lang w:val="en-US"/>
              </w:rPr>
              <w:t>sa</w:t>
            </w:r>
            <w:r>
              <w:rPr>
                <w:rFonts w:ascii="Times New Roman" w:hAnsi="Times New Roman"/>
                <w:b/>
                <w:sz w:val="18"/>
              </w:rPr>
              <w:t>, см</w:t>
            </w:r>
            <w:r>
              <w:rPr>
                <w:rFonts w:ascii="Times New Roman" w:hAnsi="Times New Roman"/>
                <w:b/>
                <w:sz w:val="18"/>
                <w:vertAlign w:val="superscript"/>
              </w:rPr>
              <w:t>2</w:t>
            </w:r>
          </w:p>
        </w:tc>
        <w:tc>
          <w:tcPr>
            <w:tcW w:w="1612" w:type="dxa"/>
            <w:gridSpan w:val="2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</w:p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Вст3кп2</w:t>
            </w:r>
          </w:p>
        </w:tc>
        <w:tc>
          <w:tcPr>
            <w:tcW w:w="1612" w:type="dxa"/>
            <w:gridSpan w:val="2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</w:p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09Г2С</w:t>
            </w:r>
          </w:p>
        </w:tc>
        <w:tc>
          <w:tcPr>
            <w:tcW w:w="1612" w:type="dxa"/>
            <w:gridSpan w:val="2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</w:p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10Г2С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06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М10</w:t>
            </w:r>
          </w:p>
        </w:tc>
        <w:tc>
          <w:tcPr>
            <w:tcW w:w="806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0,523</w:t>
            </w:r>
          </w:p>
        </w:tc>
        <w:tc>
          <w:tcPr>
            <w:tcW w:w="806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0,00722</w:t>
            </w:r>
          </w:p>
        </w:tc>
        <w:tc>
          <w:tcPr>
            <w:tcW w:w="806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0,72</w:t>
            </w:r>
          </w:p>
        </w:tc>
        <w:tc>
          <w:tcPr>
            <w:tcW w:w="806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0,00920</w:t>
            </w:r>
          </w:p>
        </w:tc>
        <w:tc>
          <w:tcPr>
            <w:tcW w:w="806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0,94</w:t>
            </w:r>
          </w:p>
        </w:tc>
        <w:tc>
          <w:tcPr>
            <w:tcW w:w="806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6"/>
              </w:rPr>
              <w:t>0,00947</w:t>
            </w:r>
          </w:p>
        </w:tc>
        <w:tc>
          <w:tcPr>
            <w:tcW w:w="806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0,97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М12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0,768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0,01061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1,10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0,0135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1,39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0,0139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1,43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М16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1,44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0,0199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2,06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0,0253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2,61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0,0261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2,68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М20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2,25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0,0310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3,22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0,0396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4,08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0,0408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4,18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М24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3,24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0,0448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4,63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0,0541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5,87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0,0587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6,02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М30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5,19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0,0717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7,42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0,0914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9,39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0,0939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9,64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М36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7,59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0,1048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10,85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0,1301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13,33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0,1301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13,33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М42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10,34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0,1428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14,76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0,1772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18,19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0,1772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18,19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М48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13,80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0,1905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19,71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0,2366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24,26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0,2366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24,26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М56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18,74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0,2588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26,76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0,3212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33,05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0,3212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33,05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М64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25,12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0,3468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35,90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0,4187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43,05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0,4067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41,90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М72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32,23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0,4450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46,00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0,5371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55,24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0,5218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53,71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М80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40,87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0,5644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58,38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0,6811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70,10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0,6617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68,10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06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М90</w:t>
            </w:r>
          </w:p>
        </w:tc>
        <w:tc>
          <w:tcPr>
            <w:tcW w:w="806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53,68</w:t>
            </w:r>
          </w:p>
        </w:tc>
        <w:tc>
          <w:tcPr>
            <w:tcW w:w="806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0,7413</w:t>
            </w:r>
          </w:p>
        </w:tc>
        <w:tc>
          <w:tcPr>
            <w:tcW w:w="806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76,67</w:t>
            </w:r>
          </w:p>
        </w:tc>
        <w:tc>
          <w:tcPr>
            <w:tcW w:w="806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0,8691</w:t>
            </w:r>
          </w:p>
        </w:tc>
        <w:tc>
          <w:tcPr>
            <w:tcW w:w="806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89,43</w:t>
            </w:r>
          </w:p>
        </w:tc>
        <w:tc>
          <w:tcPr>
            <w:tcW w:w="806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0,8691</w:t>
            </w:r>
          </w:p>
        </w:tc>
        <w:tc>
          <w:tcPr>
            <w:tcW w:w="806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89,43</w:t>
            </w:r>
          </w:p>
        </w:tc>
      </w:tr>
    </w:tbl>
    <w:p w:rsidR="00000000" w:rsidRDefault="009A046A">
      <w:pPr>
        <w:tabs>
          <w:tab w:val="left" w:pos="1701"/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 р и м е ч а н и е. Расчетные площади определены по СТ СЭВ 182-75.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3.18.</w:t>
      </w:r>
      <w:r>
        <w:rPr>
          <w:rFonts w:ascii="Times New Roman" w:hAnsi="Times New Roman"/>
          <w:sz w:val="20"/>
        </w:rPr>
        <w:t xml:space="preserve"> Площадь поперечного сечения болтов по резьбе А</w:t>
      </w:r>
      <w:r>
        <w:rPr>
          <w:rFonts w:ascii="Times New Roman" w:hAnsi="Times New Roman"/>
          <w:sz w:val="20"/>
          <w:vertAlign w:val="subscript"/>
          <w:lang w:val="en-US"/>
        </w:rPr>
        <w:t>sa</w:t>
      </w:r>
      <w:r>
        <w:rPr>
          <w:rFonts w:ascii="Times New Roman" w:hAnsi="Times New Roman"/>
          <w:sz w:val="20"/>
        </w:rPr>
        <w:t xml:space="preserve"> следует о</w:t>
      </w:r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</w:rPr>
        <w:t>ределять по формуле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position w:val="-26"/>
          <w:sz w:val="20"/>
        </w:rPr>
        <w:object w:dxaOrig="1060" w:dyaOrig="580">
          <v:shape id="_x0000_i1102" type="#_x0000_t75" style="width:53.25pt;height:29.25pt" o:ole="">
            <v:imagedata r:id="rId103" o:title=""/>
          </v:shape>
          <o:OLEObject Type="Embed" ProgID="Equation.2" ShapeID="_x0000_i1102" DrawAspect="Content" ObjectID="_1427215989" r:id="rId104"/>
        </w:object>
      </w:r>
      <w:r>
        <w:rPr>
          <w:rFonts w:ascii="Times New Roman" w:hAnsi="Times New Roman"/>
          <w:sz w:val="20"/>
        </w:rPr>
        <w:t xml:space="preserve"> ,</w:t>
      </w:r>
      <w:r>
        <w:rPr>
          <w:rFonts w:ascii="Times New Roman" w:hAnsi="Times New Roman"/>
          <w:sz w:val="20"/>
        </w:rPr>
        <w:tab/>
        <w:t>(86)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где Р - расчетная нагрузка, действующая на болт;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ba</w:t>
      </w:r>
      <w:r>
        <w:rPr>
          <w:rFonts w:ascii="Times New Roman" w:hAnsi="Times New Roman"/>
          <w:sz w:val="20"/>
        </w:rPr>
        <w:t xml:space="preserve"> - расчетное сопротивление материала болта.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b/>
          <w:sz w:val="20"/>
        </w:rPr>
        <w:t>3.</w:t>
      </w:r>
      <w:r>
        <w:rPr>
          <w:rFonts w:ascii="Times New Roman" w:hAnsi="Times New Roman"/>
          <w:b/>
          <w:sz w:val="20"/>
        </w:rPr>
        <w:t>19.</w:t>
      </w:r>
      <w:r>
        <w:rPr>
          <w:rFonts w:ascii="Times New Roman" w:hAnsi="Times New Roman"/>
          <w:sz w:val="20"/>
        </w:rPr>
        <w:t xml:space="preserve"> Для сквозных стальных колонн, имеющих раздельные базы (черт. 22), величина расчетной нагрузки Р, приходящаяся на один болт, определяется по формуле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  <w:lang w:val="en-US"/>
        </w:rPr>
        <w:t>P = (0,5 N - M/h) / n ,</w:t>
      </w:r>
      <w:r>
        <w:rPr>
          <w:rFonts w:ascii="Times New Roman" w:hAnsi="Times New Roman"/>
          <w:sz w:val="20"/>
          <w:lang w:val="en-US"/>
        </w:rPr>
        <w:tab/>
        <w:t>(87)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left="1077" w:hanging="107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sz w:val="20"/>
          <w:lang w:val="en-US"/>
        </w:rPr>
        <w:t>N,</w:t>
      </w:r>
      <w:r>
        <w:rPr>
          <w:rFonts w:ascii="Times New Roman" w:hAnsi="Times New Roman"/>
          <w:sz w:val="20"/>
        </w:rPr>
        <w:t xml:space="preserve"> М - соответственно продольная сила и изгибающий момент в сквозной колонне;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0"/>
        </w:rPr>
        <w:t xml:space="preserve"> - расстояние между осями ветвей сквозной стальной колонны;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n</w:t>
      </w:r>
      <w:r>
        <w:rPr>
          <w:rFonts w:ascii="Times New Roman" w:hAnsi="Times New Roman"/>
          <w:sz w:val="20"/>
        </w:rPr>
        <w:t xml:space="preserve"> - число болтов крепления ветви.</w:t>
      </w:r>
    </w:p>
    <w:p w:rsidR="00000000" w:rsidRDefault="009A046A">
      <w:pPr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103" type="#_x0000_t75" style="width:165pt;height:140.25pt">
            <v:imagedata r:id="rId105" o:title=""/>
          </v:shape>
        </w:pict>
      </w:r>
    </w:p>
    <w:p w:rsidR="00000000" w:rsidRDefault="009A046A">
      <w:pPr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104" type="#_x0000_t75" style="width:79.5pt;height:114.75pt">
            <v:imagedata r:id="rId106" o:title=""/>
          </v:shape>
        </w:pict>
      </w:r>
    </w:p>
    <w:p w:rsidR="00000000" w:rsidRDefault="009A046A">
      <w:pPr>
        <w:pStyle w:val="1"/>
        <w:spacing w:after="0"/>
        <w:rPr>
          <w:b w:val="0"/>
        </w:rPr>
      </w:pPr>
      <w:r>
        <w:rPr>
          <w:b w:val="0"/>
        </w:rPr>
        <w:t>Черт. 22. Схема сквозной стальной колонны</w:t>
      </w:r>
    </w:p>
    <w:p w:rsidR="00000000" w:rsidRDefault="009A046A">
      <w:pPr>
        <w:pStyle w:val="1"/>
        <w:spacing w:before="0"/>
        <w:rPr>
          <w:b w:val="0"/>
        </w:rPr>
      </w:pPr>
      <w:r>
        <w:rPr>
          <w:b w:val="0"/>
        </w:rPr>
        <w:t>1 - анкерный болт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3.20.</w:t>
      </w:r>
      <w:r>
        <w:rPr>
          <w:rFonts w:ascii="Times New Roman" w:hAnsi="Times New Roman"/>
          <w:sz w:val="20"/>
        </w:rPr>
        <w:t xml:space="preserve"> Для баз стальных колонн сплошного типа (черт. 23) величина расчетной нагрузки, п</w:t>
      </w:r>
      <w:r>
        <w:rPr>
          <w:rFonts w:ascii="Times New Roman" w:hAnsi="Times New Roman"/>
          <w:sz w:val="20"/>
        </w:rPr>
        <w:t>риходящаяся на растянутые болты, определяется в соответствии с указаниями п. 3.20, с формулами (38), (39) СНиП 2.03.01-84 для внецентренно сжатых железобетонных элементов прям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угольного сечения.</w:t>
      </w:r>
    </w:p>
    <w:p w:rsidR="00000000" w:rsidRDefault="009A046A">
      <w:pPr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105" type="#_x0000_t75" style="width:180pt;height:240pt">
            <v:imagedata r:id="rId107" o:title=""/>
          </v:shape>
        </w:pict>
      </w:r>
    </w:p>
    <w:p w:rsidR="00000000" w:rsidRDefault="009A046A">
      <w:pPr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106" type="#_x0000_t75" style="width:105pt;height:179.25pt">
            <v:imagedata r:id="rId108" o:title=""/>
          </v:shape>
        </w:pict>
      </w:r>
    </w:p>
    <w:p w:rsidR="00000000" w:rsidRDefault="009A046A">
      <w:pPr>
        <w:pStyle w:val="1"/>
        <w:spacing w:after="0"/>
        <w:rPr>
          <w:b w:val="0"/>
        </w:rPr>
      </w:pPr>
      <w:r>
        <w:rPr>
          <w:b w:val="0"/>
        </w:rPr>
        <w:t>Черт. 23. Расчетная схема для определения усилий в анкерных болтах стальной коло</w:t>
      </w:r>
      <w:r>
        <w:rPr>
          <w:b w:val="0"/>
        </w:rPr>
        <w:t>н</w:t>
      </w:r>
      <w:r>
        <w:rPr>
          <w:b w:val="0"/>
        </w:rPr>
        <w:t>ны сплошного тина</w:t>
      </w:r>
    </w:p>
    <w:p w:rsidR="00000000" w:rsidRDefault="009A046A">
      <w:pPr>
        <w:pStyle w:val="1"/>
        <w:spacing w:before="0"/>
        <w:rPr>
          <w:b w:val="0"/>
        </w:rPr>
      </w:pPr>
      <w:r>
        <w:rPr>
          <w:b w:val="0"/>
        </w:rPr>
        <w:t>1 - анкерный болт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Расчетное усилие Р в анкерном болте рекомендуется определять по формуле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  <w:lang w:val="en-US"/>
        </w:rPr>
        <w:t>P = (R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x - N) / n ,</w:t>
      </w:r>
      <w:r>
        <w:rPr>
          <w:rFonts w:ascii="Times New Roman" w:hAnsi="Times New Roman"/>
          <w:sz w:val="20"/>
          <w:lang w:val="en-US"/>
        </w:rPr>
        <w:tab/>
        <w:t>(88)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left="737" w:hanging="737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- расчетное сопротивление бетона осевому сжатию с учетом к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 xml:space="preserve">эффициентов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  <w:lang w:val="en-US"/>
        </w:rPr>
        <w:t xml:space="preserve">,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b3</w:t>
      </w:r>
      <w:r>
        <w:rPr>
          <w:rFonts w:ascii="Times New Roman" w:hAnsi="Times New Roman"/>
          <w:sz w:val="20"/>
          <w:lang w:val="en-US"/>
        </w:rPr>
        <w:t xml:space="preserve">,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b9</w:t>
      </w:r>
      <w:r>
        <w:rPr>
          <w:rFonts w:ascii="Times New Roman" w:hAnsi="Times New Roman"/>
          <w:sz w:val="20"/>
          <w:lang w:val="en-US"/>
        </w:rPr>
        <w:t xml:space="preserve">;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b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- ширина опорной плиты базы колонны;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N</w:t>
      </w:r>
      <w:r>
        <w:rPr>
          <w:rFonts w:ascii="Times New Roman" w:hAnsi="Times New Roman"/>
          <w:sz w:val="20"/>
        </w:rPr>
        <w:t xml:space="preserve"> - продольная сила в колонне;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left="568" w:hanging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n - число растянутых болтов, расположенных с одной стороны базы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колонны;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left="568" w:hanging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х - высота сжатой зоны бетона под опорной плитой базы колонны, определяемая по формуле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>х = 0,5 (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  <w:lang w:val="en-US"/>
        </w:rPr>
        <w:t>a</w:t>
      </w:r>
      <w:r>
        <w:rPr>
          <w:rFonts w:ascii="Times New Roman" w:hAnsi="Times New Roman"/>
          <w:sz w:val="20"/>
          <w:lang w:val="en-US"/>
        </w:rPr>
        <w:t xml:space="preserve"> + l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) - </w:t>
      </w:r>
      <w:r>
        <w:rPr>
          <w:rFonts w:ascii="Times New Roman" w:hAnsi="Times New Roman"/>
          <w:position w:val="-12"/>
          <w:sz w:val="20"/>
          <w:lang w:val="en-US"/>
        </w:rPr>
        <w:object w:dxaOrig="3080" w:dyaOrig="420">
          <v:shape id="_x0000_i1107" type="#_x0000_t75" style="width:153.75pt;height:21pt" o:ole="">
            <v:imagedata r:id="rId109" o:title=""/>
          </v:shape>
          <o:OLEObject Type="Embed" ProgID="Equation.2" ShapeID="_x0000_i1107" DrawAspect="Content" ObjectID="_1427215990" r:id="rId110"/>
        </w:objec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(89)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  <w:lang w:val="en-US"/>
        </w:rPr>
        <w:t>a</w:t>
      </w:r>
      <w:r>
        <w:rPr>
          <w:rFonts w:ascii="Times New Roman" w:hAnsi="Times New Roman"/>
          <w:sz w:val="20"/>
        </w:rPr>
        <w:t xml:space="preserve"> - расстояние между анкерами (см. черт. 23);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>, b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-</w:t>
      </w:r>
      <w:r>
        <w:rPr>
          <w:rFonts w:ascii="Times New Roman" w:hAnsi="Times New Roman"/>
          <w:sz w:val="20"/>
        </w:rPr>
        <w:t xml:space="preserve"> соотве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ственно длина и ширина опорной плиты;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0"/>
          <w:sz w:val="20"/>
          <w:lang w:val="en-US"/>
        </w:rPr>
        <w:object w:dxaOrig="700" w:dyaOrig="520">
          <v:shape id="_x0000_i1108" type="#_x0000_t75" style="width:35.25pt;height:26.25pt" o:ole="">
            <v:imagedata r:id="rId111" o:title=""/>
          </v:shape>
          <o:OLEObject Type="Embed" ProgID="Equation.2" ShapeID="_x0000_i1108" DrawAspect="Content" ObjectID="_1427215991" r:id="rId112"/>
        </w:object>
      </w:r>
      <w:r>
        <w:rPr>
          <w:rFonts w:ascii="Times New Roman" w:hAnsi="Times New Roman"/>
          <w:sz w:val="20"/>
          <w:lang w:val="en-US"/>
        </w:rPr>
        <w:t xml:space="preserve"> - </w:t>
      </w:r>
      <w:r>
        <w:rPr>
          <w:rFonts w:ascii="Times New Roman" w:hAnsi="Times New Roman"/>
          <w:sz w:val="20"/>
        </w:rPr>
        <w:t>эксцентриситет продольной силы.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Высота сжатой зоны х ограничивается условием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 xml:space="preserve">х / 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  <w:lang w:val="en-US"/>
        </w:rPr>
        <w:t>a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(90</w:t>
      </w:r>
      <w:r>
        <w:rPr>
          <w:rFonts w:ascii="Times New Roman" w:hAnsi="Times New Roman"/>
          <w:sz w:val="20"/>
          <w:lang w:val="en-US"/>
        </w:rPr>
        <w:t>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after="120"/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 xml:space="preserve"> = (0,85 - 0,008R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>)/</w:t>
      </w:r>
      <w:r>
        <w:rPr>
          <w:rFonts w:ascii="Times New Roman" w:hAnsi="Times New Roman"/>
          <w:sz w:val="20"/>
          <w:lang w:val="en-US"/>
        </w:rPr>
        <w:sym w:font="Symbol" w:char="F07B"/>
      </w:r>
      <w:r>
        <w:rPr>
          <w:rFonts w:ascii="Times New Roman" w:hAnsi="Times New Roman"/>
          <w:sz w:val="20"/>
          <w:lang w:val="en-US"/>
        </w:rPr>
        <w:t>1 + R</w:t>
      </w:r>
      <w:r>
        <w:rPr>
          <w:rFonts w:ascii="Times New Roman" w:hAnsi="Times New Roman"/>
          <w:sz w:val="20"/>
          <w:vertAlign w:val="subscript"/>
          <w:lang w:val="en-US"/>
        </w:rPr>
        <w:t>ba</w:t>
      </w:r>
      <w:r>
        <w:rPr>
          <w:rFonts w:ascii="Times New Roman" w:hAnsi="Times New Roman"/>
          <w:sz w:val="20"/>
          <w:lang w:val="en-US"/>
        </w:rPr>
        <w:t xml:space="preserve"> [1 - (0,85 - 0,008R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>)/1,1]/400</w:t>
      </w:r>
      <w:r>
        <w:rPr>
          <w:rFonts w:ascii="Times New Roman" w:hAnsi="Times New Roman"/>
          <w:sz w:val="20"/>
          <w:lang w:val="en-US"/>
        </w:rPr>
        <w:sym w:font="Symbol" w:char="F07D"/>
      </w:r>
      <w:r>
        <w:rPr>
          <w:rFonts w:ascii="Times New Roman" w:hAnsi="Times New Roman"/>
          <w:sz w:val="20"/>
          <w:lang w:val="en-US"/>
        </w:rPr>
        <w:t xml:space="preserve"> .</w:t>
      </w:r>
      <w:r>
        <w:rPr>
          <w:rFonts w:ascii="Times New Roman" w:hAnsi="Times New Roman"/>
          <w:sz w:val="20"/>
          <w:lang w:val="en-US"/>
        </w:rPr>
        <w:tab/>
        <w:t>(91)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 расчете коэффициента условий работы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&lt; 1 в формуле (91) вм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сто 400 подставляется 500 МПа.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3.21.</w:t>
      </w:r>
      <w:r>
        <w:rPr>
          <w:rFonts w:ascii="Times New Roman" w:hAnsi="Times New Roman"/>
          <w:sz w:val="20"/>
        </w:rPr>
        <w:t xml:space="preserve"> Все болты должны быть затянуты на величину предварител</w:t>
      </w:r>
      <w:r>
        <w:rPr>
          <w:rFonts w:ascii="Times New Roman" w:hAnsi="Times New Roman"/>
          <w:sz w:val="20"/>
        </w:rPr>
        <w:t>ь</w:t>
      </w:r>
      <w:r>
        <w:rPr>
          <w:rFonts w:ascii="Times New Roman" w:hAnsi="Times New Roman"/>
          <w:sz w:val="20"/>
        </w:rPr>
        <w:t>ной затяжки V, которую необходимо принимать равной V = 0,75 Р.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b/>
          <w:sz w:val="20"/>
        </w:rPr>
        <w:t>3.22.</w:t>
      </w:r>
      <w:r>
        <w:rPr>
          <w:rFonts w:ascii="Times New Roman" w:hAnsi="Times New Roman"/>
          <w:sz w:val="20"/>
        </w:rPr>
        <w:t xml:space="preserve"> Болты следует затягивать, как правило, с контролем величины крутящего момента М, значение которого следует определять по форм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ле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  <w:t xml:space="preserve">M = V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(92)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где V - усилие затяжки, определяемое по п. 3.21;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left="624" w:hanging="34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</w:rPr>
        <w:t xml:space="preserve"> - коэффициен</w:t>
      </w:r>
      <w:r>
        <w:rPr>
          <w:rFonts w:ascii="Times New Roman" w:hAnsi="Times New Roman"/>
          <w:sz w:val="20"/>
        </w:rPr>
        <w:t>т, учитывающий геометрические размеры резьбы,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трение на торце гайки и в резьбе, принимается по прил. 6.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3.23.</w:t>
      </w:r>
      <w:r>
        <w:rPr>
          <w:rFonts w:ascii="Times New Roman" w:hAnsi="Times New Roman"/>
          <w:sz w:val="20"/>
        </w:rPr>
        <w:t xml:space="preserve"> Сдвигающую силу от стальной колонны на фундамент допуск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ется передавать через силу трения, возникающую под опорной плитой базы колонны от действия сжимающей продольной силы с учетом ус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лий затяжки болтов.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сквозных стальных колонн, имеющих раздельные базы под ве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ви колонны, сдвигающая сила</w:t>
      </w:r>
      <w:r>
        <w:rPr>
          <w:rFonts w:ascii="Times New Roman" w:hAnsi="Times New Roman"/>
          <w:sz w:val="20"/>
          <w:lang w:val="en-US"/>
        </w:rPr>
        <w:t xml:space="preserve"> Q,</w:t>
      </w:r>
      <w:r>
        <w:rPr>
          <w:rFonts w:ascii="Times New Roman" w:hAnsi="Times New Roman"/>
          <w:sz w:val="20"/>
        </w:rPr>
        <w:t xml:space="preserve"> действующая в плоскости изгибающ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го момента, воспринимается силой трения под сжатой ветвью колонны и опр</w:t>
      </w:r>
      <w:r>
        <w:rPr>
          <w:rFonts w:ascii="Times New Roman" w:hAnsi="Times New Roman"/>
          <w:sz w:val="20"/>
        </w:rPr>
        <w:t>ед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ляется по формуле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  <w:lang w:val="en-US"/>
        </w:rPr>
        <w:t xml:space="preserve">Q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f (0,5 N + M / h) ,</w:t>
      </w:r>
      <w:r>
        <w:rPr>
          <w:rFonts w:ascii="Times New Roman" w:hAnsi="Times New Roman"/>
          <w:sz w:val="20"/>
          <w:lang w:val="en-US"/>
        </w:rPr>
        <w:tab/>
        <w:t>(93)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 f - коэффициент трения, равный 0,25.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стальных колонн сплошного типа, а также для сквозных колонн при действии сдвигающей силы из плоскости изгибающего момента, сдвигающая сила воспринимается трением от силы затяжки болтов и определяется по формуле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 xml:space="preserve">Q </w:t>
      </w:r>
      <w:r>
        <w:rPr>
          <w:rFonts w:ascii="Times New Roman" w:hAnsi="Times New Roman"/>
          <w:sz w:val="20"/>
        </w:rPr>
        <w:sym w:font="Symbol" w:char="F0A3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f (0,25 n A</w:t>
      </w:r>
      <w:r>
        <w:rPr>
          <w:rFonts w:ascii="Times New Roman" w:hAnsi="Times New Roman"/>
          <w:sz w:val="20"/>
          <w:vertAlign w:val="subscript"/>
          <w:lang w:val="en-US"/>
        </w:rPr>
        <w:t>sa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ba</w:t>
      </w:r>
      <w:r>
        <w:rPr>
          <w:rFonts w:ascii="Times New Roman" w:hAnsi="Times New Roman"/>
          <w:sz w:val="20"/>
          <w:lang w:val="en-US"/>
        </w:rPr>
        <w:t xml:space="preserve"> + N) ,</w:t>
      </w:r>
      <w:r>
        <w:rPr>
          <w:rFonts w:ascii="Times New Roman" w:hAnsi="Times New Roman"/>
          <w:sz w:val="20"/>
          <w:lang w:val="en-US"/>
        </w:rPr>
        <w:tab/>
        <w:t>(94)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left="794" w:hanging="79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 n — число болтов крепления сжатой ветви для сквозной колонны или (для колонны сплошного типа) число сжатых болтов, ра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положе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ных с одной стороны базы колонны;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left="794" w:hanging="51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N</w:t>
      </w:r>
      <w:r>
        <w:rPr>
          <w:rFonts w:ascii="Times New Roman" w:hAnsi="Times New Roman"/>
          <w:sz w:val="20"/>
        </w:rPr>
        <w:t xml:space="preserve"> — мин</w:t>
      </w:r>
      <w:r>
        <w:rPr>
          <w:rFonts w:ascii="Times New Roman" w:hAnsi="Times New Roman"/>
          <w:sz w:val="20"/>
        </w:rPr>
        <w:t>имальная продольная сжимающая сила, соответствующая нагрузкам, по которым определяется сдвигающая сила.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Если условия (91) и (92) не удовлетворяются, требуется предусмо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реть передачу сдвигающей силы от стальной колонны на фундамент с помощью упорных элементов, заделанных и тело фундаме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та.</w:t>
      </w:r>
    </w:p>
    <w:p w:rsidR="00000000" w:rsidRDefault="009A046A">
      <w:pPr>
        <w:pStyle w:val="1"/>
        <w:rPr>
          <w:lang w:val="en-US"/>
        </w:rPr>
      </w:pPr>
      <w:r>
        <w:t xml:space="preserve">СБОРНО-МОНОЛИТНЫЕ ФУНДАМЕНТЫ </w:t>
      </w:r>
      <w:r>
        <w:br/>
        <w:t xml:space="preserve">СТАЛЬНЫХ КОЛОНН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3.24.</w:t>
      </w:r>
      <w:r>
        <w:rPr>
          <w:rFonts w:ascii="Times New Roman" w:hAnsi="Times New Roman"/>
          <w:sz w:val="20"/>
        </w:rPr>
        <w:t xml:space="preserve"> Сборно-монолитные фундаменты, рекомендуемые для прим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нения в строительстве, показаны на черт. 4, 5 (см. п. 1.4).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Эти фундаменты могут быть использованы под стальные коло</w:t>
      </w:r>
      <w:r>
        <w:rPr>
          <w:rFonts w:ascii="Times New Roman" w:hAnsi="Times New Roman"/>
          <w:sz w:val="20"/>
        </w:rPr>
        <w:t>нны пр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катных цехов.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3.25.</w:t>
      </w:r>
      <w:r>
        <w:rPr>
          <w:rFonts w:ascii="Times New Roman" w:hAnsi="Times New Roman"/>
          <w:sz w:val="20"/>
        </w:rPr>
        <w:t xml:space="preserve"> Особенностью рамных двухветвевых подколонников (см. черт. 4) является способ сопряжения стоек с оголовком.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зданий без подвала рамные двухветвевые подколонники рек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мендуется выполнять с жестким сопряжением стоек с оголовком. В зд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ниях с подвалом (при увеличенном разносе стоек подколонника для опирания на них конструкций подвала без консолей, см. черт. 4, б) ог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ловок подколонника не полностью опирается на стойки подколонника, образуя с ними условное шарнирное соединение, и включ</w:t>
      </w:r>
      <w:r>
        <w:rPr>
          <w:rFonts w:ascii="Times New Roman" w:hAnsi="Times New Roman"/>
          <w:sz w:val="20"/>
        </w:rPr>
        <w:t xml:space="preserve">ается в работу на поперечную силу и изгиб.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Расчет рамного двухветвевого подколонника дан в примере 3.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3.26.</w:t>
      </w:r>
      <w:r>
        <w:rPr>
          <w:rFonts w:ascii="Times New Roman" w:hAnsi="Times New Roman"/>
          <w:sz w:val="20"/>
        </w:rPr>
        <w:t xml:space="preserve"> Особенностями сборно-монолитных фундаментов, состоящих из монолитной плитной части, сборных вертикальных плит, устанавл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ваемых по коротким, наиболее нагруженным сторонам фундамента, и бетонного заполнения между плитами (см. черт. 5), являются: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применение сборных плит, включающих всю вертикальную армат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ру подколонника и являющихся элементами несъемной опалубки и оп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ми кондукторов для установки анкер</w:t>
      </w:r>
      <w:r>
        <w:rPr>
          <w:rFonts w:ascii="Times New Roman" w:hAnsi="Times New Roman"/>
          <w:sz w:val="20"/>
        </w:rPr>
        <w:t xml:space="preserve">ных болтов;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обеспечение совместной работы сборного и монолитного бет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 xml:space="preserve">нов.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3.27.</w:t>
      </w:r>
      <w:r>
        <w:rPr>
          <w:rFonts w:ascii="Times New Roman" w:hAnsi="Times New Roman"/>
          <w:sz w:val="20"/>
        </w:rPr>
        <w:t xml:space="preserve"> Сборные элементы подколонника могут выполняться в виде плоских или ребристых плит, устанавливаемых в стаканы плитной части фундамента.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необходимости армирования всех граней подколонника арм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турные сетки устанавливаются в монолитном бетоне.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3.28.</w:t>
      </w:r>
      <w:r>
        <w:rPr>
          <w:rFonts w:ascii="Times New Roman" w:hAnsi="Times New Roman"/>
          <w:sz w:val="20"/>
        </w:rPr>
        <w:t xml:space="preserve"> Совместная работа сборных элементов с монолитным бетоном подколонника обеспечивается петлевыми арматурными выпусками, ш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роховатостью поверхности, поперечными и продольными ребрами </w:t>
      </w:r>
      <w:r>
        <w:rPr>
          <w:rFonts w:ascii="Times New Roman" w:hAnsi="Times New Roman"/>
          <w:sz w:val="20"/>
        </w:rPr>
        <w:t>(при наличии) 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связи плоских сборных элементов с плитной частью фундамента в сборных элементах в пределах стакана предусматриваются шпонки (черт. 24).</w:t>
      </w:r>
    </w:p>
    <w:p w:rsidR="00000000" w:rsidRDefault="009A046A">
      <w:pPr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109" type="#_x0000_t75" style="width:208.5pt;height:275.25pt">
            <v:imagedata r:id="rId113" o:title=""/>
          </v:shape>
        </w:pict>
      </w:r>
    </w:p>
    <w:p w:rsidR="00000000" w:rsidRDefault="009A046A">
      <w:pPr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110" type="#_x0000_t75" style="width:129.75pt;height:162.75pt">
            <v:imagedata r:id="rId114" o:title=""/>
          </v:shape>
        </w:pict>
      </w:r>
    </w:p>
    <w:p w:rsidR="00000000" w:rsidRDefault="009A046A">
      <w:pPr>
        <w:pStyle w:val="1"/>
        <w:rPr>
          <w:b w:val="0"/>
        </w:rPr>
      </w:pPr>
      <w:r>
        <w:rPr>
          <w:b w:val="0"/>
        </w:rPr>
        <w:t xml:space="preserve">Черт. 24. Сопряжение сборных элементов с монолитной частью </w:t>
      </w:r>
      <w:r>
        <w:rPr>
          <w:b w:val="0"/>
        </w:rPr>
        <w:br/>
        <w:t>сборно-монолитного фундамента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3.29.</w:t>
      </w:r>
      <w:r>
        <w:rPr>
          <w:rFonts w:ascii="Times New Roman" w:hAnsi="Times New Roman"/>
          <w:sz w:val="20"/>
        </w:rPr>
        <w:t xml:space="preserve"> Расчет сборно-монолитных подколонников на эксплуатацио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ные нагрузки рекомендуется производить как для внецентренно сжатых бетонных или железобетонных элементов без учета сжатой армат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ры.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Проверка прочности внецентренно сжатого бетонного подколонника, когда</w:t>
      </w:r>
      <w:r>
        <w:rPr>
          <w:rFonts w:ascii="Times New Roman" w:hAnsi="Times New Roman"/>
          <w:sz w:val="20"/>
        </w:rPr>
        <w:t xml:space="preserve"> растянутая арматура для расчета не требуется, выполняется из условия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  <w:lang w:val="en-US"/>
        </w:rPr>
        <w:t xml:space="preserve">N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b R</w:t>
      </w:r>
      <w:r>
        <w:rPr>
          <w:rFonts w:ascii="Times New Roman" w:hAnsi="Times New Roman"/>
          <w:sz w:val="20"/>
          <w:vertAlign w:val="subscript"/>
          <w:lang w:val="en-US"/>
        </w:rPr>
        <w:t>bm</w:t>
      </w:r>
      <w:r>
        <w:rPr>
          <w:rFonts w:ascii="Times New Roman" w:hAnsi="Times New Roman"/>
          <w:sz w:val="20"/>
          <w:lang w:val="en-US"/>
        </w:rPr>
        <w:t xml:space="preserve"> (x + </w:t>
      </w:r>
      <w:r>
        <w:rPr>
          <w:rFonts w:ascii="Times New Roman" w:hAnsi="Times New Roman"/>
          <w:sz w:val="20"/>
          <w:lang w:val="en-US"/>
        </w:rPr>
        <w:sym w:font="Symbol" w:char="F044"/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t / R</w:t>
      </w:r>
      <w:r>
        <w:rPr>
          <w:rFonts w:ascii="Times New Roman" w:hAnsi="Times New Roman"/>
          <w:sz w:val="20"/>
          <w:vertAlign w:val="subscript"/>
          <w:lang w:val="en-US"/>
        </w:rPr>
        <w:t>bm</w:t>
      </w:r>
      <w:r>
        <w:rPr>
          <w:rFonts w:ascii="Times New Roman" w:hAnsi="Times New Roman"/>
          <w:sz w:val="20"/>
          <w:lang w:val="en-US"/>
        </w:rPr>
        <w:t>) ,</w:t>
      </w:r>
      <w:r>
        <w:rPr>
          <w:rFonts w:ascii="Times New Roman" w:hAnsi="Times New Roman"/>
          <w:sz w:val="20"/>
          <w:lang w:val="en-US"/>
        </w:rPr>
        <w:tab/>
        <w:t>(95)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где t — толщина сборной плиты;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sym w:font="Symbol" w:char="F044"/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=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- R</w:t>
      </w:r>
      <w:r>
        <w:rPr>
          <w:rFonts w:ascii="Times New Roman" w:hAnsi="Times New Roman"/>
          <w:sz w:val="20"/>
          <w:vertAlign w:val="subscript"/>
          <w:lang w:val="en-US"/>
        </w:rPr>
        <w:t>bm</w:t>
      </w:r>
      <w:r>
        <w:rPr>
          <w:rFonts w:ascii="Times New Roman" w:hAnsi="Times New Roman"/>
          <w:sz w:val="20"/>
          <w:lang w:val="en-US"/>
        </w:rPr>
        <w:t xml:space="preserve"> ,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left="1304" w:hanging="130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здесь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, R</w:t>
      </w:r>
      <w:r>
        <w:rPr>
          <w:rFonts w:ascii="Times New Roman" w:hAnsi="Times New Roman"/>
          <w:sz w:val="20"/>
          <w:vertAlign w:val="subscript"/>
          <w:lang w:val="en-US"/>
        </w:rPr>
        <w:t>bm</w:t>
      </w:r>
      <w:r>
        <w:rPr>
          <w:rFonts w:ascii="Times New Roman" w:hAnsi="Times New Roman"/>
          <w:sz w:val="20"/>
          <w:lang w:val="en-US"/>
        </w:rPr>
        <w:t xml:space="preserve"> - </w:t>
      </w:r>
      <w:r>
        <w:rPr>
          <w:rFonts w:ascii="Times New Roman" w:hAnsi="Times New Roman"/>
          <w:sz w:val="20"/>
        </w:rPr>
        <w:t>расчетные сопротивления бетона соответственно сборной 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монолитной частям сечения.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Высота сжатой зоны определяе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ся по формуле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  <w:t>x = x</w:t>
      </w:r>
      <w:r>
        <w:rPr>
          <w:rFonts w:ascii="Times New Roman" w:hAnsi="Times New Roman"/>
          <w:sz w:val="20"/>
          <w:vertAlign w:val="subscript"/>
          <w:lang w:val="en-US"/>
        </w:rPr>
        <w:t>e</w:t>
      </w:r>
      <w:r>
        <w:rPr>
          <w:rFonts w:ascii="Times New Roman" w:hAnsi="Times New Roman"/>
          <w:sz w:val="20"/>
          <w:lang w:val="en-US"/>
        </w:rPr>
        <w:t xml:space="preserve"> + </w:t>
      </w:r>
      <w:r>
        <w:rPr>
          <w:rFonts w:ascii="Times New Roman" w:hAnsi="Times New Roman"/>
          <w:position w:val="-12"/>
          <w:sz w:val="20"/>
          <w:lang w:val="en-US"/>
        </w:rPr>
        <w:object w:dxaOrig="2280" w:dyaOrig="420">
          <v:shape id="_x0000_i1111" type="#_x0000_t75" style="width:114pt;height:21pt" o:ole="">
            <v:imagedata r:id="rId115" o:title=""/>
          </v:shape>
          <o:OLEObject Type="Embed" ProgID="Equation.2" ShapeID="_x0000_i1111" DrawAspect="Content" ObjectID="_1427215992" r:id="rId116"/>
        </w:objec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  <w:lang w:val="en-US"/>
        </w:rPr>
        <w:tab/>
        <w:t>(96)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x</w:t>
      </w:r>
      <w:r>
        <w:rPr>
          <w:rFonts w:ascii="Times New Roman" w:hAnsi="Times New Roman"/>
          <w:sz w:val="20"/>
          <w:vertAlign w:val="subscript"/>
          <w:lang w:val="en-US"/>
        </w:rPr>
        <w:t>e</w:t>
      </w:r>
      <w:r>
        <w:rPr>
          <w:rFonts w:ascii="Times New Roman" w:hAnsi="Times New Roman"/>
          <w:sz w:val="20"/>
          <w:lang w:val="en-US"/>
        </w:rPr>
        <w:t xml:space="preserve"> = 0,5 l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e </w:t>
      </w:r>
      <w:r>
        <w:rPr>
          <w:rFonts w:ascii="Times New Roman" w:hAnsi="Times New Roman"/>
          <w:sz w:val="20"/>
          <w:lang w:val="en-US"/>
        </w:rPr>
        <w:sym w:font="Symbol" w:char="F0B3"/>
      </w:r>
      <w:r>
        <w:rPr>
          <w:rFonts w:ascii="Times New Roman" w:hAnsi="Times New Roman"/>
          <w:sz w:val="20"/>
          <w:lang w:val="en-US"/>
        </w:rPr>
        <w:t xml:space="preserve"> 0,05 l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  <w:lang w:val="en-US"/>
        </w:rPr>
        <w:t xml:space="preserve"> 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Если</w:t>
      </w:r>
      <w:r>
        <w:rPr>
          <w:rFonts w:ascii="Times New Roman" w:hAnsi="Times New Roman"/>
          <w:sz w:val="20"/>
          <w:lang w:val="en-US"/>
        </w:rPr>
        <w:t xml:space="preserve"> x</w:t>
      </w:r>
      <w:r>
        <w:rPr>
          <w:rFonts w:ascii="Times New Roman" w:hAnsi="Times New Roman"/>
          <w:sz w:val="20"/>
          <w:vertAlign w:val="subscript"/>
          <w:lang w:val="en-US"/>
        </w:rPr>
        <w:t>e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3C"/>
      </w:r>
      <w:r>
        <w:rPr>
          <w:rFonts w:ascii="Times New Roman" w:hAnsi="Times New Roman"/>
          <w:sz w:val="20"/>
          <w:lang w:val="en-US"/>
        </w:rPr>
        <w:t xml:space="preserve"> 0,5 t</w:t>
      </w:r>
      <w:r>
        <w:rPr>
          <w:rFonts w:ascii="Times New Roman" w:hAnsi="Times New Roman"/>
          <w:sz w:val="20"/>
        </w:rPr>
        <w:t>, то х = 2х</w:t>
      </w:r>
      <w:r>
        <w:rPr>
          <w:rFonts w:ascii="Times New Roman" w:hAnsi="Times New Roman"/>
          <w:sz w:val="20"/>
          <w:vertAlign w:val="subscript"/>
        </w:rPr>
        <w:t>е</w:t>
      </w:r>
      <w:r>
        <w:rPr>
          <w:rFonts w:ascii="Times New Roman" w:hAnsi="Times New Roman"/>
          <w:sz w:val="20"/>
        </w:rPr>
        <w:t>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Площадь сечения необходимой растянутой арматуры во внецентре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но сжатом железобетонном подколоннике А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определ</w:t>
      </w:r>
      <w:r>
        <w:rPr>
          <w:rFonts w:ascii="Times New Roman" w:hAnsi="Times New Roman"/>
          <w:sz w:val="20"/>
        </w:rPr>
        <w:t>яется по фо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муле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  <w:lang w:val="en-US"/>
        </w:rPr>
        <w:t>N +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= R</w:t>
      </w:r>
      <w:r>
        <w:rPr>
          <w:rFonts w:ascii="Times New Roman" w:hAnsi="Times New Roman"/>
          <w:sz w:val="20"/>
          <w:vertAlign w:val="subscript"/>
          <w:lang w:val="en-US"/>
        </w:rPr>
        <w:t>bm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  <w:lang w:val="en-US"/>
        </w:rPr>
        <w:t xml:space="preserve"> x + </w:t>
      </w:r>
      <w:r>
        <w:rPr>
          <w:rFonts w:ascii="Times New Roman" w:hAnsi="Times New Roman"/>
          <w:sz w:val="20"/>
          <w:lang w:val="en-US"/>
        </w:rPr>
        <w:sym w:font="Symbol" w:char="F044"/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(97)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откуда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= (R</w:t>
      </w:r>
      <w:r>
        <w:rPr>
          <w:rFonts w:ascii="Times New Roman" w:hAnsi="Times New Roman"/>
          <w:sz w:val="20"/>
          <w:vertAlign w:val="subscript"/>
          <w:lang w:val="en-US"/>
        </w:rPr>
        <w:t>bm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  <w:lang w:val="en-US"/>
        </w:rPr>
        <w:t xml:space="preserve"> x + </w:t>
      </w:r>
      <w:r>
        <w:rPr>
          <w:rFonts w:ascii="Times New Roman" w:hAnsi="Times New Roman"/>
          <w:sz w:val="20"/>
          <w:lang w:val="en-US"/>
        </w:rPr>
        <w:sym w:font="Symbol" w:char="F044"/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N) /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.</w:t>
      </w:r>
      <w:r>
        <w:rPr>
          <w:rFonts w:ascii="Times New Roman" w:hAnsi="Times New Roman"/>
          <w:sz w:val="20"/>
          <w:lang w:val="en-US"/>
        </w:rPr>
        <w:tab/>
        <w:t>(98)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Высота сжатой зоны определяется по формуле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jc w:val="left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x = l</w:t>
      </w:r>
      <w:r>
        <w:rPr>
          <w:rFonts w:ascii="Times New Roman" w:hAnsi="Times New Roman"/>
          <w:sz w:val="20"/>
          <w:vertAlign w:val="subscript"/>
          <w:lang w:val="en-US"/>
        </w:rPr>
        <w:t>0,cf</w:t>
      </w:r>
      <w:r>
        <w:rPr>
          <w:rFonts w:ascii="Times New Roman" w:hAnsi="Times New Roman"/>
          <w:sz w:val="20"/>
          <w:lang w:val="en-US"/>
        </w:rPr>
        <w:t xml:space="preserve"> 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position w:val="-14"/>
          <w:sz w:val="20"/>
          <w:lang w:val="en-US"/>
        </w:rPr>
        <w:object w:dxaOrig="3440" w:dyaOrig="440">
          <v:shape id="_x0000_i1112" type="#_x0000_t75" style="width:171.75pt;height:21.75pt" o:ole="">
            <v:imagedata r:id="rId117" o:title=""/>
          </v:shape>
          <o:OLEObject Type="Embed" ProgID="Equation.2" ShapeID="_x0000_i1112" DrawAspect="Content" ObjectID="_1427215993" r:id="rId118"/>
        </w:objec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(99)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tab/>
        <w:t>l</w:t>
      </w:r>
      <w:r>
        <w:rPr>
          <w:rFonts w:ascii="Times New Roman" w:hAnsi="Times New Roman"/>
          <w:sz w:val="20"/>
          <w:vertAlign w:val="subscript"/>
          <w:lang w:val="en-US"/>
        </w:rPr>
        <w:t>0,cf</w:t>
      </w:r>
      <w:r>
        <w:rPr>
          <w:rFonts w:ascii="Times New Roman" w:hAnsi="Times New Roman"/>
          <w:sz w:val="20"/>
          <w:lang w:val="en-US"/>
        </w:rPr>
        <w:t xml:space="preserve"> = l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0,5t ;     e</w:t>
      </w:r>
      <w:r>
        <w:rPr>
          <w:rFonts w:ascii="Times New Roman" w:hAnsi="Times New Roman"/>
          <w:sz w:val="20"/>
          <w:vertAlign w:val="subscript"/>
          <w:lang w:val="en-US"/>
        </w:rPr>
        <w:t>a</w:t>
      </w:r>
      <w:r>
        <w:rPr>
          <w:rFonts w:ascii="Times New Roman" w:hAnsi="Times New Roman"/>
          <w:sz w:val="20"/>
          <w:lang w:val="en-US"/>
        </w:rPr>
        <w:t xml:space="preserve"> = e + 0,5 (l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t) 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Если</w:t>
      </w:r>
      <w:r>
        <w:rPr>
          <w:rFonts w:ascii="Times New Roman" w:hAnsi="Times New Roman"/>
          <w:sz w:val="20"/>
          <w:lang w:val="en-US"/>
        </w:rPr>
        <w:t xml:space="preserve"> x</w:t>
      </w:r>
      <w:r>
        <w:rPr>
          <w:rFonts w:ascii="Times New Roman" w:hAnsi="Times New Roman"/>
          <w:b/>
          <w:sz w:val="20"/>
        </w:rPr>
        <w:t xml:space="preserve"> &lt;</w:t>
      </w:r>
      <w:r>
        <w:rPr>
          <w:rFonts w:ascii="Times New Roman" w:hAnsi="Times New Roman"/>
          <w:sz w:val="20"/>
          <w:lang w:val="en-US"/>
        </w:rPr>
        <w:t xml:space="preserve"> t,</w:t>
      </w:r>
      <w:r>
        <w:rPr>
          <w:rFonts w:ascii="Times New Roman" w:hAnsi="Times New Roman"/>
          <w:sz w:val="20"/>
        </w:rPr>
        <w:t xml:space="preserve"> то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tab/>
        <w:t>x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>0,cf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position w:val="-14"/>
          <w:sz w:val="20"/>
          <w:lang w:val="en-US"/>
        </w:rPr>
        <w:object w:dxaOrig="1880" w:dyaOrig="440">
          <v:shape id="_x0000_i1113" type="#_x0000_t75" style="width:93.75pt;height:21.75pt" o:ole="">
            <v:imagedata r:id="rId119" o:title=""/>
          </v:shape>
          <o:OLEObject Type="Embed" ProgID="Equation.2" ShapeID="_x0000_i1113" DrawAspect="Content" ObjectID="_1427215994" r:id="rId120"/>
        </w:object>
      </w:r>
      <w:r>
        <w:rPr>
          <w:rFonts w:ascii="Times New Roman" w:hAnsi="Times New Roman"/>
          <w:sz w:val="20"/>
          <w:lang w:val="en-US"/>
        </w:rPr>
        <w:t>.</w:t>
      </w:r>
      <w:r>
        <w:rPr>
          <w:rFonts w:ascii="Times New Roman" w:hAnsi="Times New Roman"/>
          <w:sz w:val="20"/>
          <w:lang w:val="en-US"/>
        </w:rPr>
        <w:tab/>
        <w:t>(100)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3.30.</w:t>
      </w:r>
      <w:r>
        <w:rPr>
          <w:rFonts w:ascii="Times New Roman" w:hAnsi="Times New Roman"/>
          <w:sz w:val="20"/>
        </w:rPr>
        <w:t xml:space="preserve"> Сборные элементы, кроме того, необходимо рассчитывать на монтажные нагрузки, а также на случай транспортировки.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b/>
          <w:sz w:val="20"/>
        </w:rPr>
        <w:t>3.31.</w:t>
      </w:r>
      <w:r>
        <w:rPr>
          <w:rFonts w:ascii="Times New Roman" w:hAnsi="Times New Roman"/>
          <w:sz w:val="20"/>
        </w:rPr>
        <w:t xml:space="preserve"> Для обеспечения совместной работы сборных плит с моноли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ным бетоном к</w:t>
      </w:r>
      <w:r>
        <w:rPr>
          <w:rFonts w:ascii="Times New Roman" w:hAnsi="Times New Roman"/>
          <w:sz w:val="20"/>
        </w:rPr>
        <w:t>оличество поперечной арматуры (выпусков) необходимо назначать из условия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  <w:t>A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B3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b S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  <w:lang w:val="en-US"/>
        </w:rPr>
        <w:t xml:space="preserve"> / R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(101)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left="680" w:hanging="68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w</w:t>
      </w:r>
      <w:r>
        <w:rPr>
          <w:rFonts w:ascii="Times New Roman" w:hAnsi="Times New Roman"/>
          <w:sz w:val="20"/>
        </w:rPr>
        <w:t xml:space="preserve"> - площадь сечения одного ряда арматурных выпусков (петель или стержней) в горизонтальной плоскости;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left="624" w:hanging="34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</w:rPr>
        <w:t xml:space="preserve"> - коэффициент условия работы, принимается равным 0,35 для н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обработанной (незаглаженной) поверхности и 0,3 - для повер</w:t>
      </w:r>
      <w:r>
        <w:rPr>
          <w:rFonts w:ascii="Times New Roman" w:hAnsi="Times New Roman"/>
          <w:sz w:val="20"/>
        </w:rPr>
        <w:t>х</w:t>
      </w:r>
      <w:r>
        <w:rPr>
          <w:rFonts w:ascii="Times New Roman" w:hAnsi="Times New Roman"/>
          <w:sz w:val="20"/>
        </w:rPr>
        <w:t>ности, специально обработанной щетками, с втопленным ще</w:t>
      </w:r>
      <w:r>
        <w:rPr>
          <w:rFonts w:ascii="Times New Roman" w:hAnsi="Times New Roman"/>
          <w:sz w:val="20"/>
        </w:rPr>
        <w:t>б</w:t>
      </w:r>
      <w:r>
        <w:rPr>
          <w:rFonts w:ascii="Times New Roman" w:hAnsi="Times New Roman"/>
          <w:sz w:val="20"/>
        </w:rPr>
        <w:t xml:space="preserve">нем, имеющей насечки или шпонки. Для поверхности сборных плит, формуемых на металлическом поддоне,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</w:rPr>
        <w:t xml:space="preserve"> = 0,6, на дер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вянном</w:t>
      </w:r>
      <w:r>
        <w:rPr>
          <w:rFonts w:ascii="Times New Roman" w:hAnsi="Times New Roman"/>
          <w:sz w:val="20"/>
        </w:rPr>
        <w:t xml:space="preserve"> поддоне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</w:rPr>
        <w:t xml:space="preserve"> = 0,45;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left="624" w:hanging="34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b</w:t>
      </w:r>
      <w:r>
        <w:rPr>
          <w:rFonts w:ascii="Times New Roman" w:hAnsi="Times New Roman"/>
          <w:sz w:val="20"/>
        </w:rPr>
        <w:t xml:space="preserve"> - ширина сборной плиты;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left="624" w:hanging="34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S</w:t>
      </w:r>
      <w:r>
        <w:rPr>
          <w:rFonts w:ascii="Times New Roman" w:hAnsi="Times New Roman"/>
          <w:sz w:val="20"/>
        </w:rPr>
        <w:t xml:space="preserve"> - расстояние между рядами выпусков но высоте, принимается не более</w:t>
      </w:r>
      <w:r>
        <w:rPr>
          <w:rFonts w:ascii="Times New Roman" w:hAnsi="Times New Roman"/>
          <w:sz w:val="20"/>
          <w:lang w:val="en-US"/>
        </w:rPr>
        <w:t xml:space="preserve"> 8t</w:t>
      </w:r>
      <w:r>
        <w:rPr>
          <w:rFonts w:ascii="Times New Roman" w:hAnsi="Times New Roman"/>
          <w:sz w:val="20"/>
        </w:rPr>
        <w:t>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left="624" w:hanging="34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</w:rPr>
        <w:t xml:space="preserve"> - расчетное сопротивление монолитного бетона растяжению;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left="624" w:hanging="340"/>
        <w:rPr>
          <w:rFonts w:ascii="Times New Roman" w:hAnsi="Times New Roman"/>
          <w:b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 xml:space="preserve"> -</w:t>
      </w:r>
      <w:r>
        <w:rPr>
          <w:rFonts w:ascii="Times New Roman" w:hAnsi="Times New Roman"/>
          <w:sz w:val="20"/>
        </w:rPr>
        <w:t xml:space="preserve"> расчетное сопротивление металла выпусков растяжению пр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нимается равным 147 МПа (1500 кгс/см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) для арматуры класса А-I и 176 МПа (1800 кгс/см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) для арматуры класса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>А-II.</w:t>
      </w:r>
      <w:r>
        <w:rPr>
          <w:rFonts w:ascii="Times New Roman" w:hAnsi="Times New Roman"/>
          <w:b/>
          <w:sz w:val="20"/>
        </w:rPr>
        <w:t xml:space="preserve">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Минимальный процент поперечного армирования (число выпусков) до</w:t>
      </w:r>
      <w:r>
        <w:rPr>
          <w:rFonts w:ascii="Times New Roman" w:hAnsi="Times New Roman"/>
          <w:sz w:val="20"/>
        </w:rPr>
        <w:t>л</w:t>
      </w:r>
      <w:r>
        <w:rPr>
          <w:rFonts w:ascii="Times New Roman" w:hAnsi="Times New Roman"/>
          <w:sz w:val="20"/>
        </w:rPr>
        <w:t>жен быть равен 0,15, т.е.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sym w:font="Symbol" w:char="F06D"/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100 / bS = 0,15 </w:t>
      </w:r>
      <w:r>
        <w:rPr>
          <w:rFonts w:ascii="Times New Roman" w:hAnsi="Times New Roman"/>
          <w:sz w:val="20"/>
        </w:rPr>
        <w:t>% .</w:t>
      </w:r>
      <w:r>
        <w:rPr>
          <w:rFonts w:ascii="Times New Roman" w:hAnsi="Times New Roman"/>
          <w:sz w:val="20"/>
        </w:rPr>
        <w:tab/>
        <w:t>(102)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верхней части сборных пли</w:t>
      </w:r>
      <w:r>
        <w:rPr>
          <w:rFonts w:ascii="Times New Roman" w:hAnsi="Times New Roman"/>
          <w:sz w:val="20"/>
        </w:rPr>
        <w:t>т необходимо предусматривать не м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нее двух рядов стержневых или одни ряд петлевых выпусков, объед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ненных горизонтальными сетками (не менее двух) косвенного армир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вания, размещенными в монолитном бетоне.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3.32.</w:t>
      </w:r>
      <w:r>
        <w:rPr>
          <w:rFonts w:ascii="Times New Roman" w:hAnsi="Times New Roman"/>
          <w:sz w:val="20"/>
        </w:rPr>
        <w:t xml:space="preserve"> Глубина заделки </w:t>
      </w:r>
      <w:r>
        <w:rPr>
          <w:rFonts w:ascii="Times New Roman" w:hAnsi="Times New Roman"/>
          <w:sz w:val="20"/>
          <w:lang w:val="en-US"/>
        </w:rPr>
        <w:t>d</w:t>
      </w:r>
      <w:r>
        <w:rPr>
          <w:rFonts w:ascii="Times New Roman" w:hAnsi="Times New Roman"/>
          <w:sz w:val="20"/>
          <w:vertAlign w:val="subscript"/>
        </w:rPr>
        <w:t>с</w:t>
      </w:r>
      <w:r>
        <w:rPr>
          <w:rFonts w:ascii="Times New Roman" w:hAnsi="Times New Roman"/>
          <w:sz w:val="20"/>
        </w:rPr>
        <w:t xml:space="preserve"> сборных элементов в стаканы монолитной плитной части фундамента определяется по конструктивным соображ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ниям исходя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из выполнения длины анкеровки растянутых стержней а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матуры (см. п. 4.10), а также из условий сцепления бетона замонолич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вания с бетоном стенок стакана и с бетоном сборны</w:t>
      </w:r>
      <w:r>
        <w:rPr>
          <w:rFonts w:ascii="Times New Roman" w:hAnsi="Times New Roman"/>
          <w:sz w:val="20"/>
        </w:rPr>
        <w:t>х плит с учетом шпонок в пл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тах: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  <w:lang w:val="en-US"/>
        </w:rPr>
        <w:t>N</w:t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  <w:lang w:val="en-US"/>
        </w:rPr>
        <w:t xml:space="preserve"> = 2d</w:t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  <w:lang w:val="en-US"/>
        </w:rPr>
        <w:t xml:space="preserve"> (b</w:t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  <w:lang w:val="en-US"/>
        </w:rPr>
        <w:t xml:space="preserve"> + l</w:t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  <w:lang w:val="en-US"/>
        </w:rPr>
        <w:t>) R</w:t>
      </w:r>
      <w:r>
        <w:rPr>
          <w:rFonts w:ascii="Times New Roman" w:hAnsi="Times New Roman"/>
          <w:sz w:val="20"/>
          <w:vertAlign w:val="subscript"/>
          <w:lang w:val="en-US"/>
        </w:rPr>
        <w:t>an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lang w:val="en-US"/>
        </w:rPr>
        <w:t xml:space="preserve"> ;</w:t>
      </w:r>
      <w:r>
        <w:rPr>
          <w:rFonts w:ascii="Times New Roman" w:hAnsi="Times New Roman"/>
          <w:sz w:val="20"/>
          <w:lang w:val="en-US"/>
        </w:rPr>
        <w:tab/>
        <w:t>(103)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  <w:t>N</w:t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  <w:lang w:val="en-US"/>
        </w:rPr>
        <w:t xml:space="preserve"> = 2d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(t + b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  <w:lang w:val="en-US"/>
        </w:rPr>
        <w:t>) R</w:t>
      </w:r>
      <w:r>
        <w:rPr>
          <w:rFonts w:ascii="Times New Roman" w:hAnsi="Times New Roman"/>
          <w:sz w:val="20"/>
          <w:vertAlign w:val="subscript"/>
          <w:lang w:val="en-US"/>
        </w:rPr>
        <w:t>an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lang w:val="en-US"/>
        </w:rPr>
        <w:t xml:space="preserve"> + T .</w:t>
      </w:r>
      <w:r>
        <w:rPr>
          <w:rFonts w:ascii="Times New Roman" w:hAnsi="Times New Roman"/>
          <w:sz w:val="20"/>
          <w:lang w:val="en-US"/>
        </w:rPr>
        <w:tab/>
        <w:t>(104)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В формулах (103) и (104):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d</w:t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  <w:lang w:val="en-US"/>
        </w:rPr>
        <w:t xml:space="preserve"> , b</w:t>
      </w:r>
      <w:r>
        <w:rPr>
          <w:rFonts w:ascii="Times New Roman" w:hAnsi="Times New Roman"/>
          <w:sz w:val="20"/>
          <w:vertAlign w:val="subscript"/>
          <w:lang w:val="en-US"/>
        </w:rPr>
        <w:t xml:space="preserve">p </w:t>
      </w:r>
      <w:r>
        <w:rPr>
          <w:rFonts w:ascii="Times New Roman" w:hAnsi="Times New Roman"/>
          <w:sz w:val="20"/>
          <w:lang w:val="en-US"/>
        </w:rPr>
        <w:t>, l</w:t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</w:rPr>
        <w:t xml:space="preserve"> - соответственно глубина, шир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на и длина стакана;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  <w:t>R</w:t>
      </w:r>
      <w:r>
        <w:rPr>
          <w:rFonts w:ascii="Times New Roman" w:hAnsi="Times New Roman"/>
          <w:sz w:val="20"/>
          <w:vertAlign w:val="subscript"/>
          <w:lang w:val="en-US"/>
        </w:rPr>
        <w:t>an</w:t>
      </w:r>
      <w:r>
        <w:rPr>
          <w:rFonts w:ascii="Times New Roman" w:hAnsi="Times New Roman"/>
          <w:sz w:val="20"/>
          <w:lang w:val="en-US"/>
        </w:rPr>
        <w:t>'</w:t>
      </w:r>
      <w:r>
        <w:rPr>
          <w:rFonts w:ascii="Times New Roman" w:hAnsi="Times New Roman"/>
          <w:sz w:val="20"/>
        </w:rPr>
        <w:t xml:space="preserve"> = 0,18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</w:rPr>
        <w:t xml:space="preserve"> ;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 xml:space="preserve">(105)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  <w:t>R</w:t>
      </w:r>
      <w:r>
        <w:rPr>
          <w:rFonts w:ascii="Times New Roman" w:hAnsi="Times New Roman"/>
          <w:sz w:val="20"/>
          <w:vertAlign w:val="subscript"/>
          <w:lang w:val="en-US"/>
        </w:rPr>
        <w:t>an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</w:t>
      </w:r>
      <w:r>
        <w:rPr>
          <w:rFonts w:ascii="Times New Roman" w:hAnsi="Times New Roman"/>
          <w:sz w:val="20"/>
          <w:lang w:val="en-US"/>
        </w:rPr>
        <w:t xml:space="preserve"> 0,2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</w:rPr>
        <w:t xml:space="preserve"> ,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(106)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left="737" w:hanging="73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</w:rPr>
        <w:t xml:space="preserve"> - расчетное сопротивление бетона замоноличивания осевому ра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тяжению;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left="681" w:hanging="39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 - сдвигающая сила, воспринимаемая шпонками, принимаемая по наименьшему из значений: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  <w:t>T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=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64"/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bm</w:t>
      </w:r>
      <w:r>
        <w:rPr>
          <w:rFonts w:ascii="Times New Roman" w:hAnsi="Times New Roman"/>
          <w:sz w:val="20"/>
          <w:lang w:val="en-US"/>
        </w:rPr>
        <w:t xml:space="preserve"> l n ;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(107)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  <w:t>T = 2h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  <w:lang w:val="en-US"/>
        </w:rPr>
        <w:t xml:space="preserve"> l n,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(108)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4"/>
      </w:r>
      <w:r>
        <w:rPr>
          <w:rFonts w:ascii="Times New Roman" w:hAnsi="Times New Roman"/>
          <w:sz w:val="20"/>
          <w:lang w:val="en-US"/>
        </w:rPr>
        <w:t xml:space="preserve">, l, h </w:t>
      </w:r>
      <w:r>
        <w:rPr>
          <w:rFonts w:ascii="Times New Roman" w:hAnsi="Times New Roman"/>
          <w:sz w:val="20"/>
        </w:rPr>
        <w:t>- соответственно глубина, длина и высота</w:t>
      </w:r>
      <w:r>
        <w:rPr>
          <w:rFonts w:ascii="Times New Roman" w:hAnsi="Times New Roman"/>
          <w:sz w:val="20"/>
        </w:rPr>
        <w:t xml:space="preserve"> шпонки;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left="851" w:hanging="567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bm</w:t>
      </w:r>
      <w:r>
        <w:rPr>
          <w:rFonts w:ascii="Times New Roman" w:hAnsi="Times New Roman"/>
          <w:sz w:val="20"/>
          <w:lang w:val="en-US"/>
        </w:rPr>
        <w:t xml:space="preserve"> -</w:t>
      </w:r>
      <w:r>
        <w:rPr>
          <w:rFonts w:ascii="Times New Roman" w:hAnsi="Times New Roman"/>
          <w:sz w:val="20"/>
        </w:rPr>
        <w:t xml:space="preserve"> расчетное сопротивление бетона замоноличивания осевому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сжатию;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n - число шпонок (не более трех).</w:t>
      </w:r>
    </w:p>
    <w:p w:rsidR="00000000" w:rsidRDefault="009A046A">
      <w:pPr>
        <w:pStyle w:val="1"/>
      </w:pPr>
      <w:r>
        <w:t>4. КОНСТРУКТИВНЫЕ УКАЗАНИЯ ПО ПРОЕКТИРОВАНИЮ ФУНДАМЕНТОВ</w:t>
      </w:r>
    </w:p>
    <w:p w:rsidR="00000000" w:rsidRDefault="009A046A">
      <w:pPr>
        <w:pStyle w:val="1"/>
        <w:spacing w:before="0"/>
      </w:pPr>
      <w:r>
        <w:t>МАТЕРИАЛЫ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b/>
          <w:sz w:val="20"/>
        </w:rPr>
        <w:t>4.1.*</w:t>
      </w:r>
      <w:r>
        <w:rPr>
          <w:rFonts w:ascii="Times New Roman" w:hAnsi="Times New Roman"/>
          <w:sz w:val="20"/>
        </w:rPr>
        <w:t xml:space="preserve"> Для монолитных железобетонных фундаментов следует прим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нять тяжелый бетон классов по прочности В12,5 и В15 на сжатие, при соответствующем обосновании допускается применение бетона класса</w:t>
      </w:r>
      <w:r>
        <w:rPr>
          <w:rFonts w:ascii="Times New Roman" w:hAnsi="Times New Roman"/>
          <w:sz w:val="20"/>
          <w:lang w:val="en-US"/>
        </w:rPr>
        <w:t xml:space="preserve"> В20.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замоноличивания колонн в стакане применяется бетон класса не ниже В12,5. Бетон подготовки под подошвой фундамента принимается кла</w:t>
      </w:r>
      <w:r>
        <w:rPr>
          <w:rFonts w:ascii="Times New Roman" w:hAnsi="Times New Roman"/>
          <w:sz w:val="20"/>
        </w:rPr>
        <w:t>сса В3,5.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4.2.</w:t>
      </w:r>
      <w:r>
        <w:rPr>
          <w:rFonts w:ascii="Times New Roman" w:hAnsi="Times New Roman"/>
          <w:sz w:val="20"/>
        </w:rPr>
        <w:t xml:space="preserve"> Для армирования фундаментов рекомендуется применять гор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чекатаную арматуру периодического профиля класса А-</w:t>
      </w:r>
      <w:r>
        <w:rPr>
          <w:rFonts w:ascii="Times New Roman" w:hAnsi="Times New Roman"/>
          <w:sz w:val="20"/>
          <w:lang w:val="en-US"/>
        </w:rPr>
        <w:t>III</w:t>
      </w:r>
      <w:r>
        <w:rPr>
          <w:rFonts w:ascii="Times New Roman" w:hAnsi="Times New Roman"/>
          <w:sz w:val="20"/>
        </w:rPr>
        <w:t xml:space="preserve"> по ГОСТ 5781-82. Для слабонагруженных сечений, где прочность арматуры и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пользуется не полностью (конструктивные сетки армирования подк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лонника, сетки косвенного армирования дна стакана и т.п.), а также в тех случаях, когда прочность арматуры класса А-</w:t>
      </w:r>
      <w:r>
        <w:rPr>
          <w:rFonts w:ascii="Times New Roman" w:hAnsi="Times New Roman"/>
          <w:sz w:val="20"/>
          <w:lang w:val="en-US"/>
        </w:rPr>
        <w:t>III</w:t>
      </w:r>
      <w:r>
        <w:rPr>
          <w:rFonts w:ascii="Times New Roman" w:hAnsi="Times New Roman"/>
          <w:sz w:val="20"/>
        </w:rPr>
        <w:t xml:space="preserve"> не используется полностью из-за ограничения по раскрытию трещин, допускается пр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 xml:space="preserve">менять арматуру классов </w:t>
      </w:r>
      <w:r>
        <w:rPr>
          <w:rFonts w:ascii="Times New Roman" w:hAnsi="Times New Roman"/>
          <w:sz w:val="20"/>
          <w:lang w:val="en-US"/>
        </w:rPr>
        <w:t>A-II</w:t>
      </w:r>
      <w:r>
        <w:rPr>
          <w:rFonts w:ascii="Times New Roman" w:hAnsi="Times New Roman"/>
          <w:sz w:val="20"/>
        </w:rPr>
        <w:t xml:space="preserve"> по ГОСТ 5781-82 и Вр-I</w:t>
      </w:r>
      <w:r>
        <w:rPr>
          <w:rFonts w:ascii="Times New Roman" w:hAnsi="Times New Roman"/>
          <w:sz w:val="20"/>
        </w:rPr>
        <w:t xml:space="preserve"> по ГОСТ 6727-80.</w:t>
      </w:r>
    </w:p>
    <w:p w:rsidR="00000000" w:rsidRDefault="009A046A">
      <w:pPr>
        <w:pStyle w:val="1"/>
      </w:pPr>
      <w:r>
        <w:t>ГЕОМЕТРИЧЕСКИЕ РАЗМЕРЫ ФУНДАМЕНТОВ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4.3.</w:t>
      </w:r>
      <w:r>
        <w:rPr>
          <w:rFonts w:ascii="Times New Roman" w:hAnsi="Times New Roman"/>
          <w:sz w:val="20"/>
        </w:rPr>
        <w:t xml:space="preserve"> Монолитные фундаменты рекомендуется проектировать ступе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чатого типа, плитная часть которых имеет от одной до трех ст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пеней.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4.4.</w:t>
      </w:r>
      <w:r>
        <w:rPr>
          <w:rFonts w:ascii="Times New Roman" w:hAnsi="Times New Roman"/>
          <w:sz w:val="20"/>
        </w:rPr>
        <w:t xml:space="preserve"> Все размеры фундамента следует принимать кратными 300 мм (3 М в соответствии с ГОСТ 23478-79) из условия их</w:t>
      </w:r>
      <w:r>
        <w:rPr>
          <w:rFonts w:ascii="Times New Roman" w:hAnsi="Times New Roman"/>
          <w:sz w:val="20"/>
          <w:lang w:val="en-US"/>
        </w:rPr>
        <w:t xml:space="preserve"> изготовления</w:t>
      </w:r>
      <w:r>
        <w:rPr>
          <w:rFonts w:ascii="Times New Roman" w:hAnsi="Times New Roman"/>
          <w:sz w:val="20"/>
        </w:rPr>
        <w:t xml:space="preserve"> с применением инвентарной щитовой опалубки.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соответствующем обосновании в случае массового применения или для отдельных индивидуальных фундаментов разрешается прин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мать размеры, кратные 100 мм в соотв</w:t>
      </w:r>
      <w:r>
        <w:rPr>
          <w:rFonts w:ascii="Times New Roman" w:hAnsi="Times New Roman"/>
          <w:sz w:val="20"/>
        </w:rPr>
        <w:t>етствии с ГОСТ 23477-79.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4.5.</w:t>
      </w:r>
      <w:r>
        <w:rPr>
          <w:rFonts w:ascii="Times New Roman" w:hAnsi="Times New Roman"/>
          <w:sz w:val="20"/>
        </w:rPr>
        <w:t xml:space="preserve"> При центральной нагрузке подошву фундамента следует прин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 xml:space="preserve">мать квадратной.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внецентренной нагрузке, соответствующей основному варианту нагружения, подошву рекомендуется принимать прямоугольной с соо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ношением сторон не менее 0,6.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4.6.</w:t>
      </w:r>
      <w:r>
        <w:rPr>
          <w:rFonts w:ascii="Times New Roman" w:hAnsi="Times New Roman"/>
          <w:sz w:val="20"/>
        </w:rPr>
        <w:t xml:space="preserve"> Высота фундамента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</w:rPr>
        <w:t xml:space="preserve"> назначается с учетом глубины заложения подошвы и уровня обреза фундамента. Обрез фундамента железобето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ных колонн зданий следует принимать, как правило, на отметке 0,15 для обеспечения условий выполнения работ нулевого ц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кла.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4.7.</w:t>
      </w:r>
      <w:r>
        <w:rPr>
          <w:rFonts w:ascii="Times New Roman" w:hAnsi="Times New Roman"/>
          <w:sz w:val="20"/>
        </w:rPr>
        <w:t xml:space="preserve"> Рекомендуемые размеры сечений подколонников, высот фунд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ментов и плитной части, а также подошвы приведены в табл. 4.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4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567"/>
        <w:gridCol w:w="708"/>
        <w:gridCol w:w="550"/>
        <w:gridCol w:w="408"/>
        <w:gridCol w:w="176"/>
        <w:gridCol w:w="878"/>
        <w:gridCol w:w="880"/>
        <w:gridCol w:w="878"/>
        <w:gridCol w:w="878"/>
        <w:gridCol w:w="7"/>
      </w:tblGrid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2767" w:type="dxa"/>
            <w:gridSpan w:val="5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Эскиз фундамента</w:t>
            </w:r>
          </w:p>
        </w:tc>
        <w:tc>
          <w:tcPr>
            <w:tcW w:w="3685" w:type="dxa"/>
            <w:gridSpan w:val="5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 И С У Н О К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6453" w:type="dxa"/>
            <w:gridSpan w:val="10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Модульные размеры фундамента, м, при модуле, равном 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842" w:type="dxa"/>
            <w:gridSpan w:val="4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соответственно </w:t>
            </w:r>
            <w:r>
              <w:rPr>
                <w:rFonts w:ascii="Times New Roman" w:hAnsi="Times New Roman"/>
                <w:sz w:val="20"/>
                <w:lang w:val="en-US"/>
              </w:rPr>
              <w:t>h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pl</w:t>
            </w:r>
          </w:p>
        </w:tc>
        <w:tc>
          <w:tcPr>
            <w:tcW w:w="1758" w:type="dxa"/>
            <w:gridSpan w:val="2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подошвы</w:t>
            </w:r>
          </w:p>
        </w:tc>
        <w:tc>
          <w:tcPr>
            <w:tcW w:w="1758" w:type="dxa"/>
            <w:gridSpan w:val="3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подколонника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534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h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h</w:t>
            </w:r>
            <w:r>
              <w:rPr>
                <w:rFonts w:ascii="Times New Roman" w:hAnsi="Times New Roman"/>
                <w:sz w:val="24"/>
                <w:vertAlign w:val="subscript"/>
                <w:lang w:val="en-US"/>
              </w:rPr>
              <w:t>pl</w:t>
            </w:r>
          </w:p>
        </w:tc>
        <w:tc>
          <w:tcPr>
            <w:tcW w:w="708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h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1</w:t>
            </w:r>
          </w:p>
        </w:tc>
        <w:tc>
          <w:tcPr>
            <w:tcW w:w="550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h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2</w:t>
            </w:r>
          </w:p>
        </w:tc>
        <w:tc>
          <w:tcPr>
            <w:tcW w:w="584" w:type="dxa"/>
            <w:gridSpan w:val="2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h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3</w:t>
            </w:r>
          </w:p>
        </w:tc>
        <w:tc>
          <w:tcPr>
            <w:tcW w:w="878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квад</w:t>
            </w:r>
            <w:r>
              <w:rPr>
                <w:rFonts w:ascii="Times New Roman" w:hAnsi="Times New Roman"/>
                <w:sz w:val="20"/>
                <w:lang w:val="en-US"/>
              </w:rPr>
              <w:softHyphen/>
            </w:r>
            <w:r>
              <w:rPr>
                <w:rFonts w:ascii="Times New Roman" w:hAnsi="Times New Roman"/>
                <w:sz w:val="20"/>
              </w:rPr>
              <w:t>рат</w:t>
            </w:r>
            <w:r>
              <w:rPr>
                <w:rFonts w:ascii="Times New Roman" w:hAnsi="Times New Roman"/>
                <w:sz w:val="20"/>
                <w:lang w:val="en-US"/>
              </w:rPr>
              <w:softHyphen/>
            </w:r>
            <w:r>
              <w:rPr>
                <w:rFonts w:ascii="Times New Roman" w:hAnsi="Times New Roman"/>
                <w:sz w:val="20"/>
              </w:rPr>
              <w:t xml:space="preserve">ной </w:t>
            </w:r>
          </w:p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 xml:space="preserve">b </w:t>
            </w:r>
            <w:r>
              <w:rPr>
                <w:rFonts w:ascii="Times New Roman" w:hAnsi="Times New Roman"/>
                <w:sz w:val="20"/>
                <w:lang w:val="en-US"/>
              </w:rPr>
              <w:sym w:font="Symbol" w:char="F0B4"/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l</w:t>
            </w:r>
          </w:p>
        </w:tc>
        <w:tc>
          <w:tcPr>
            <w:tcW w:w="878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пря</w:t>
            </w:r>
            <w:r>
              <w:rPr>
                <w:rFonts w:ascii="Times New Roman" w:hAnsi="Times New Roman"/>
                <w:sz w:val="20"/>
                <w:lang w:val="en-US"/>
              </w:rPr>
              <w:softHyphen/>
            </w:r>
            <w:r>
              <w:rPr>
                <w:rFonts w:ascii="Times New Roman" w:hAnsi="Times New Roman"/>
                <w:sz w:val="20"/>
              </w:rPr>
              <w:t>мо</w:t>
            </w:r>
            <w:r>
              <w:rPr>
                <w:rFonts w:ascii="Times New Roman" w:hAnsi="Times New Roman"/>
                <w:sz w:val="20"/>
                <w:lang w:val="en-US"/>
              </w:rPr>
              <w:softHyphen/>
            </w:r>
            <w:r>
              <w:rPr>
                <w:rFonts w:ascii="Times New Roman" w:hAnsi="Times New Roman"/>
                <w:sz w:val="20"/>
              </w:rPr>
              <w:t>уголь</w:t>
            </w:r>
            <w:r>
              <w:rPr>
                <w:rFonts w:ascii="Times New Roman" w:hAnsi="Times New Roman"/>
                <w:sz w:val="20"/>
                <w:lang w:val="en-US"/>
              </w:rPr>
              <w:softHyphen/>
            </w:r>
            <w:r>
              <w:rPr>
                <w:rFonts w:ascii="Times New Roman" w:hAnsi="Times New Roman"/>
                <w:sz w:val="20"/>
              </w:rPr>
              <w:t xml:space="preserve">ной </w:t>
            </w:r>
            <w:r>
              <w:rPr>
                <w:rFonts w:ascii="Times New Roman" w:hAnsi="Times New Roman"/>
                <w:sz w:val="20"/>
              </w:rPr>
              <w:br/>
            </w:r>
            <w:r>
              <w:rPr>
                <w:rFonts w:ascii="Times New Roman" w:hAnsi="Times New Roman"/>
                <w:sz w:val="20"/>
                <w:lang w:val="en-US"/>
              </w:rPr>
              <w:t xml:space="preserve">b </w:t>
            </w:r>
            <w:r>
              <w:rPr>
                <w:rFonts w:ascii="Times New Roman" w:hAnsi="Times New Roman"/>
                <w:sz w:val="20"/>
                <w:lang w:val="en-US"/>
              </w:rPr>
              <w:sym w:font="Symbol" w:char="F0B4"/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l</w:t>
            </w:r>
          </w:p>
        </w:tc>
        <w:tc>
          <w:tcPr>
            <w:tcW w:w="878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под рядо</w:t>
            </w:r>
            <w:r>
              <w:rPr>
                <w:rFonts w:ascii="Times New Roman" w:hAnsi="Times New Roman"/>
                <w:sz w:val="20"/>
              </w:rPr>
              <w:softHyphen/>
              <w:t>вые ко</w:t>
            </w:r>
            <w:r>
              <w:rPr>
                <w:rFonts w:ascii="Times New Roman" w:hAnsi="Times New Roman"/>
                <w:sz w:val="20"/>
              </w:rPr>
              <w:softHyphen/>
              <w:t xml:space="preserve">лонны </w:t>
            </w:r>
            <w:r>
              <w:rPr>
                <w:rFonts w:ascii="Times New Roman" w:hAnsi="Times New Roman"/>
                <w:sz w:val="20"/>
              </w:rPr>
              <w:br/>
            </w:r>
            <w:r>
              <w:rPr>
                <w:rFonts w:ascii="Times New Roman" w:hAnsi="Times New Roman"/>
                <w:sz w:val="20"/>
                <w:lang w:val="en-US"/>
              </w:rPr>
              <w:t>b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cf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lang w:val="en-US"/>
              </w:rPr>
              <w:sym w:font="Symbol" w:char="F0B4"/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l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cf</w:t>
            </w:r>
          </w:p>
        </w:tc>
        <w:tc>
          <w:tcPr>
            <w:tcW w:w="878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line="200" w:lineRule="exact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под ко</w:t>
            </w:r>
            <w:r>
              <w:rPr>
                <w:rFonts w:ascii="Times New Roman" w:hAnsi="Times New Roman"/>
                <w:sz w:val="20"/>
                <w:lang w:val="en-US"/>
              </w:rPr>
              <w:softHyphen/>
            </w:r>
            <w:r>
              <w:rPr>
                <w:rFonts w:ascii="Times New Roman" w:hAnsi="Times New Roman"/>
                <w:sz w:val="20"/>
              </w:rPr>
              <w:t>лонны в тем</w:t>
            </w:r>
            <w:r>
              <w:rPr>
                <w:rFonts w:ascii="Times New Roman" w:hAnsi="Times New Roman"/>
                <w:sz w:val="20"/>
                <w:lang w:val="en-US"/>
              </w:rPr>
              <w:softHyphen/>
            </w:r>
            <w:r>
              <w:rPr>
                <w:rFonts w:ascii="Times New Roman" w:hAnsi="Times New Roman"/>
                <w:sz w:val="20"/>
              </w:rPr>
              <w:t>пера</w:t>
            </w:r>
            <w:r>
              <w:rPr>
                <w:rFonts w:ascii="Times New Roman" w:hAnsi="Times New Roman"/>
                <w:sz w:val="20"/>
                <w:lang w:val="en-US"/>
              </w:rPr>
              <w:softHyphen/>
            </w:r>
            <w:r>
              <w:rPr>
                <w:rFonts w:ascii="Times New Roman" w:hAnsi="Times New Roman"/>
                <w:sz w:val="20"/>
              </w:rPr>
              <w:t>тур</w:t>
            </w:r>
            <w:r>
              <w:rPr>
                <w:rFonts w:ascii="Times New Roman" w:hAnsi="Times New Roman"/>
                <w:sz w:val="20"/>
                <w:lang w:val="en-US"/>
              </w:rPr>
              <w:softHyphen/>
            </w:r>
            <w:r>
              <w:rPr>
                <w:rFonts w:ascii="Times New Roman" w:hAnsi="Times New Roman"/>
                <w:sz w:val="20"/>
              </w:rPr>
              <w:t xml:space="preserve">ных швах </w:t>
            </w:r>
            <w:r>
              <w:rPr>
                <w:rFonts w:ascii="Times New Roman" w:hAnsi="Times New Roman"/>
                <w:sz w:val="20"/>
                <w:lang w:val="en-US"/>
              </w:rPr>
              <w:t>b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cf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lang w:val="en-US"/>
              </w:rPr>
              <w:sym w:font="Symbol" w:char="F0B4"/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l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cf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534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</w:t>
            </w:r>
            <w:r>
              <w:rPr>
                <w:rFonts w:ascii="Times New Roman" w:hAnsi="Times New Roman"/>
                <w:sz w:val="20"/>
              </w:rPr>
              <w:t>,5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</w:t>
            </w:r>
          </w:p>
        </w:tc>
        <w:tc>
          <w:tcPr>
            <w:tcW w:w="708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</w:t>
            </w:r>
          </w:p>
        </w:tc>
        <w:tc>
          <w:tcPr>
            <w:tcW w:w="550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84" w:type="dxa"/>
            <w:gridSpan w:val="2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78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</w:t>
            </w:r>
            <w:r>
              <w:rPr>
                <w:rFonts w:ascii="Times New Roman" w:hAnsi="Times New Roman"/>
                <w:sz w:val="20"/>
              </w:rPr>
              <w:sym w:font="Symbol" w:char="F0B4"/>
            </w:r>
            <w:r>
              <w:rPr>
                <w:rFonts w:ascii="Times New Roman" w:hAnsi="Times New Roman"/>
                <w:sz w:val="20"/>
              </w:rPr>
              <w:t>1,5</w:t>
            </w:r>
          </w:p>
        </w:tc>
        <w:tc>
          <w:tcPr>
            <w:tcW w:w="878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</w:t>
            </w:r>
            <w:r>
              <w:rPr>
                <w:rFonts w:ascii="Times New Roman" w:hAnsi="Times New Roman"/>
                <w:sz w:val="20"/>
              </w:rPr>
              <w:sym w:font="Symbol" w:char="F0B4"/>
            </w:r>
            <w:r>
              <w:rPr>
                <w:rFonts w:ascii="Times New Roman" w:hAnsi="Times New Roman"/>
                <w:sz w:val="20"/>
              </w:rPr>
              <w:t>1,8</w:t>
            </w:r>
          </w:p>
        </w:tc>
        <w:tc>
          <w:tcPr>
            <w:tcW w:w="878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  <w:r>
              <w:rPr>
                <w:rFonts w:ascii="Times New Roman" w:hAnsi="Times New Roman"/>
                <w:sz w:val="20"/>
              </w:rPr>
              <w:sym w:font="Symbol" w:char="F0B4"/>
            </w: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878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  <w:r>
              <w:rPr>
                <w:rFonts w:ascii="Times New Roman" w:hAnsi="Times New Roman"/>
                <w:sz w:val="20"/>
              </w:rPr>
              <w:sym w:font="Symbol" w:char="F0B4"/>
            </w:r>
            <w:r>
              <w:rPr>
                <w:rFonts w:ascii="Times New Roman" w:hAnsi="Times New Roman"/>
                <w:sz w:val="20"/>
              </w:rPr>
              <w:t>1,8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534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1,8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</w:t>
            </w:r>
          </w:p>
        </w:tc>
        <w:tc>
          <w:tcPr>
            <w:tcW w:w="550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</w:t>
            </w:r>
          </w:p>
        </w:tc>
        <w:tc>
          <w:tcPr>
            <w:tcW w:w="584" w:type="dxa"/>
            <w:gridSpan w:val="2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1,8</w:t>
            </w:r>
            <w:r>
              <w:rPr>
                <w:rFonts w:ascii="Times New Roman" w:hAnsi="Times New Roman"/>
                <w:sz w:val="20"/>
              </w:rPr>
              <w:sym w:font="Symbol" w:char="F0B4"/>
            </w:r>
            <w:r>
              <w:rPr>
                <w:rFonts w:ascii="Times New Roman" w:hAnsi="Times New Roman"/>
                <w:sz w:val="20"/>
              </w:rPr>
              <w:t>1,8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1,8</w:t>
            </w:r>
            <w:r>
              <w:rPr>
                <w:rFonts w:ascii="Times New Roman" w:hAnsi="Times New Roman"/>
                <w:sz w:val="20"/>
              </w:rPr>
              <w:sym w:font="Symbol" w:char="F0B4"/>
            </w:r>
            <w:r>
              <w:rPr>
                <w:rFonts w:ascii="Times New Roman" w:hAnsi="Times New Roman"/>
                <w:sz w:val="20"/>
              </w:rPr>
              <w:t>2,1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  <w:r>
              <w:rPr>
                <w:rFonts w:ascii="Times New Roman" w:hAnsi="Times New Roman"/>
                <w:sz w:val="20"/>
              </w:rPr>
              <w:sym w:font="Symbol" w:char="F0B4"/>
            </w:r>
            <w:r>
              <w:rPr>
                <w:rFonts w:ascii="Times New Roman" w:hAnsi="Times New Roman"/>
                <w:sz w:val="20"/>
              </w:rPr>
              <w:t>0,9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  <w:r>
              <w:rPr>
                <w:rFonts w:ascii="Times New Roman" w:hAnsi="Times New Roman"/>
                <w:sz w:val="20"/>
              </w:rPr>
              <w:sym w:font="Symbol" w:char="F0B4"/>
            </w:r>
            <w:r>
              <w:rPr>
                <w:rFonts w:ascii="Times New Roman" w:hAnsi="Times New Roman"/>
                <w:sz w:val="20"/>
              </w:rPr>
              <w:t>2,1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534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2,1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</w:t>
            </w:r>
          </w:p>
        </w:tc>
        <w:tc>
          <w:tcPr>
            <w:tcW w:w="550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</w:t>
            </w:r>
          </w:p>
        </w:tc>
        <w:tc>
          <w:tcPr>
            <w:tcW w:w="584" w:type="dxa"/>
            <w:gridSpan w:val="2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2,1</w:t>
            </w:r>
            <w:r>
              <w:rPr>
                <w:rFonts w:ascii="Times New Roman" w:hAnsi="Times New Roman"/>
                <w:sz w:val="20"/>
              </w:rPr>
              <w:sym w:font="Symbol" w:char="F0B4"/>
            </w:r>
            <w:r>
              <w:rPr>
                <w:rFonts w:ascii="Times New Roman" w:hAnsi="Times New Roman"/>
                <w:sz w:val="20"/>
              </w:rPr>
              <w:t>2,1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1,8</w:t>
            </w:r>
            <w:r>
              <w:rPr>
                <w:rFonts w:ascii="Times New Roman" w:hAnsi="Times New Roman"/>
                <w:sz w:val="20"/>
              </w:rPr>
              <w:sym w:font="Symbol" w:char="F0B4"/>
            </w:r>
            <w:r>
              <w:rPr>
                <w:rFonts w:ascii="Times New Roman" w:hAnsi="Times New Roman"/>
                <w:sz w:val="20"/>
              </w:rPr>
              <w:t>2,4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  <w:r>
              <w:rPr>
                <w:rFonts w:ascii="Times New Roman" w:hAnsi="Times New Roman"/>
                <w:sz w:val="20"/>
              </w:rPr>
              <w:sym w:font="Symbol" w:char="F0B4"/>
            </w:r>
            <w:r>
              <w:rPr>
                <w:rFonts w:ascii="Times New Roman" w:hAnsi="Times New Roman"/>
                <w:sz w:val="20"/>
              </w:rPr>
              <w:t>0,9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</w:t>
            </w:r>
            <w:r>
              <w:rPr>
                <w:rFonts w:ascii="Times New Roman" w:hAnsi="Times New Roman"/>
                <w:sz w:val="20"/>
              </w:rPr>
              <w:sym w:font="Symbol" w:char="F0B4"/>
            </w:r>
            <w:r>
              <w:rPr>
                <w:rFonts w:ascii="Times New Roman" w:hAnsi="Times New Roman"/>
                <w:sz w:val="20"/>
              </w:rPr>
              <w:t>2,1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534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2,4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</w:t>
            </w:r>
          </w:p>
        </w:tc>
        <w:tc>
          <w:tcPr>
            <w:tcW w:w="550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</w:t>
            </w:r>
          </w:p>
        </w:tc>
        <w:tc>
          <w:tcPr>
            <w:tcW w:w="584" w:type="dxa"/>
            <w:gridSpan w:val="2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2,4</w:t>
            </w:r>
            <w:r>
              <w:rPr>
                <w:rFonts w:ascii="Times New Roman" w:hAnsi="Times New Roman"/>
                <w:sz w:val="20"/>
              </w:rPr>
              <w:sym w:font="Symbol" w:char="F0B4"/>
            </w:r>
            <w:r>
              <w:rPr>
                <w:rFonts w:ascii="Times New Roman" w:hAnsi="Times New Roman"/>
                <w:sz w:val="20"/>
              </w:rPr>
              <w:t>2,4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2,1</w:t>
            </w:r>
            <w:r>
              <w:rPr>
                <w:rFonts w:ascii="Times New Roman" w:hAnsi="Times New Roman"/>
                <w:sz w:val="20"/>
              </w:rPr>
              <w:sym w:font="Symbol" w:char="F0B4"/>
            </w:r>
            <w:r>
              <w:rPr>
                <w:rFonts w:ascii="Times New Roman" w:hAnsi="Times New Roman"/>
                <w:sz w:val="20"/>
              </w:rPr>
              <w:t>2,7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  <w:r>
              <w:rPr>
                <w:rFonts w:ascii="Times New Roman" w:hAnsi="Times New Roman"/>
                <w:sz w:val="20"/>
              </w:rPr>
              <w:sym w:font="Symbol" w:char="F0B4"/>
            </w:r>
            <w:r>
              <w:rPr>
                <w:rFonts w:ascii="Times New Roman" w:hAnsi="Times New Roman"/>
                <w:sz w:val="20"/>
              </w:rPr>
              <w:t>1,2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</w:t>
            </w:r>
            <w:r>
              <w:rPr>
                <w:rFonts w:ascii="Times New Roman" w:hAnsi="Times New Roman"/>
                <w:sz w:val="20"/>
              </w:rPr>
              <w:sym w:font="Symbol" w:char="F0B4"/>
            </w:r>
            <w:r>
              <w:rPr>
                <w:rFonts w:ascii="Times New Roman" w:hAnsi="Times New Roman"/>
                <w:sz w:val="20"/>
              </w:rPr>
              <w:t>2,1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534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2,7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</w:t>
            </w:r>
          </w:p>
        </w:tc>
        <w:tc>
          <w:tcPr>
            <w:tcW w:w="550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584" w:type="dxa"/>
            <w:gridSpan w:val="2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2,7</w:t>
            </w:r>
            <w:r>
              <w:rPr>
                <w:rFonts w:ascii="Times New Roman" w:hAnsi="Times New Roman"/>
                <w:sz w:val="20"/>
              </w:rPr>
              <w:sym w:font="Symbol" w:char="F0B4"/>
            </w:r>
            <w:r>
              <w:rPr>
                <w:rFonts w:ascii="Times New Roman" w:hAnsi="Times New Roman"/>
                <w:sz w:val="20"/>
              </w:rPr>
              <w:t>2,7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2,4</w:t>
            </w:r>
            <w:r>
              <w:rPr>
                <w:rFonts w:ascii="Times New Roman" w:hAnsi="Times New Roman"/>
                <w:sz w:val="20"/>
              </w:rPr>
              <w:sym w:font="Symbol" w:char="F0B4"/>
            </w:r>
            <w:r>
              <w:rPr>
                <w:rFonts w:ascii="Times New Roman" w:hAnsi="Times New Roman"/>
                <w:sz w:val="20"/>
              </w:rPr>
              <w:t>3,0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  <w:r>
              <w:rPr>
                <w:rFonts w:ascii="Times New Roman" w:hAnsi="Times New Roman"/>
                <w:sz w:val="20"/>
              </w:rPr>
              <w:sym w:font="Symbol" w:char="F0B4"/>
            </w:r>
            <w:r>
              <w:rPr>
                <w:rFonts w:ascii="Times New Roman" w:hAnsi="Times New Roman"/>
                <w:sz w:val="20"/>
              </w:rPr>
              <w:t>1,5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1,8</w:t>
            </w:r>
            <w:r>
              <w:rPr>
                <w:rFonts w:ascii="Times New Roman" w:hAnsi="Times New Roman"/>
                <w:sz w:val="20"/>
              </w:rPr>
              <w:sym w:font="Symbol" w:char="F0B4"/>
            </w:r>
            <w:r>
              <w:rPr>
                <w:rFonts w:ascii="Times New Roman" w:hAnsi="Times New Roman"/>
                <w:sz w:val="20"/>
              </w:rPr>
              <w:t>2,1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534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1,8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550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584" w:type="dxa"/>
            <w:gridSpan w:val="2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3,0</w:t>
            </w:r>
            <w:r>
              <w:rPr>
                <w:rFonts w:ascii="Times New Roman" w:hAnsi="Times New Roman"/>
                <w:sz w:val="20"/>
              </w:rPr>
              <w:sym w:font="Symbol" w:char="F0B4"/>
            </w:r>
            <w:r>
              <w:rPr>
                <w:rFonts w:ascii="Times New Roman" w:hAnsi="Times New Roman"/>
                <w:sz w:val="20"/>
              </w:rPr>
              <w:t>3,0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2,7</w:t>
            </w:r>
            <w:r>
              <w:rPr>
                <w:rFonts w:ascii="Times New Roman" w:hAnsi="Times New Roman"/>
                <w:sz w:val="20"/>
              </w:rPr>
              <w:sym w:font="Symbol" w:char="F0B4"/>
            </w:r>
            <w:r>
              <w:rPr>
                <w:rFonts w:ascii="Times New Roman" w:hAnsi="Times New Roman"/>
                <w:sz w:val="20"/>
              </w:rPr>
              <w:t>3,3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</w:t>
            </w:r>
            <w:r>
              <w:rPr>
                <w:rFonts w:ascii="Times New Roman" w:hAnsi="Times New Roman"/>
                <w:sz w:val="20"/>
              </w:rPr>
              <w:sym w:font="Symbol" w:char="F0B4"/>
            </w:r>
            <w:r>
              <w:rPr>
                <w:rFonts w:ascii="Times New Roman" w:hAnsi="Times New Roman"/>
                <w:sz w:val="20"/>
              </w:rPr>
              <w:t>1,2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2,1</w:t>
            </w:r>
            <w:r>
              <w:rPr>
                <w:rFonts w:ascii="Times New Roman" w:hAnsi="Times New Roman"/>
                <w:sz w:val="20"/>
              </w:rPr>
              <w:sym w:font="Symbol" w:char="F0B4"/>
            </w:r>
            <w:r>
              <w:rPr>
                <w:rFonts w:ascii="Times New Roman" w:hAnsi="Times New Roman"/>
                <w:sz w:val="20"/>
              </w:rPr>
              <w:t>2,1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534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3,6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50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84" w:type="dxa"/>
            <w:gridSpan w:val="2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3,6</w:t>
            </w:r>
            <w:r>
              <w:rPr>
                <w:rFonts w:ascii="Times New Roman" w:hAnsi="Times New Roman"/>
                <w:sz w:val="20"/>
              </w:rPr>
              <w:sym w:font="Symbol" w:char="F0B4"/>
            </w:r>
            <w:r>
              <w:rPr>
                <w:rFonts w:ascii="Times New Roman" w:hAnsi="Times New Roman"/>
                <w:sz w:val="20"/>
              </w:rPr>
              <w:t>3,6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3,0</w:t>
            </w:r>
            <w:r>
              <w:rPr>
                <w:rFonts w:ascii="Times New Roman" w:hAnsi="Times New Roman"/>
                <w:sz w:val="20"/>
              </w:rPr>
              <w:sym w:font="Symbol" w:char="F0B4"/>
            </w:r>
            <w:r>
              <w:rPr>
                <w:rFonts w:ascii="Times New Roman" w:hAnsi="Times New Roman"/>
                <w:sz w:val="20"/>
              </w:rPr>
              <w:t>3,6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</w:t>
            </w:r>
            <w:r>
              <w:rPr>
                <w:rFonts w:ascii="Times New Roman" w:hAnsi="Times New Roman"/>
                <w:sz w:val="20"/>
              </w:rPr>
              <w:sym w:font="Symbol" w:char="F0B4"/>
            </w:r>
            <w:r>
              <w:rPr>
                <w:rFonts w:ascii="Times New Roman" w:hAnsi="Times New Roman"/>
                <w:sz w:val="20"/>
              </w:rPr>
              <w:t>1,5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2,1</w:t>
            </w:r>
            <w:r>
              <w:rPr>
                <w:rFonts w:ascii="Times New Roman" w:hAnsi="Times New Roman"/>
                <w:sz w:val="20"/>
              </w:rPr>
              <w:sym w:font="Symbol" w:char="F0B4"/>
            </w:r>
            <w:r>
              <w:rPr>
                <w:rFonts w:ascii="Times New Roman" w:hAnsi="Times New Roman"/>
                <w:sz w:val="20"/>
              </w:rPr>
              <w:t>2,4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534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50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84" w:type="dxa"/>
            <w:gridSpan w:val="2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4,2</w:t>
            </w:r>
            <w:r>
              <w:rPr>
                <w:rFonts w:ascii="Times New Roman" w:hAnsi="Times New Roman"/>
                <w:sz w:val="20"/>
              </w:rPr>
              <w:sym w:font="Symbol" w:char="F0B4"/>
            </w:r>
            <w:r>
              <w:rPr>
                <w:rFonts w:ascii="Times New Roman" w:hAnsi="Times New Roman"/>
                <w:sz w:val="20"/>
              </w:rPr>
              <w:t>4,2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3,3</w:t>
            </w:r>
            <w:r>
              <w:rPr>
                <w:rFonts w:ascii="Times New Roman" w:hAnsi="Times New Roman"/>
                <w:sz w:val="20"/>
              </w:rPr>
              <w:sym w:font="Symbol" w:char="F0B4"/>
            </w:r>
            <w:r>
              <w:rPr>
                <w:rFonts w:ascii="Times New Roman" w:hAnsi="Times New Roman"/>
                <w:sz w:val="20"/>
              </w:rPr>
              <w:t>3,9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</w:t>
            </w:r>
            <w:r>
              <w:rPr>
                <w:rFonts w:ascii="Times New Roman" w:hAnsi="Times New Roman"/>
                <w:sz w:val="20"/>
              </w:rPr>
              <w:sym w:font="Symbol" w:char="F0B4"/>
            </w:r>
            <w:r>
              <w:rPr>
                <w:rFonts w:ascii="Times New Roman" w:hAnsi="Times New Roman"/>
                <w:sz w:val="20"/>
              </w:rPr>
              <w:t>1,8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2,1</w:t>
            </w:r>
            <w:r>
              <w:rPr>
                <w:rFonts w:ascii="Times New Roman" w:hAnsi="Times New Roman"/>
                <w:sz w:val="20"/>
              </w:rPr>
              <w:sym w:font="Symbol" w:char="F0B4"/>
            </w:r>
            <w:r>
              <w:rPr>
                <w:rFonts w:ascii="Times New Roman" w:hAnsi="Times New Roman"/>
                <w:sz w:val="20"/>
              </w:rPr>
              <w:t>2,7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534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Да</w:t>
            </w:r>
            <w:r>
              <w:rPr>
                <w:rFonts w:ascii="Times New Roman" w:hAnsi="Times New Roman"/>
                <w:sz w:val="20"/>
              </w:rPr>
              <w:softHyphen/>
              <w:t>-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50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84" w:type="dxa"/>
            <w:gridSpan w:val="2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4,8</w:t>
            </w:r>
            <w:r>
              <w:rPr>
                <w:rFonts w:ascii="Times New Roman" w:hAnsi="Times New Roman"/>
                <w:sz w:val="20"/>
              </w:rPr>
              <w:sym w:font="Symbol" w:char="F0B4"/>
            </w:r>
            <w:r>
              <w:rPr>
                <w:rFonts w:ascii="Times New Roman" w:hAnsi="Times New Roman"/>
                <w:sz w:val="20"/>
              </w:rPr>
              <w:t>4,8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3,6</w:t>
            </w:r>
            <w:r>
              <w:rPr>
                <w:rFonts w:ascii="Times New Roman" w:hAnsi="Times New Roman"/>
                <w:sz w:val="20"/>
              </w:rPr>
              <w:sym w:font="Symbol" w:char="F0B4"/>
            </w:r>
            <w:r>
              <w:rPr>
                <w:rFonts w:ascii="Times New Roman" w:hAnsi="Times New Roman"/>
                <w:sz w:val="20"/>
              </w:rPr>
              <w:t>4,2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</w:t>
            </w:r>
            <w:r>
              <w:rPr>
                <w:rFonts w:ascii="Times New Roman" w:hAnsi="Times New Roman"/>
                <w:sz w:val="20"/>
              </w:rPr>
              <w:sym w:font="Symbol" w:char="F0B4"/>
            </w:r>
            <w:r>
              <w:rPr>
                <w:rFonts w:ascii="Times New Roman" w:hAnsi="Times New Roman"/>
                <w:sz w:val="20"/>
              </w:rPr>
              <w:t>2,1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534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line="160" w:lineRule="exact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лее с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50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84" w:type="dxa"/>
            <w:gridSpan w:val="2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5,4</w:t>
            </w:r>
            <w:r>
              <w:rPr>
                <w:rFonts w:ascii="Times New Roman" w:hAnsi="Times New Roman"/>
                <w:sz w:val="20"/>
              </w:rPr>
              <w:sym w:font="Symbol" w:char="F0B4"/>
            </w:r>
            <w:r>
              <w:rPr>
                <w:rFonts w:ascii="Times New Roman" w:hAnsi="Times New Roman"/>
                <w:sz w:val="20"/>
              </w:rPr>
              <w:t>5,4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3,9</w:t>
            </w:r>
            <w:r>
              <w:rPr>
                <w:rFonts w:ascii="Times New Roman" w:hAnsi="Times New Roman"/>
                <w:sz w:val="20"/>
              </w:rPr>
              <w:sym w:font="Symbol" w:char="F0B4"/>
            </w:r>
            <w:r>
              <w:rPr>
                <w:rFonts w:ascii="Times New Roman" w:hAnsi="Times New Roman"/>
                <w:sz w:val="20"/>
              </w:rPr>
              <w:t>4,5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</w:t>
            </w:r>
            <w:r>
              <w:rPr>
                <w:rFonts w:ascii="Times New Roman" w:hAnsi="Times New Roman"/>
                <w:sz w:val="20"/>
              </w:rPr>
              <w:sym w:font="Symbol" w:char="F0B4"/>
            </w:r>
            <w:r>
              <w:rPr>
                <w:rFonts w:ascii="Times New Roman" w:hAnsi="Times New Roman"/>
                <w:sz w:val="20"/>
              </w:rPr>
              <w:t>2,4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534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line="160" w:lineRule="exact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ша</w:t>
            </w:r>
            <w:r>
              <w:rPr>
                <w:rFonts w:ascii="Times New Roman" w:hAnsi="Times New Roman"/>
                <w:sz w:val="20"/>
              </w:rPr>
              <w:softHyphen/>
              <w:t>гом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50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84" w:type="dxa"/>
            <w:gridSpan w:val="2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4,2</w:t>
            </w:r>
            <w:r>
              <w:rPr>
                <w:rFonts w:ascii="Times New Roman" w:hAnsi="Times New Roman"/>
                <w:sz w:val="20"/>
              </w:rPr>
              <w:sym w:font="Symbol" w:char="F0B4"/>
            </w:r>
            <w:r>
              <w:rPr>
                <w:rFonts w:ascii="Times New Roman" w:hAnsi="Times New Roman"/>
                <w:sz w:val="20"/>
              </w:rPr>
              <w:t>4,8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</w:t>
            </w:r>
            <w:r>
              <w:rPr>
                <w:rFonts w:ascii="Times New Roman" w:hAnsi="Times New Roman"/>
                <w:sz w:val="20"/>
              </w:rPr>
              <w:sym w:font="Symbol" w:char="F0B4"/>
            </w:r>
            <w:r>
              <w:rPr>
                <w:rFonts w:ascii="Times New Roman" w:hAnsi="Times New Roman"/>
                <w:sz w:val="20"/>
              </w:rPr>
              <w:t>2,7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534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line="180" w:lineRule="exact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 м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50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84" w:type="dxa"/>
            <w:gridSpan w:val="2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4,5</w:t>
            </w:r>
            <w:r>
              <w:rPr>
                <w:rFonts w:ascii="Times New Roman" w:hAnsi="Times New Roman"/>
                <w:sz w:val="20"/>
              </w:rPr>
              <w:sym w:font="Symbol" w:char="F0B4"/>
            </w:r>
            <w:r>
              <w:rPr>
                <w:rFonts w:ascii="Times New Roman" w:hAnsi="Times New Roman"/>
                <w:sz w:val="20"/>
              </w:rPr>
              <w:t>5,1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534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или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50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84" w:type="dxa"/>
            <w:gridSpan w:val="2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4,8</w:t>
            </w:r>
            <w:r>
              <w:rPr>
                <w:rFonts w:ascii="Times New Roman" w:hAnsi="Times New Roman"/>
                <w:sz w:val="20"/>
              </w:rPr>
              <w:sym w:font="Symbol" w:char="F0B4"/>
            </w:r>
            <w:r>
              <w:rPr>
                <w:rFonts w:ascii="Times New Roman" w:hAnsi="Times New Roman"/>
                <w:sz w:val="20"/>
              </w:rPr>
              <w:t>5,4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534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line="180" w:lineRule="exact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 м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50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84" w:type="dxa"/>
            <w:gridSpan w:val="2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5,1</w:t>
            </w:r>
            <w:r>
              <w:rPr>
                <w:rFonts w:ascii="Times New Roman" w:hAnsi="Times New Roman"/>
                <w:sz w:val="20"/>
              </w:rPr>
              <w:sym w:font="Symbol" w:char="F0B4"/>
            </w:r>
            <w:r>
              <w:rPr>
                <w:rFonts w:ascii="Times New Roman" w:hAnsi="Times New Roman"/>
                <w:sz w:val="20"/>
              </w:rPr>
              <w:t>5,7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534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after="120" w:line="180" w:lineRule="exact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50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84" w:type="dxa"/>
            <w:gridSpan w:val="2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78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78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5,4</w:t>
            </w:r>
            <w:r>
              <w:rPr>
                <w:rFonts w:ascii="Times New Roman" w:hAnsi="Times New Roman"/>
                <w:sz w:val="20"/>
              </w:rPr>
              <w:sym w:font="Symbol" w:char="F0B4"/>
            </w:r>
            <w:r>
              <w:rPr>
                <w:rFonts w:ascii="Times New Roman" w:hAnsi="Times New Roman"/>
                <w:sz w:val="20"/>
              </w:rPr>
              <w:t>6,0</w:t>
            </w:r>
          </w:p>
        </w:tc>
        <w:tc>
          <w:tcPr>
            <w:tcW w:w="878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78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000000" w:rsidRDefault="009A046A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</w:rPr>
        <w:pict>
          <v:shape id="_x0000_i1114" type="#_x0000_t75" style="width:101.25pt;height:102.75pt">
            <v:imagedata r:id="rId121" o:title=""/>
          </v:shape>
        </w:pic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4.8.</w:t>
      </w:r>
      <w:r>
        <w:rPr>
          <w:rFonts w:ascii="Times New Roman" w:hAnsi="Times New Roman"/>
          <w:sz w:val="20"/>
        </w:rPr>
        <w:t xml:space="preserve"> Сопряжение фундамента с колонной выполняется монолитным для фундаментов под монолитные колонны (черт. 25, а) и стаканным для сборных или монолитных фундаментов под сборные колонны (черт. 25, б, в).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</w:rPr>
      </w:pPr>
    </w:p>
    <w:p w:rsidR="00000000" w:rsidRDefault="009A046A">
      <w:pPr>
        <w:tabs>
          <w:tab w:val="left" w:pos="1701"/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</w:rPr>
      </w:pPr>
    </w:p>
    <w:p w:rsidR="00000000" w:rsidRDefault="009A046A">
      <w:pPr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115" type="#_x0000_t75" style="width:237pt;height:196.5pt">
            <v:imagedata r:id="rId122" o:title=""/>
          </v:shape>
        </w:pict>
      </w:r>
    </w:p>
    <w:p w:rsidR="00000000" w:rsidRDefault="009A046A">
      <w:pPr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116" type="#_x0000_t75" style="width:210.75pt;height:204.75pt">
            <v:imagedata r:id="rId123" o:title=""/>
          </v:shape>
        </w:pict>
      </w:r>
    </w:p>
    <w:p w:rsidR="00000000" w:rsidRDefault="009A046A">
      <w:pPr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117" type="#_x0000_t75" style="width:311.25pt;height:159.75pt">
            <v:imagedata r:id="rId124" o:title=""/>
          </v:shape>
        </w:pict>
      </w:r>
    </w:p>
    <w:p w:rsidR="00000000" w:rsidRDefault="009A046A">
      <w:pPr>
        <w:pStyle w:val="1"/>
        <w:rPr>
          <w:b w:val="0"/>
        </w:rPr>
      </w:pPr>
      <w:r>
        <w:rPr>
          <w:b w:val="0"/>
        </w:rPr>
        <w:t>Черт. 25. Сопряжение фундамента с колонной</w:t>
      </w:r>
    </w:p>
    <w:p w:rsidR="00000000" w:rsidRDefault="009A046A">
      <w:pPr>
        <w:pStyle w:val="2"/>
      </w:pPr>
      <w:r>
        <w:t>а - монолитной; б и в - сборной; 1 - колонна; 2 - подколонник; 3 - пли</w:t>
      </w:r>
      <w:r>
        <w:t>т</w:t>
      </w:r>
      <w:r>
        <w:t>ная часть фундамента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4.9.</w:t>
      </w:r>
      <w:r>
        <w:rPr>
          <w:rFonts w:ascii="Times New Roman" w:hAnsi="Times New Roman"/>
          <w:sz w:val="20"/>
        </w:rPr>
        <w:t xml:space="preserve"> Стакан под двухветвевые колонны с расстоянием между нару</w:t>
      </w:r>
      <w:r>
        <w:rPr>
          <w:rFonts w:ascii="Times New Roman" w:hAnsi="Times New Roman"/>
          <w:sz w:val="20"/>
        </w:rPr>
        <w:t>ж</w:t>
      </w:r>
      <w:r>
        <w:rPr>
          <w:rFonts w:ascii="Times New Roman" w:hAnsi="Times New Roman"/>
          <w:sz w:val="20"/>
        </w:rPr>
        <w:t>ными гранями ветвей не более 2400 мм выполняется общим под обе ветви, с расстоянием более</w:t>
      </w:r>
      <w:r>
        <w:rPr>
          <w:rFonts w:ascii="Times New Roman" w:hAnsi="Times New Roman"/>
          <w:sz w:val="20"/>
        </w:rPr>
        <w:t xml:space="preserve"> 2400 мм - раздельно под каждую ветвь. Под колонны в температурных швах также рекомендуется выполнять ра</w:t>
      </w:r>
      <w:r>
        <w:rPr>
          <w:rFonts w:ascii="Times New Roman" w:hAnsi="Times New Roman"/>
          <w:sz w:val="20"/>
        </w:rPr>
        <w:t>з</w:t>
      </w:r>
      <w:r>
        <w:rPr>
          <w:rFonts w:ascii="Times New Roman" w:hAnsi="Times New Roman"/>
          <w:sz w:val="20"/>
        </w:rPr>
        <w:t>дельные стаканы.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Размеры стакана для колони следует назначать из условия обеспеч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ния необходимой глубины заделки колонны в фундамент и обеспечения зазоров, равных 75 мм по верху и 50 мм по низу стакана с каждой ст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роны колонны (см. черт. 25).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4.10.</w:t>
      </w:r>
      <w:r>
        <w:rPr>
          <w:rFonts w:ascii="Times New Roman" w:hAnsi="Times New Roman"/>
          <w:sz w:val="20"/>
        </w:rPr>
        <w:t xml:space="preserve"> Глубина стакана</w:t>
      </w:r>
      <w:r>
        <w:rPr>
          <w:rFonts w:ascii="Times New Roman" w:hAnsi="Times New Roman"/>
          <w:sz w:val="20"/>
          <w:lang w:val="en-US"/>
        </w:rPr>
        <w:t xml:space="preserve"> d</w:t>
      </w:r>
      <w:r>
        <w:rPr>
          <w:rFonts w:ascii="Times New Roman" w:hAnsi="Times New Roman"/>
          <w:sz w:val="24"/>
          <w:vertAlign w:val="subscript"/>
          <w:lang w:val="en-US"/>
        </w:rPr>
        <w:t>p</w:t>
      </w:r>
      <w:r>
        <w:rPr>
          <w:rFonts w:ascii="Times New Roman" w:hAnsi="Times New Roman"/>
          <w:sz w:val="20"/>
        </w:rPr>
        <w:t xml:space="preserve"> принимается на 50 мм больше глубины з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делки колонны</w:t>
      </w:r>
      <w:r>
        <w:rPr>
          <w:rFonts w:ascii="Times New Roman" w:hAnsi="Times New Roman"/>
          <w:sz w:val="20"/>
          <w:lang w:val="en-US"/>
        </w:rPr>
        <w:t xml:space="preserve"> d</w:t>
      </w:r>
      <w:r>
        <w:rPr>
          <w:rFonts w:ascii="Times New Roman" w:hAnsi="Times New Roman"/>
          <w:sz w:val="20"/>
          <w:vertAlign w:val="subscript"/>
        </w:rPr>
        <w:t>с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которая назначается из следующих условий: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типовых колонн - по данным рабочей д</w:t>
      </w:r>
      <w:r>
        <w:rPr>
          <w:rFonts w:ascii="Times New Roman" w:hAnsi="Times New Roman"/>
          <w:sz w:val="20"/>
        </w:rPr>
        <w:t xml:space="preserve">окументации;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индивидуальных прямоугольных колонн - по табл. 5, но не м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нее, чем</w:t>
      </w:r>
      <w:r>
        <w:rPr>
          <w:rFonts w:ascii="Times New Roman" w:hAnsi="Times New Roman"/>
          <w:sz w:val="20"/>
          <w:lang w:val="en-US"/>
        </w:rPr>
        <w:t xml:space="preserve"> по условиям заделки рабочей</w:t>
      </w:r>
      <w:r>
        <w:rPr>
          <w:rFonts w:ascii="Times New Roman" w:hAnsi="Times New Roman"/>
          <w:sz w:val="20"/>
        </w:rPr>
        <w:t xml:space="preserve"> арматуры колонн, указанным в табл. 6;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двухветвевых колонн: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 xml:space="preserve">при 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  <w:lang w:val="en-US"/>
        </w:rPr>
        <w:t>d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B3"/>
      </w:r>
      <w:r>
        <w:rPr>
          <w:rFonts w:ascii="Times New Roman" w:hAnsi="Times New Roman"/>
          <w:sz w:val="20"/>
          <w:lang w:val="en-US"/>
        </w:rPr>
        <w:t xml:space="preserve"> 1</w:t>
      </w:r>
      <w:r>
        <w:rPr>
          <w:rFonts w:ascii="Times New Roman" w:hAnsi="Times New Roman"/>
          <w:sz w:val="20"/>
        </w:rPr>
        <w:t xml:space="preserve">,2 м </w:t>
      </w:r>
      <w:r>
        <w:rPr>
          <w:rFonts w:ascii="Times New Roman" w:hAnsi="Times New Roman"/>
          <w:sz w:val="20"/>
          <w:lang w:val="en-US"/>
        </w:rPr>
        <w:t>d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= 0,5 + 0,33 l</w:t>
      </w:r>
      <w:r>
        <w:rPr>
          <w:rFonts w:ascii="Times New Roman" w:hAnsi="Times New Roman"/>
          <w:sz w:val="20"/>
          <w:vertAlign w:val="subscript"/>
          <w:lang w:val="en-US"/>
        </w:rPr>
        <w:t>d</w: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(109)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но не более 1,2 м,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>d</w:t>
      </w:r>
      <w:r>
        <w:rPr>
          <w:rFonts w:ascii="Times New Roman" w:hAnsi="Times New Roman"/>
          <w:sz w:val="20"/>
        </w:rPr>
        <w:t xml:space="preserve"> — ширина двухветвевой колонны по нару</w:t>
      </w:r>
      <w:r>
        <w:rPr>
          <w:rFonts w:ascii="Times New Roman" w:hAnsi="Times New Roman"/>
          <w:sz w:val="20"/>
        </w:rPr>
        <w:t>ж</w:t>
      </w:r>
      <w:r>
        <w:rPr>
          <w:rFonts w:ascii="Times New Roman" w:hAnsi="Times New Roman"/>
          <w:sz w:val="20"/>
        </w:rPr>
        <w:t>ным граням;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</w:t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>d</w:t>
      </w:r>
      <w:r>
        <w:rPr>
          <w:rFonts w:ascii="Times New Roman" w:hAnsi="Times New Roman"/>
          <w:sz w:val="20"/>
        </w:rPr>
        <w:t xml:space="preserve"> &lt; 1,2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 как для прямоугольных колонн, с б</w:t>
      </w:r>
      <w:r>
        <w:rPr>
          <w:rFonts w:ascii="Times New Roman" w:hAnsi="Times New Roman"/>
          <w:sz w:val="20"/>
        </w:rPr>
        <w:sym w:font="Times New Roman" w:char="00F3"/>
      </w:r>
      <w:r>
        <w:rPr>
          <w:rFonts w:ascii="Times New Roman" w:hAnsi="Times New Roman"/>
          <w:sz w:val="20"/>
        </w:rPr>
        <w:t>льшим размером сечения l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</w:rPr>
        <w:t>, равно: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= l</w:t>
      </w:r>
      <w:r>
        <w:rPr>
          <w:rFonts w:ascii="Times New Roman" w:hAnsi="Times New Roman"/>
          <w:sz w:val="20"/>
          <w:vertAlign w:val="subscript"/>
          <w:lang w:val="en-US"/>
        </w:rPr>
        <w:t>d</w:t>
      </w:r>
      <w:r>
        <w:rPr>
          <w:rFonts w:ascii="Times New Roman" w:hAnsi="Times New Roman"/>
          <w:sz w:val="20"/>
          <w:lang w:val="en-US"/>
        </w:rPr>
        <w:t xml:space="preserve"> [1 - 0,8 (l</w:t>
      </w:r>
      <w:r>
        <w:rPr>
          <w:rFonts w:ascii="Times New Roman" w:hAnsi="Times New Roman"/>
          <w:sz w:val="20"/>
          <w:vertAlign w:val="subscript"/>
          <w:lang w:val="en-US"/>
        </w:rPr>
        <w:t>d</w:t>
      </w:r>
      <w:r>
        <w:rPr>
          <w:rFonts w:ascii="Times New Roman" w:hAnsi="Times New Roman"/>
          <w:sz w:val="20"/>
          <w:lang w:val="en-US"/>
        </w:rPr>
        <w:t xml:space="preserve"> - 0,9)] ,</w:t>
      </w:r>
      <w:r>
        <w:rPr>
          <w:rFonts w:ascii="Times New Roman" w:hAnsi="Times New Roman"/>
          <w:sz w:val="20"/>
          <w:lang w:val="en-US"/>
        </w:rPr>
        <w:tab/>
        <w:t>(110)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но во всех случаях не менее величин, указанных в табл. 6 и не более 1,2 м.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after="120"/>
        <w:ind w:firstLine="284"/>
        <w:jc w:val="right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 Таблица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5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50"/>
        <w:gridCol w:w="1075"/>
        <w:gridCol w:w="322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50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Отношени</w:t>
            </w:r>
            <w:r>
              <w:rPr>
                <w:rFonts w:ascii="Times New Roman" w:hAnsi="Times New Roman"/>
                <w:sz w:val="20"/>
              </w:rPr>
              <w:t>е толщины стенки стакана к в</w:t>
            </w:r>
            <w:r>
              <w:rPr>
                <w:rFonts w:ascii="Times New Roman" w:hAnsi="Times New Roman"/>
                <w:sz w:val="20"/>
              </w:rPr>
              <w:t>ы</w:t>
            </w:r>
            <w:r>
              <w:rPr>
                <w:rFonts w:ascii="Times New Roman" w:hAnsi="Times New Roman"/>
                <w:sz w:val="20"/>
              </w:rPr>
              <w:t xml:space="preserve">соте верхнего уступа фундамента </w:t>
            </w:r>
            <w:r>
              <w:rPr>
                <w:rFonts w:ascii="Times New Roman" w:hAnsi="Times New Roman"/>
                <w:sz w:val="20"/>
                <w:lang w:val="en-US"/>
              </w:rPr>
              <w:t>t/h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cf</w:t>
            </w:r>
          </w:p>
        </w:tc>
        <w:tc>
          <w:tcPr>
            <w:tcW w:w="4300" w:type="dxa"/>
            <w:gridSpan w:val="2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Глубина заделки колонн </w:t>
            </w:r>
            <w:r>
              <w:rPr>
                <w:rFonts w:ascii="Times New Roman" w:hAnsi="Times New Roman"/>
                <w:sz w:val="20"/>
              </w:rPr>
              <w:br/>
              <w:t xml:space="preserve">прямоугольного сечения </w:t>
            </w:r>
            <w:r>
              <w:rPr>
                <w:rFonts w:ascii="Times New Roman" w:hAnsi="Times New Roman"/>
                <w:sz w:val="20"/>
                <w:lang w:val="en-US"/>
              </w:rPr>
              <w:t>d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br/>
              <w:t>при эксцентрисит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те продольной силы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50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или глубине стакана </w:t>
            </w:r>
            <w:r>
              <w:rPr>
                <w:rFonts w:ascii="Times New Roman" w:hAnsi="Times New Roman"/>
                <w:sz w:val="20"/>
                <w:lang w:val="en-US"/>
              </w:rPr>
              <w:t>t/d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 xml:space="preserve">p </w:t>
            </w:r>
            <w:r>
              <w:rPr>
                <w:rFonts w:ascii="Times New Roman" w:hAnsi="Times New Roman"/>
                <w:sz w:val="20"/>
                <w:lang w:val="en-US"/>
              </w:rPr>
              <w:t>(</w:t>
            </w:r>
            <w:r>
              <w:rPr>
                <w:rFonts w:ascii="Times New Roman" w:hAnsi="Times New Roman"/>
                <w:sz w:val="20"/>
              </w:rPr>
              <w:t>см. черт. 7)</w:t>
            </w:r>
          </w:p>
        </w:tc>
        <w:tc>
          <w:tcPr>
            <w:tcW w:w="1075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e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0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lang w:val="en-US"/>
              </w:rPr>
              <w:sym w:font="Symbol" w:char="F0A3"/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2l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</w:t>
            </w:r>
          </w:p>
        </w:tc>
        <w:tc>
          <w:tcPr>
            <w:tcW w:w="3225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e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0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lang w:val="en-US"/>
              </w:rPr>
              <w:sym w:font="Symbol" w:char="F03E"/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2l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50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3E"/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0,5</w:t>
            </w:r>
          </w:p>
        </w:tc>
        <w:tc>
          <w:tcPr>
            <w:tcW w:w="1075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l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</w:t>
            </w:r>
          </w:p>
        </w:tc>
        <w:tc>
          <w:tcPr>
            <w:tcW w:w="3225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l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50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A3"/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0,5</w:t>
            </w:r>
          </w:p>
        </w:tc>
        <w:tc>
          <w:tcPr>
            <w:tcW w:w="1075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l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</w:t>
            </w:r>
          </w:p>
        </w:tc>
        <w:tc>
          <w:tcPr>
            <w:tcW w:w="3225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l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+ 0,33 (l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- 2t)(e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0</w:t>
            </w:r>
            <w:r>
              <w:rPr>
                <w:rFonts w:ascii="Times New Roman" w:hAnsi="Times New Roman"/>
                <w:sz w:val="20"/>
                <w:lang w:val="en-US"/>
              </w:rPr>
              <w:t>/l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- 2) ,</w:t>
            </w:r>
            <w:r>
              <w:rPr>
                <w:rFonts w:ascii="Times New Roman" w:hAnsi="Times New Roman"/>
                <w:sz w:val="20"/>
                <w:lang w:val="en-US"/>
              </w:rPr>
              <w:br/>
            </w:r>
            <w:r>
              <w:rPr>
                <w:rFonts w:ascii="Times New Roman" w:hAnsi="Times New Roman"/>
                <w:sz w:val="20"/>
              </w:rPr>
              <w:t xml:space="preserve">причем </w:t>
            </w:r>
            <w:r>
              <w:rPr>
                <w:rFonts w:ascii="Times New Roman" w:hAnsi="Times New Roman"/>
                <w:sz w:val="20"/>
                <w:lang w:val="en-US"/>
              </w:rPr>
              <w:t>l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lang w:val="en-US"/>
              </w:rPr>
              <w:sym w:font="Symbol" w:char="F0A3"/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d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lang w:val="en-US"/>
              </w:rPr>
              <w:sym w:font="Symbol" w:char="F0A3"/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1,4 l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</w:t>
            </w:r>
          </w:p>
        </w:tc>
      </w:tr>
    </w:tbl>
    <w:p w:rsidR="00000000" w:rsidRDefault="009A046A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jc w:val="right"/>
        <w:rPr>
          <w:rFonts w:ascii="Times New Roman" w:hAnsi="Times New Roman"/>
          <w:sz w:val="20"/>
        </w:rPr>
      </w:pPr>
    </w:p>
    <w:p w:rsidR="00000000" w:rsidRDefault="009A046A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jc w:val="right"/>
        <w:rPr>
          <w:rFonts w:ascii="Times New Roman" w:hAnsi="Times New Roman"/>
          <w:sz w:val="20"/>
        </w:rPr>
      </w:pPr>
    </w:p>
    <w:p w:rsidR="00000000" w:rsidRDefault="009A046A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jc w:val="right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Таблица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6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1782"/>
        <w:gridCol w:w="1782"/>
        <w:gridCol w:w="178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 рабочей</w:t>
            </w:r>
          </w:p>
        </w:tc>
        <w:tc>
          <w:tcPr>
            <w:tcW w:w="1782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Колонна</w:t>
            </w:r>
          </w:p>
        </w:tc>
        <w:tc>
          <w:tcPr>
            <w:tcW w:w="3564" w:type="dxa"/>
            <w:gridSpan w:val="2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Глубина заделки рабочей арматуры </w:t>
            </w:r>
            <w:r>
              <w:rPr>
                <w:rFonts w:ascii="Times New Roman" w:hAnsi="Times New Roman"/>
                <w:sz w:val="20"/>
                <w:lang w:val="en-US"/>
              </w:rPr>
              <w:t>d</w:t>
            </w:r>
            <w:r>
              <w:rPr>
                <w:rFonts w:ascii="Times New Roman" w:hAnsi="Times New Roman"/>
                <w:sz w:val="20"/>
                <w:vertAlign w:val="subscript"/>
              </w:rPr>
              <w:t>с</w:t>
            </w:r>
            <w:r>
              <w:rPr>
                <w:rFonts w:ascii="Times New Roman" w:hAnsi="Times New Roman"/>
                <w:sz w:val="20"/>
              </w:rPr>
              <w:t xml:space="preserve"> при проектном классе бетона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арматуры</w:t>
            </w:r>
          </w:p>
        </w:tc>
        <w:tc>
          <w:tcPr>
            <w:tcW w:w="1782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82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В15</w:t>
            </w:r>
          </w:p>
        </w:tc>
        <w:tc>
          <w:tcPr>
            <w:tcW w:w="1782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А-</w:t>
            </w:r>
            <w:r>
              <w:rPr>
                <w:rFonts w:ascii="Times New Roman" w:hAnsi="Times New Roman"/>
                <w:sz w:val="20"/>
                <w:lang w:val="en-US"/>
              </w:rPr>
              <w:t>III</w:t>
            </w:r>
          </w:p>
        </w:tc>
        <w:tc>
          <w:tcPr>
            <w:tcW w:w="1782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Прямоугольного сечения</w:t>
            </w:r>
          </w:p>
        </w:tc>
        <w:tc>
          <w:tcPr>
            <w:tcW w:w="1782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</w:t>
            </w:r>
            <w:r>
              <w:rPr>
                <w:rFonts w:ascii="Times New Roman" w:hAnsi="Times New Roman"/>
                <w:sz w:val="20"/>
                <w:lang w:val="en-US"/>
              </w:rPr>
              <w:t>d (18d)</w:t>
            </w:r>
          </w:p>
        </w:tc>
        <w:tc>
          <w:tcPr>
            <w:tcW w:w="1782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25d (15d)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single" w:sz="6" w:space="0" w:color="auto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82" w:type="dxa"/>
            <w:tcBorders>
              <w:top w:val="nil"/>
              <w:bottom w:val="single" w:sz="6" w:space="0" w:color="auto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Двухветвевая</w:t>
            </w:r>
          </w:p>
        </w:tc>
        <w:tc>
          <w:tcPr>
            <w:tcW w:w="1782" w:type="dxa"/>
            <w:tcBorders>
              <w:top w:val="nil"/>
              <w:bottom w:val="single" w:sz="6" w:space="0" w:color="auto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</w:t>
            </w:r>
            <w:r>
              <w:rPr>
                <w:rFonts w:ascii="Times New Roman" w:hAnsi="Times New Roman"/>
                <w:sz w:val="20"/>
                <w:lang w:val="en-US"/>
              </w:rPr>
              <w:t>d (18d)</w:t>
            </w:r>
          </w:p>
        </w:tc>
        <w:tc>
          <w:tcPr>
            <w:tcW w:w="1782" w:type="dxa"/>
            <w:tcBorders>
              <w:top w:val="nil"/>
              <w:bottom w:val="single" w:sz="6" w:space="0" w:color="auto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30d (15d)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A-II</w:t>
            </w:r>
          </w:p>
        </w:tc>
        <w:tc>
          <w:tcPr>
            <w:tcW w:w="1782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Прямоуголь</w:t>
            </w:r>
            <w:r>
              <w:rPr>
                <w:rFonts w:ascii="Times New Roman" w:hAnsi="Times New Roman"/>
                <w:sz w:val="20"/>
              </w:rPr>
              <w:t>ного сечения</w:t>
            </w:r>
          </w:p>
        </w:tc>
        <w:tc>
          <w:tcPr>
            <w:tcW w:w="1782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25d (15d)</w:t>
            </w:r>
          </w:p>
        </w:tc>
        <w:tc>
          <w:tcPr>
            <w:tcW w:w="1782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20d (10d)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1782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Двухветвевая</w:t>
            </w:r>
          </w:p>
        </w:tc>
        <w:tc>
          <w:tcPr>
            <w:tcW w:w="1782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30d (15d)</w:t>
            </w:r>
          </w:p>
        </w:tc>
        <w:tc>
          <w:tcPr>
            <w:tcW w:w="1782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25d (10d)</w:t>
            </w:r>
          </w:p>
        </w:tc>
      </w:tr>
    </w:tbl>
    <w:p w:rsidR="00000000" w:rsidRDefault="009A046A">
      <w:pPr>
        <w:tabs>
          <w:tab w:val="left" w:pos="1701"/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 р и м е ч а н и я: 1.</w:t>
      </w:r>
      <w:r>
        <w:rPr>
          <w:rFonts w:ascii="Times New Roman" w:hAnsi="Times New Roman"/>
          <w:sz w:val="20"/>
          <w:lang w:val="en-US"/>
        </w:rPr>
        <w:t xml:space="preserve"> d</w:t>
      </w:r>
      <w:r>
        <w:rPr>
          <w:rFonts w:ascii="Times New Roman" w:hAnsi="Times New Roman"/>
          <w:sz w:val="20"/>
        </w:rPr>
        <w:t xml:space="preserve"> - диаметр рабочей арматуры.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Значения в скобках относятся к глубине заделки сжатой рабочей арматуры.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 Длина заделки может быть уменьшена в случаях: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а) неполного использования расчетного сечения арматуры длину з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делки допускается принимать</w:t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>an</w:t>
      </w:r>
      <w:r>
        <w:rPr>
          <w:rFonts w:ascii="Times New Roman" w:hAnsi="Times New Roman"/>
          <w:sz w:val="20"/>
          <w:lang w:val="en-US"/>
        </w:rPr>
        <w:t>N/R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</w:rPr>
        <w:t xml:space="preserve"> но не менее чем для стержней в сжатой зоне, где N - усилие,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которое должно быть воспринято анкеру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мыми растянутыми стержнями, а 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- усилие, которое может быть</w:t>
      </w:r>
      <w:r>
        <w:rPr>
          <w:rFonts w:ascii="Times New Roman" w:hAnsi="Times New Roman"/>
          <w:sz w:val="20"/>
        </w:rPr>
        <w:t xml:space="preserve"> воспринято;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б) приварки к концам рабочих стержней анкерных стержней или шайб (черт. 26).</w:t>
      </w:r>
    </w:p>
    <w:p w:rsidR="00000000" w:rsidRDefault="009A046A">
      <w:pPr>
        <w:pStyle w:val="1"/>
        <w:spacing w:after="0"/>
      </w:pPr>
      <w:r>
        <w:pict>
          <v:shape id="_x0000_i1118" type="#_x0000_t75" style="width:149.25pt;height:237.75pt">
            <v:imagedata r:id="rId125" o:title=""/>
          </v:shape>
        </w:pict>
      </w:r>
    </w:p>
    <w:p w:rsidR="00000000" w:rsidRDefault="009A046A">
      <w:pPr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119" type="#_x0000_t75" style="width:169.5pt;height:232.5pt">
            <v:imagedata r:id="rId126" o:title=""/>
          </v:shape>
        </w:pict>
      </w:r>
    </w:p>
    <w:p w:rsidR="00000000" w:rsidRDefault="009A046A">
      <w:pPr>
        <w:pStyle w:val="1"/>
        <w:spacing w:after="0"/>
        <w:rPr>
          <w:b w:val="0"/>
        </w:rPr>
      </w:pPr>
      <w:r>
        <w:rPr>
          <w:b w:val="0"/>
        </w:rPr>
        <w:t xml:space="preserve">Черт. 26. Детали анкеровки рабочей арматуры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 - анкеровка допо</w:t>
      </w:r>
      <w:r>
        <w:rPr>
          <w:rFonts w:ascii="Times New Roman" w:hAnsi="Times New Roman"/>
          <w:sz w:val="20"/>
        </w:rPr>
        <w:t>л</w:t>
      </w:r>
      <w:r>
        <w:rPr>
          <w:rFonts w:ascii="Times New Roman" w:hAnsi="Times New Roman"/>
          <w:sz w:val="20"/>
        </w:rPr>
        <w:t>нительным стержнем; б - анкеровка шайбой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этом шайбы должны рассчитываться на усилие, равное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  <w:lang w:val="en-US"/>
        </w:rPr>
        <w:t>N = 15d</w:t>
      </w:r>
      <w:r>
        <w:rPr>
          <w:rFonts w:ascii="Times New Roman" w:hAnsi="Times New Roman"/>
          <w:sz w:val="20"/>
          <w:vertAlign w:val="subscript"/>
          <w:lang w:val="en-US"/>
        </w:rPr>
        <w:t>an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/ l</w:t>
      </w:r>
      <w:r>
        <w:rPr>
          <w:rFonts w:ascii="Times New Roman" w:hAnsi="Times New Roman"/>
          <w:sz w:val="20"/>
          <w:vertAlign w:val="subscript"/>
          <w:lang w:val="en-US"/>
        </w:rPr>
        <w:t>a</w:t>
      </w:r>
      <w:r>
        <w:rPr>
          <w:rFonts w:ascii="Times New Roman" w:hAnsi="Times New Roman"/>
          <w:sz w:val="20"/>
          <w:lang w:val="en-US"/>
        </w:rPr>
        <w:t xml:space="preserve"> /</w:t>
      </w:r>
      <w:r>
        <w:rPr>
          <w:rFonts w:ascii="Times New Roman" w:hAnsi="Times New Roman"/>
          <w:sz w:val="20"/>
          <w:lang w:val="en-US"/>
        </w:rPr>
        <w:tab/>
        <w:t>(111)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4.11.</w:t>
      </w:r>
      <w:r>
        <w:rPr>
          <w:rFonts w:ascii="Times New Roman" w:hAnsi="Times New Roman"/>
          <w:sz w:val="20"/>
        </w:rPr>
        <w:t xml:space="preserve"> Глубину заделки двухветвевых колонн необходимо проверять также по анкеровке растянутой ветви колонны в стакане фу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дамента.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Глубину заделки растянутой ветви двухветвевой колонны в стакане необходимо проверять по плоскостям</w:t>
      </w:r>
      <w:r>
        <w:rPr>
          <w:rFonts w:ascii="Times New Roman" w:hAnsi="Times New Roman"/>
          <w:sz w:val="20"/>
        </w:rPr>
        <w:t xml:space="preserve"> контакта бетона замоноличив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ния: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 бетонной поверхностью стакана — по формуле</w:t>
      </w:r>
    </w:p>
    <w:p w:rsidR="00000000" w:rsidRDefault="009A046A">
      <w:pPr>
        <w:tabs>
          <w:tab w:val="left" w:pos="1134"/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  <w:t>d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B3"/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  <w:lang w:val="en-US"/>
        </w:rPr>
        <w:t xml:space="preserve"> / </w:t>
      </w:r>
      <w:r>
        <w:rPr>
          <w:rFonts w:ascii="Times New Roman" w:hAnsi="Times New Roman"/>
          <w:sz w:val="20"/>
          <w:lang w:val="en-US"/>
        </w:rPr>
        <w:sym w:font="Symbol" w:char="F07B"/>
      </w:r>
      <w:r>
        <w:rPr>
          <w:rFonts w:ascii="Times New Roman" w:hAnsi="Times New Roman"/>
          <w:sz w:val="20"/>
          <w:lang w:val="en-US"/>
        </w:rPr>
        <w:t>[2 (l</w:t>
      </w:r>
      <w:r>
        <w:rPr>
          <w:rFonts w:ascii="Times New Roman" w:hAnsi="Times New Roman"/>
          <w:sz w:val="20"/>
          <w:vertAlign w:val="subscript"/>
          <w:lang w:val="en-US"/>
        </w:rPr>
        <w:t>d</w:t>
      </w:r>
      <w:r>
        <w:rPr>
          <w:rFonts w:ascii="Times New Roman" w:hAnsi="Times New Roman"/>
          <w:sz w:val="20"/>
          <w:lang w:val="en-US"/>
        </w:rPr>
        <w:t xml:space="preserve"> + 0,1) + h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lang w:val="en-US"/>
        </w:rPr>
        <w:t>] R</w:t>
      </w:r>
      <w:r>
        <w:rPr>
          <w:rFonts w:ascii="Times New Roman" w:hAnsi="Times New Roman"/>
          <w:sz w:val="20"/>
          <w:vertAlign w:val="subscript"/>
          <w:lang w:val="en-US"/>
        </w:rPr>
        <w:t>an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lang w:val="en-US"/>
        </w:rPr>
        <w:sym w:font="Symbol" w:char="F07D"/>
      </w:r>
      <w:r>
        <w:rPr>
          <w:rFonts w:ascii="Times New Roman" w:hAnsi="Times New Roman"/>
          <w:sz w:val="20"/>
          <w:lang w:val="en-US"/>
        </w:rPr>
        <w:t xml:space="preserve"> ;</w:t>
      </w:r>
      <w:r>
        <w:rPr>
          <w:rFonts w:ascii="Times New Roman" w:hAnsi="Times New Roman"/>
          <w:sz w:val="20"/>
          <w:lang w:val="en-US"/>
        </w:rPr>
        <w:tab/>
        <w:t>(112)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 бетонной поверхностью ветви колонны — по формуле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  <w:t>d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B3"/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  <w:lang w:val="en-US"/>
        </w:rPr>
        <w:t xml:space="preserve"> / 2 (b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lang w:val="en-US"/>
        </w:rPr>
        <w:t xml:space="preserve"> + h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lang w:val="en-US"/>
        </w:rPr>
        <w:t>) R</w:t>
      </w:r>
      <w:r>
        <w:rPr>
          <w:rFonts w:ascii="Times New Roman" w:hAnsi="Times New Roman"/>
          <w:sz w:val="20"/>
          <w:vertAlign w:val="subscript"/>
          <w:lang w:val="en-US"/>
        </w:rPr>
        <w:t>an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lang w:val="en-US"/>
        </w:rPr>
        <w:t xml:space="preserve"> .</w:t>
      </w:r>
      <w:r>
        <w:rPr>
          <w:rFonts w:ascii="Times New Roman" w:hAnsi="Times New Roman"/>
          <w:sz w:val="20"/>
          <w:lang w:val="en-US"/>
        </w:rPr>
        <w:tab/>
        <w:t>(113)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формулах (112), (113):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2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d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</w:rPr>
        <w:t xml:space="preserve"> - глубина заделки двухветвевой колонны, м;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2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N</w:t>
      </w:r>
      <w:r>
        <w:rPr>
          <w:rFonts w:ascii="Times New Roman" w:hAnsi="Times New Roman"/>
          <w:sz w:val="24"/>
          <w:vertAlign w:val="subscript"/>
          <w:lang w:val="en-US"/>
        </w:rPr>
        <w:t>p</w:t>
      </w:r>
      <w:r>
        <w:rPr>
          <w:rFonts w:ascii="Times New Roman" w:hAnsi="Times New Roman"/>
          <w:sz w:val="20"/>
        </w:rPr>
        <w:t xml:space="preserve"> - усилие растяжения в ветви колонны, тс;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2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</w:rPr>
        <w:t xml:space="preserve">, </w:t>
      </w:r>
      <w:r>
        <w:rPr>
          <w:rFonts w:ascii="Times New Roman" w:hAnsi="Times New Roman"/>
          <w:sz w:val="20"/>
          <w:lang w:val="en-US"/>
        </w:rPr>
        <w:t>b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- размеры сечения растянутой ветви, м;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2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an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</w:rPr>
        <w:t xml:space="preserve">, 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an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- величина сцепления бетона, принимаемая по табл. 7, тс/м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>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7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51"/>
        <w:gridCol w:w="2151"/>
        <w:gridCol w:w="215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51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Опалубка</w:t>
            </w:r>
          </w:p>
        </w:tc>
        <w:tc>
          <w:tcPr>
            <w:tcW w:w="4302" w:type="dxa"/>
            <w:gridSpan w:val="2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Величина сцепления по плоскостя</w:t>
            </w:r>
            <w:r>
              <w:rPr>
                <w:rFonts w:ascii="Times New Roman" w:hAnsi="Times New Roman"/>
                <w:sz w:val="20"/>
              </w:rPr>
              <w:t>м контакта бетона замоноличивания с бетоном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51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51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стенок стакана </w:t>
            </w:r>
            <w:r>
              <w:rPr>
                <w:rFonts w:ascii="Times New Roman" w:hAnsi="Times New Roman"/>
                <w:sz w:val="20"/>
                <w:lang w:val="en-US"/>
              </w:rPr>
              <w:t>R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an</w:t>
            </w:r>
            <w:r>
              <w:rPr>
                <w:rFonts w:ascii="Times New Roman" w:hAnsi="Times New Roman"/>
                <w:sz w:val="20"/>
                <w:lang w:val="en-US"/>
              </w:rPr>
              <w:sym w:font="Symbol" w:char="F0A2"/>
            </w:r>
          </w:p>
        </w:tc>
        <w:tc>
          <w:tcPr>
            <w:tcW w:w="2151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ветви колонны </w:t>
            </w:r>
            <w:r>
              <w:rPr>
                <w:rFonts w:ascii="Times New Roman" w:hAnsi="Times New Roman"/>
                <w:sz w:val="20"/>
                <w:lang w:val="en-US"/>
              </w:rPr>
              <w:t>R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an</w:t>
            </w:r>
            <w:r>
              <w:rPr>
                <w:rFonts w:ascii="Times New Roman" w:hAnsi="Times New Roman"/>
                <w:sz w:val="20"/>
                <w:lang w:val="en-US"/>
              </w:rPr>
              <w:sym w:font="Symbol" w:char="F0A2"/>
            </w:r>
            <w:r>
              <w:rPr>
                <w:rFonts w:ascii="Times New Roman" w:hAnsi="Times New Roman"/>
                <w:sz w:val="20"/>
                <w:lang w:val="en-US"/>
              </w:rPr>
              <w:sym w:font="Symbol" w:char="F0A2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51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Деревянная</w:t>
            </w:r>
          </w:p>
        </w:tc>
        <w:tc>
          <w:tcPr>
            <w:tcW w:w="2151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0,35 </w:t>
            </w:r>
            <w:r>
              <w:rPr>
                <w:rFonts w:ascii="Times New Roman" w:hAnsi="Times New Roman"/>
                <w:sz w:val="20"/>
                <w:lang w:val="en-US"/>
              </w:rPr>
              <w:t>R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bt</w:t>
            </w:r>
          </w:p>
        </w:tc>
        <w:tc>
          <w:tcPr>
            <w:tcW w:w="2151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0,40 R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51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Металлическая</w:t>
            </w:r>
          </w:p>
        </w:tc>
        <w:tc>
          <w:tcPr>
            <w:tcW w:w="2151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0,18 </w:t>
            </w:r>
            <w:r>
              <w:rPr>
                <w:rFonts w:ascii="Times New Roman" w:hAnsi="Times New Roman"/>
                <w:sz w:val="20"/>
                <w:lang w:val="en-US"/>
              </w:rPr>
              <w:t>R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bt</w:t>
            </w:r>
          </w:p>
        </w:tc>
        <w:tc>
          <w:tcPr>
            <w:tcW w:w="2151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0,20 R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bt</w:t>
            </w:r>
          </w:p>
        </w:tc>
      </w:tr>
    </w:tbl>
    <w:p w:rsidR="00000000" w:rsidRDefault="009A046A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ч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е. Величина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</w:rPr>
        <w:t xml:space="preserve"> относится к бетону замоноличив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ния.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4.12.</w:t>
      </w:r>
      <w:r>
        <w:rPr>
          <w:rFonts w:ascii="Times New Roman" w:hAnsi="Times New Roman"/>
          <w:sz w:val="20"/>
        </w:rPr>
        <w:t xml:space="preserve"> Минимальную толщину стенок неармированного стакана п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верху следует принимать не менее 0,75 высоты верхней ступени (подколонника) фундамента или 0,75 глубины стакана</w:t>
      </w:r>
      <w:r>
        <w:rPr>
          <w:rFonts w:ascii="Times New Roman" w:hAnsi="Times New Roman"/>
          <w:sz w:val="20"/>
          <w:lang w:val="en-US"/>
        </w:rPr>
        <w:t xml:space="preserve"> d</w:t>
      </w:r>
      <w:r>
        <w:rPr>
          <w:rFonts w:ascii="Times New Roman" w:hAnsi="Times New Roman"/>
          <w:sz w:val="24"/>
          <w:vertAlign w:val="subscript"/>
          <w:lang w:val="en-US"/>
        </w:rPr>
        <w:t>p</w:t>
      </w:r>
      <w:r>
        <w:rPr>
          <w:rFonts w:ascii="Times New Roman" w:hAnsi="Times New Roman"/>
          <w:sz w:val="20"/>
        </w:rPr>
        <w:t xml:space="preserve"> и не менее 200 мм.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 фундаментах с армированной стаканной частью толщина стенок стакана определяется расчетом по пп. </w:t>
      </w:r>
      <w:r>
        <w:rPr>
          <w:rFonts w:ascii="Times New Roman" w:hAnsi="Times New Roman"/>
          <w:sz w:val="20"/>
        </w:rPr>
        <w:t>2.34, 2.35 и принимается не менее величин, указанных в табл. 8.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8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80"/>
        <w:gridCol w:w="1290"/>
        <w:gridCol w:w="1290"/>
        <w:gridCol w:w="129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580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70" w:type="dxa"/>
            <w:gridSpan w:val="3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Толщина стенок стакана </w:t>
            </w:r>
            <w:r>
              <w:rPr>
                <w:rFonts w:ascii="Times New Roman" w:hAnsi="Times New Roman"/>
                <w:sz w:val="20"/>
                <w:lang w:val="en-US"/>
              </w:rPr>
              <w:t>t</w:t>
            </w:r>
            <w:r>
              <w:rPr>
                <w:rFonts w:ascii="Times New Roman" w:hAnsi="Times New Roman"/>
                <w:sz w:val="20"/>
              </w:rPr>
              <w:t>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80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Направление усилия</w:t>
            </w:r>
          </w:p>
        </w:tc>
        <w:tc>
          <w:tcPr>
            <w:tcW w:w="2580" w:type="dxa"/>
            <w:gridSpan w:val="2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колонны прямоугольного сечения с эксцентрисит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том продольной силы</w:t>
            </w:r>
          </w:p>
        </w:tc>
        <w:tc>
          <w:tcPr>
            <w:tcW w:w="1290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двухветве</w:t>
            </w:r>
            <w:r>
              <w:rPr>
                <w:rFonts w:ascii="Times New Roman" w:hAnsi="Times New Roman"/>
                <w:sz w:val="20"/>
              </w:rPr>
              <w:softHyphen/>
              <w:t xml:space="preserve">вой </w:t>
            </w:r>
            <w:r>
              <w:rPr>
                <w:rFonts w:ascii="Times New Roman" w:hAnsi="Times New Roman"/>
                <w:sz w:val="20"/>
              </w:rPr>
              <w:br/>
              <w:t>коло</w:t>
            </w:r>
            <w:r>
              <w:rPr>
                <w:rFonts w:ascii="Times New Roman" w:hAnsi="Times New Roman"/>
                <w:sz w:val="20"/>
              </w:rPr>
              <w:t>н</w:t>
            </w:r>
            <w:r>
              <w:rPr>
                <w:rFonts w:ascii="Times New Roman" w:hAnsi="Times New Roman"/>
                <w:sz w:val="20"/>
              </w:rPr>
              <w:t>ны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80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90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e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0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lang w:val="en-US"/>
              </w:rPr>
              <w:sym w:font="Symbol" w:char="F0A3"/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2l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</w:t>
            </w:r>
          </w:p>
        </w:tc>
        <w:tc>
          <w:tcPr>
            <w:tcW w:w="1290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e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0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lang w:val="en-US"/>
              </w:rPr>
              <w:sym w:font="Symbol" w:char="F03E"/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2l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</w:t>
            </w:r>
          </w:p>
        </w:tc>
        <w:tc>
          <w:tcPr>
            <w:tcW w:w="1290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80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плоскости изгибающего момента</w:t>
            </w:r>
          </w:p>
        </w:tc>
        <w:tc>
          <w:tcPr>
            <w:tcW w:w="1290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0,2 </w:t>
            </w:r>
            <w:r>
              <w:rPr>
                <w:rFonts w:ascii="Times New Roman" w:hAnsi="Times New Roman"/>
                <w:sz w:val="20"/>
                <w:lang w:val="en-US"/>
              </w:rPr>
              <w:t>l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</w:t>
            </w:r>
            <w:r>
              <w:rPr>
                <w:rFonts w:ascii="Times New Roman" w:hAnsi="Times New Roman"/>
                <w:sz w:val="20"/>
              </w:rPr>
              <w:t>, но не менее 150</w:t>
            </w:r>
          </w:p>
        </w:tc>
        <w:tc>
          <w:tcPr>
            <w:tcW w:w="1290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0,3 </w:t>
            </w:r>
            <w:r>
              <w:rPr>
                <w:rFonts w:ascii="Times New Roman" w:hAnsi="Times New Roman"/>
                <w:sz w:val="20"/>
                <w:lang w:val="en-US"/>
              </w:rPr>
              <w:t>l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</w:t>
            </w:r>
            <w:r>
              <w:rPr>
                <w:rFonts w:ascii="Times New Roman" w:hAnsi="Times New Roman"/>
                <w:sz w:val="20"/>
              </w:rPr>
              <w:t>, но не менее 150</w:t>
            </w:r>
          </w:p>
        </w:tc>
        <w:tc>
          <w:tcPr>
            <w:tcW w:w="1290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 l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d</w:t>
            </w:r>
            <w:r>
              <w:rPr>
                <w:rFonts w:ascii="Times New Roman" w:hAnsi="Times New Roman"/>
                <w:sz w:val="20"/>
              </w:rPr>
              <w:t>, но не менее 150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80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Из плоскости изгибающего момента</w:t>
            </w:r>
          </w:p>
        </w:tc>
        <w:tc>
          <w:tcPr>
            <w:tcW w:w="1290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</w:tc>
        <w:tc>
          <w:tcPr>
            <w:tcW w:w="1290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</w:tc>
        <w:tc>
          <w:tcPr>
            <w:tcW w:w="1290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</w:tc>
      </w:tr>
    </w:tbl>
    <w:p w:rsidR="00000000" w:rsidRDefault="009A046A">
      <w:pPr>
        <w:tabs>
          <w:tab w:val="left" w:pos="1701"/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4.13.</w:t>
      </w:r>
      <w:r>
        <w:rPr>
          <w:rFonts w:ascii="Times New Roman" w:hAnsi="Times New Roman"/>
          <w:sz w:val="20"/>
        </w:rPr>
        <w:t xml:space="preserve"> Толщину дна стакана фундаментов следует принимать не менее 200 мм.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4.14.</w:t>
      </w:r>
      <w:r>
        <w:rPr>
          <w:rFonts w:ascii="Times New Roman" w:hAnsi="Times New Roman"/>
          <w:sz w:val="20"/>
        </w:rPr>
        <w:t xml:space="preserve"> Для опирания фундаментных балок на фундаментах </w:t>
      </w:r>
      <w:r>
        <w:rPr>
          <w:rFonts w:ascii="Times New Roman" w:hAnsi="Times New Roman"/>
          <w:sz w:val="20"/>
        </w:rPr>
        <w:t>следует предусматривать столбчатые набетонки, которые выполняются на гот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вом фундаменте. Крепление набетонок к фундаменту рекомендуется осуществлять за счет сцепления бетона с предварительно подготовле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ной поверхностью бетона фундамента (насечки) или приваркой анкеров к закладным изделиям, или с помощью выпусков арматуры, предусмо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ренных в теле фундамента (при отношении высоты набетонки к ее меньшему ра</w:t>
      </w:r>
      <w:r>
        <w:rPr>
          <w:rFonts w:ascii="Times New Roman" w:hAnsi="Times New Roman"/>
          <w:sz w:val="20"/>
        </w:rPr>
        <w:t>з</w:t>
      </w:r>
      <w:r>
        <w:rPr>
          <w:rFonts w:ascii="Times New Roman" w:hAnsi="Times New Roman"/>
          <w:sz w:val="20"/>
        </w:rPr>
        <w:t xml:space="preserve">меру в плане </w:t>
      </w:r>
      <w:r>
        <w:rPr>
          <w:rFonts w:ascii="Times New Roman" w:hAnsi="Times New Roman"/>
          <w:sz w:val="20"/>
        </w:rPr>
        <w:sym w:font="Symbol" w:char="F0B3"/>
      </w:r>
      <w:r>
        <w:rPr>
          <w:rFonts w:ascii="Times New Roman" w:hAnsi="Times New Roman"/>
          <w:sz w:val="20"/>
        </w:rPr>
        <w:t xml:space="preserve"> 15).</w:t>
      </w:r>
    </w:p>
    <w:p w:rsidR="00000000" w:rsidRDefault="009A046A">
      <w:pPr>
        <w:pStyle w:val="1"/>
      </w:pPr>
      <w:r>
        <w:t>АРМИРОВАНИЕ ФУНДАМЕНТОВ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4.15.</w:t>
      </w:r>
      <w:r>
        <w:rPr>
          <w:rFonts w:ascii="Times New Roman" w:hAnsi="Times New Roman"/>
          <w:sz w:val="20"/>
        </w:rPr>
        <w:t xml:space="preserve"> Армирование подошвы фундаментов следует производить сва</w:t>
      </w:r>
      <w:r>
        <w:rPr>
          <w:rFonts w:ascii="Times New Roman" w:hAnsi="Times New Roman"/>
          <w:sz w:val="20"/>
        </w:rPr>
        <w:t>рными сетками но серии 1.410-3 и ГОСТ 23279-84.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4.16.</w:t>
      </w:r>
      <w:r>
        <w:rPr>
          <w:rFonts w:ascii="Times New Roman" w:hAnsi="Times New Roman"/>
          <w:sz w:val="20"/>
        </w:rPr>
        <w:t xml:space="preserve"> В случае, когда меньшая из сторон подошвы в фундаменте им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ет размер </w:t>
      </w:r>
      <w:r>
        <w:rPr>
          <w:rFonts w:ascii="Times New Roman" w:hAnsi="Times New Roman"/>
          <w:sz w:val="20"/>
          <w:lang w:val="en-US"/>
        </w:rPr>
        <w:t>b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A3"/>
      </w:r>
      <w:r>
        <w:rPr>
          <w:rFonts w:ascii="Times New Roman" w:hAnsi="Times New Roman"/>
          <w:sz w:val="20"/>
        </w:rPr>
        <w:t xml:space="preserve"> 3 м, следует применять сетки с рабочей арматурой в двух 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правлениях (черт. 27, а).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 </w:t>
      </w:r>
      <w:r>
        <w:rPr>
          <w:rFonts w:ascii="Times New Roman" w:hAnsi="Times New Roman"/>
          <w:sz w:val="20"/>
          <w:lang w:val="en-US"/>
        </w:rPr>
        <w:t>b</w:t>
      </w:r>
      <w:r>
        <w:rPr>
          <w:rFonts w:ascii="Times New Roman" w:hAnsi="Times New Roman"/>
          <w:sz w:val="20"/>
        </w:rPr>
        <w:t xml:space="preserve"> &gt; 3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 применяются отдельные сетки с рабочей арматурой в одном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направлении, укладываемые в двух плоскостях. При этом раб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чая арматура, параллельная б</w:t>
      </w:r>
      <w:r>
        <w:rPr>
          <w:rFonts w:ascii="Times New Roman" w:hAnsi="Times New Roman"/>
          <w:sz w:val="20"/>
        </w:rPr>
        <w:sym w:font="Times New Roman" w:char="00F3"/>
      </w:r>
      <w:r>
        <w:rPr>
          <w:rFonts w:ascii="Times New Roman" w:hAnsi="Times New Roman"/>
          <w:sz w:val="20"/>
        </w:rPr>
        <w:t xml:space="preserve">льшей стороне подошвы 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</w:rPr>
        <w:t>, укладывается снизу. Сетки в каждой из плоскостей укладываются без нахлестки с ра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стоянием между крайними стержнями не боле</w:t>
      </w:r>
      <w:r>
        <w:rPr>
          <w:rFonts w:ascii="Times New Roman" w:hAnsi="Times New Roman"/>
          <w:sz w:val="20"/>
        </w:rPr>
        <w:t>е 200 мм (черт. 27, б).</w:t>
      </w:r>
    </w:p>
    <w:p w:rsidR="00000000" w:rsidRDefault="009A046A">
      <w:pPr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120" type="#_x0000_t75" style="width:213pt;height:158.25pt">
            <v:imagedata r:id="rId127" o:title=""/>
          </v:shape>
        </w:pict>
      </w:r>
    </w:p>
    <w:p w:rsidR="00000000" w:rsidRDefault="009A046A">
      <w:pPr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121" type="#_x0000_t75" style="width:177.75pt;height:141pt">
            <v:imagedata r:id="rId128" o:title=""/>
          </v:shape>
        </w:pict>
      </w:r>
    </w:p>
    <w:p w:rsidR="00000000" w:rsidRDefault="009A046A">
      <w:pPr>
        <w:pStyle w:val="1"/>
        <w:spacing w:after="0"/>
      </w:pPr>
      <w:r>
        <w:pict>
          <v:shape id="_x0000_i1122" type="#_x0000_t75" style="width:171pt;height:216.75pt">
            <v:imagedata r:id="rId129" o:title=""/>
          </v:shape>
        </w:pict>
      </w:r>
    </w:p>
    <w:p w:rsidR="00000000" w:rsidRDefault="009A046A">
      <w:pPr>
        <w:pStyle w:val="1"/>
        <w:spacing w:after="0"/>
      </w:pPr>
      <w:r>
        <w:pict>
          <v:shape id="_x0000_i1123" type="#_x0000_t75" style="width:117.75pt;height:134.25pt">
            <v:imagedata r:id="rId130" o:title=""/>
          </v:shape>
        </w:pict>
      </w:r>
    </w:p>
    <w:p w:rsidR="00000000" w:rsidRDefault="009A046A">
      <w:pPr>
        <w:pStyle w:val="1"/>
        <w:spacing w:after="0"/>
        <w:rPr>
          <w:b w:val="0"/>
        </w:rPr>
      </w:pPr>
      <w:r>
        <w:rPr>
          <w:b w:val="0"/>
        </w:rPr>
        <w:t xml:space="preserve">Черт. 27. Армирование подошвы фундамента </w:t>
      </w:r>
    </w:p>
    <w:p w:rsidR="00000000" w:rsidRDefault="009A046A">
      <w:pPr>
        <w:pStyle w:val="1"/>
        <w:spacing w:before="0"/>
        <w:rPr>
          <w:b w:val="0"/>
        </w:rPr>
      </w:pPr>
      <w:r>
        <w:rPr>
          <w:b w:val="0"/>
        </w:rPr>
        <w:t xml:space="preserve">а - при </w:t>
      </w:r>
      <w:r>
        <w:rPr>
          <w:b w:val="0"/>
          <w:lang w:val="en-US"/>
        </w:rPr>
        <w:t xml:space="preserve">b </w:t>
      </w:r>
      <w:r>
        <w:rPr>
          <w:b w:val="0"/>
          <w:lang w:val="en-US"/>
        </w:rPr>
        <w:sym w:font="Symbol" w:char="F0A3"/>
      </w:r>
      <w:r>
        <w:rPr>
          <w:b w:val="0"/>
        </w:rPr>
        <w:t xml:space="preserve"> 3 м; б</w:t>
      </w:r>
      <w:r>
        <w:rPr>
          <w:b w:val="0"/>
          <w:lang w:val="en-US"/>
        </w:rPr>
        <w:t xml:space="preserve"> </w:t>
      </w:r>
      <w:r>
        <w:rPr>
          <w:b w:val="0"/>
        </w:rPr>
        <w:t>- при b &gt;</w:t>
      </w:r>
      <w:r>
        <w:rPr>
          <w:b w:val="0"/>
          <w:lang w:val="en-US"/>
        </w:rPr>
        <w:t xml:space="preserve"> </w:t>
      </w:r>
      <w:r>
        <w:rPr>
          <w:b w:val="0"/>
        </w:rPr>
        <w:t>3 м; 1- нижние сетки; 2 - верхние сетки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Минимальный диаметр рабочей арматуры сеток подошв принимае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 xml:space="preserve">ся равным 10 мм вдоль стороны l </w:t>
      </w:r>
      <w:r>
        <w:rPr>
          <w:rFonts w:ascii="Times New Roman" w:hAnsi="Times New Roman"/>
          <w:sz w:val="20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3 м и 12 мм при l &gt; 3 м.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b/>
          <w:sz w:val="20"/>
        </w:rPr>
        <w:t>4.17.</w:t>
      </w:r>
      <w:r>
        <w:rPr>
          <w:rFonts w:ascii="Times New Roman" w:hAnsi="Times New Roman"/>
          <w:sz w:val="20"/>
        </w:rPr>
        <w:t xml:space="preserve"> При выполнении условия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  <w:t>l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3E"/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>an</w:t>
      </w:r>
      <w:r>
        <w:rPr>
          <w:rFonts w:ascii="Times New Roman" w:hAnsi="Times New Roman"/>
          <w:sz w:val="20"/>
          <w:lang w:val="en-US"/>
        </w:rPr>
        <w:tab/>
        <w:t>(114)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анкеровка продольной рабочей арматуры сеток подошв считается обе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печенной, l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- длина участка нижней ступени, на котором прочность 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клонных сечений обеспечивается бетоном, определяемая по форм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ле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= 0</w:t>
      </w:r>
      <w:r>
        <w:rPr>
          <w:rFonts w:ascii="Times New Roman" w:hAnsi="Times New Roman"/>
          <w:sz w:val="20"/>
          <w:lang w:val="en-US"/>
        </w:rPr>
        <w:t>,75 h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position w:val="-12"/>
          <w:sz w:val="20"/>
          <w:lang w:val="en-US"/>
        </w:rPr>
        <w:object w:dxaOrig="1080" w:dyaOrig="360">
          <v:shape id="_x0000_i1124" type="#_x0000_t75" style="width:54pt;height:18pt" o:ole="">
            <v:imagedata r:id="rId131" o:title=""/>
          </v:shape>
          <o:OLEObject Type="Embed" ProgID="Equation.2" ShapeID="_x0000_i1124" DrawAspect="Content" ObjectID="_1427215995" r:id="rId132"/>
        </w:objec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  <w:lang w:val="en-US"/>
        </w:rPr>
        <w:tab/>
        <w:t>(115)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- высота нижней ступени фундамента;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left="851" w:hanging="56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  <w:vertAlign w:val="subscript"/>
          <w:lang w:val="en-US"/>
        </w:rPr>
        <w:t>max</w:t>
      </w:r>
      <w:r>
        <w:rPr>
          <w:rFonts w:ascii="Times New Roman" w:hAnsi="Times New Roman"/>
          <w:sz w:val="20"/>
        </w:rPr>
        <w:t xml:space="preserve"> - максимальное краевое давление на грунт, вычисляемое по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формулам (5), (6);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  <w:lang w:val="en-US"/>
        </w:rPr>
        <w:t>an</w:t>
      </w:r>
      <w:r>
        <w:rPr>
          <w:rFonts w:ascii="Times New Roman" w:hAnsi="Times New Roman"/>
          <w:sz w:val="20"/>
        </w:rPr>
        <w:t xml:space="preserve"> - длина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>анкеровки арматуры, определяемая по формуле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  <w:t>l</w:t>
      </w:r>
      <w:r>
        <w:rPr>
          <w:rFonts w:ascii="Times New Roman" w:hAnsi="Times New Roman"/>
          <w:sz w:val="20"/>
          <w:vertAlign w:val="subscript"/>
          <w:lang w:val="en-US"/>
        </w:rPr>
        <w:t>an</w:t>
      </w:r>
      <w:r>
        <w:rPr>
          <w:rFonts w:ascii="Times New Roman" w:hAnsi="Times New Roman"/>
          <w:sz w:val="20"/>
          <w:lang w:val="en-US"/>
        </w:rPr>
        <w:t xml:space="preserve"> = (0,5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st</w:t>
      </w:r>
      <w:r>
        <w:rPr>
          <w:rFonts w:ascii="Times New Roman" w:hAnsi="Times New Roman"/>
          <w:sz w:val="20"/>
          <w:lang w:val="en-US"/>
        </w:rPr>
        <w:t xml:space="preserve"> /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sf</w:t>
      </w:r>
      <w:r>
        <w:rPr>
          <w:rFonts w:ascii="Times New Roman" w:hAnsi="Times New Roman"/>
          <w:sz w:val="20"/>
          <w:lang w:val="en-US"/>
        </w:rPr>
        <w:t xml:space="preserve"> + 8) d ,</w:t>
      </w:r>
      <w:r>
        <w:rPr>
          <w:rFonts w:ascii="Times New Roman" w:hAnsi="Times New Roman"/>
          <w:sz w:val="20"/>
          <w:lang w:val="en-US"/>
        </w:rPr>
        <w:tab/>
        <w:t>(116)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где A</w:t>
      </w:r>
      <w:r>
        <w:rPr>
          <w:rFonts w:ascii="Times New Roman" w:hAnsi="Times New Roman"/>
          <w:sz w:val="20"/>
          <w:vertAlign w:val="subscript"/>
          <w:lang w:val="en-US"/>
        </w:rPr>
        <w:t>st</w:t>
      </w:r>
      <w:r>
        <w:rPr>
          <w:rFonts w:ascii="Times New Roman" w:hAnsi="Times New Roman"/>
          <w:sz w:val="20"/>
          <w:lang w:val="en-US"/>
        </w:rPr>
        <w:t>, A</w:t>
      </w:r>
      <w:r>
        <w:rPr>
          <w:rFonts w:ascii="Times New Roman" w:hAnsi="Times New Roman"/>
          <w:sz w:val="20"/>
          <w:vertAlign w:val="subscript"/>
          <w:lang w:val="en-US"/>
        </w:rPr>
        <w:t>sf</w:t>
      </w:r>
      <w:r>
        <w:rPr>
          <w:rFonts w:ascii="Times New Roman" w:hAnsi="Times New Roman"/>
          <w:sz w:val="20"/>
        </w:rPr>
        <w:t xml:space="preserve"> - обозначения те же,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что в п. 2.59;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d</w:t>
      </w:r>
      <w:r>
        <w:rPr>
          <w:rFonts w:ascii="Times New Roman" w:hAnsi="Times New Roman"/>
          <w:sz w:val="20"/>
        </w:rPr>
        <w:t xml:space="preserve"> - диаметр продол</w:t>
      </w:r>
      <w:r>
        <w:rPr>
          <w:rFonts w:ascii="Times New Roman" w:hAnsi="Times New Roman"/>
          <w:sz w:val="20"/>
        </w:rPr>
        <w:t>ь</w:t>
      </w:r>
      <w:r>
        <w:rPr>
          <w:rFonts w:ascii="Times New Roman" w:hAnsi="Times New Roman"/>
          <w:sz w:val="20"/>
        </w:rPr>
        <w:t>ной арматуры.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невыполнении условия (114) в сетках необходимо предусмо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реть приварку поперечных анкерующих стержней на расстоянии не б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 xml:space="preserve">лее 0,8 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от края продольного стержня. Диа</w:t>
      </w:r>
      <w:r>
        <w:rPr>
          <w:rFonts w:ascii="Times New Roman" w:hAnsi="Times New Roman"/>
          <w:sz w:val="20"/>
        </w:rPr>
        <w:t>метр анкерующего стержня рекомендуется принимать не менее 0,5</w:t>
      </w:r>
      <w:r>
        <w:rPr>
          <w:rFonts w:ascii="Times New Roman" w:hAnsi="Times New Roman"/>
          <w:sz w:val="20"/>
          <w:lang w:val="en-US"/>
        </w:rPr>
        <w:t>d</w:t>
      </w:r>
      <w:r>
        <w:rPr>
          <w:rFonts w:ascii="Times New Roman" w:hAnsi="Times New Roman"/>
          <w:sz w:val="20"/>
        </w:rPr>
        <w:t xml:space="preserve"> продольной арм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туры.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Анкеровка рабочей арматуры в подошве фундамента считается обе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печенной, если хотя бы один из поперечных стержней сетки, приваре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ный к рабочей продольной арматуре, располагается в пределах участка</w:t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>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4.18.</w:t>
      </w:r>
      <w:r>
        <w:rPr>
          <w:rFonts w:ascii="Times New Roman" w:hAnsi="Times New Roman"/>
          <w:sz w:val="20"/>
        </w:rPr>
        <w:t xml:space="preserve"> Подколонники рекомендуется армировать, если это необходимо по расчету, вертикальными сварными плоскими сетками по ГОСТ 23279-85.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4.19.</w:t>
      </w:r>
      <w:r>
        <w:rPr>
          <w:rFonts w:ascii="Times New Roman" w:hAnsi="Times New Roman"/>
          <w:sz w:val="20"/>
        </w:rPr>
        <w:t xml:space="preserve"> Минимальный процент содержания арматуры</w:t>
      </w:r>
      <w:r>
        <w:rPr>
          <w:rFonts w:ascii="Times New Roman" w:hAnsi="Times New Roman"/>
          <w:sz w:val="20"/>
          <w:lang w:val="en-US"/>
        </w:rPr>
        <w:t xml:space="preserve"> s и s'</w:t>
      </w:r>
      <w:r>
        <w:rPr>
          <w:rFonts w:ascii="Times New Roman" w:hAnsi="Times New Roman"/>
          <w:sz w:val="20"/>
        </w:rPr>
        <w:t xml:space="preserve"> во</w:t>
      </w:r>
      <w:r>
        <w:rPr>
          <w:rFonts w:ascii="Times New Roman" w:hAnsi="Times New Roman"/>
          <w:sz w:val="20"/>
          <w:lang w:val="en-US"/>
        </w:rPr>
        <w:t xml:space="preserve"> внецентренно </w:t>
      </w:r>
      <w:r>
        <w:rPr>
          <w:rFonts w:ascii="Times New Roman" w:hAnsi="Times New Roman"/>
          <w:sz w:val="20"/>
        </w:rPr>
        <w:t>сжатом железобетонном по</w:t>
      </w:r>
      <w:r>
        <w:rPr>
          <w:rFonts w:ascii="Times New Roman" w:hAnsi="Times New Roman"/>
          <w:sz w:val="20"/>
        </w:rPr>
        <w:t>дколоннике должен составлять не менее 0,04 % пл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щади его поперечного сечения.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подколонниках с продольной арматурой, расположенной равн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мерно по периметру сечения, минимальная площадь сечения всей пр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дольной арматуры должна приниматься не менее 0,08 %.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4.20.</w:t>
      </w:r>
      <w:r>
        <w:rPr>
          <w:rFonts w:ascii="Times New Roman" w:hAnsi="Times New Roman"/>
          <w:sz w:val="20"/>
        </w:rPr>
        <w:t xml:space="preserve"> Железобетонные подколонники рекомендуется армировать ве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тикальными сварными плоскими сетками, объединяемыми в простра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ственный каркас. Сетки рекомендуется устанавливать по четырем ст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ронам сечения подколо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ника (черт. 28).</w:t>
      </w:r>
    </w:p>
    <w:p w:rsidR="00000000" w:rsidRDefault="009A046A">
      <w:pPr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125" type="#_x0000_t75" style="width:186pt;height:319.5pt">
            <v:imagedata r:id="rId133" o:title=""/>
          </v:shape>
        </w:pict>
      </w:r>
    </w:p>
    <w:p w:rsidR="00000000" w:rsidRDefault="009A046A">
      <w:pPr>
        <w:pStyle w:val="1"/>
        <w:spacing w:after="0"/>
        <w:rPr>
          <w:b w:val="0"/>
        </w:rPr>
      </w:pPr>
      <w:r>
        <w:rPr>
          <w:b w:val="0"/>
        </w:rPr>
        <w:t>Черт. 28. Армирование железо</w:t>
      </w:r>
      <w:r>
        <w:rPr>
          <w:b w:val="0"/>
        </w:rPr>
        <w:t>бетонного подколонника пространстве</w:t>
      </w:r>
      <w:r>
        <w:rPr>
          <w:b w:val="0"/>
        </w:rPr>
        <w:t>н</w:t>
      </w:r>
      <w:r>
        <w:rPr>
          <w:b w:val="0"/>
        </w:rPr>
        <w:t>ными каркасами, собираемыми из плоских сеток</w:t>
      </w:r>
    </w:p>
    <w:p w:rsidR="00000000" w:rsidRDefault="009A046A">
      <w:pPr>
        <w:pStyle w:val="1"/>
        <w:spacing w:before="0"/>
        <w:rPr>
          <w:b w:val="0"/>
        </w:rPr>
      </w:pPr>
      <w:r>
        <w:rPr>
          <w:b w:val="0"/>
        </w:rPr>
        <w:t>1 - сетка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4.21.</w:t>
      </w:r>
      <w:r>
        <w:rPr>
          <w:rFonts w:ascii="Times New Roman" w:hAnsi="Times New Roman"/>
          <w:sz w:val="20"/>
        </w:rPr>
        <w:t xml:space="preserve"> В железобетонных подколонниках, где по расчету сжатая арм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тура не требуется, а количество растянутой арматуры не превышает 0,3 %, допускается не ставить продольную и поперечную арматуру по гр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ням, параллельным плоскости изгиба. В этих случ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ях допускается: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установка сеток только по двум противоположным сторонам сечения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подколонника, как правило, в плоскостях, перпендикулярных плоскости действия б</w:t>
      </w:r>
      <w:r>
        <w:rPr>
          <w:rFonts w:ascii="Times New Roman" w:hAnsi="Times New Roman"/>
          <w:sz w:val="20"/>
        </w:rPr>
        <w:sym w:font="Times New Roman" w:char="00F3"/>
      </w:r>
      <w:r>
        <w:rPr>
          <w:rFonts w:ascii="Times New Roman" w:hAnsi="Times New Roman"/>
          <w:sz w:val="20"/>
        </w:rPr>
        <w:t>льшсго из двух в</w:t>
      </w:r>
      <w:r>
        <w:rPr>
          <w:rFonts w:ascii="Times New Roman" w:hAnsi="Times New Roman"/>
          <w:sz w:val="20"/>
        </w:rPr>
        <w:t>оздействующих на фундамент изгибающих моментов;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соединение плоских сеток в пространственный каркас без соединения продольных стержней хомутами и шпильками. Толщина защитного слоя бетона (см. п. 5.19 СНиП 2.03.01-84) в этом случае должна быть не м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нее 50 мм и не менее двух диаметров продольной арматуры (черт. 29);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сетки устанавливаются на всю высоту подколонника.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126" type="#_x0000_t75" style="width:212.25pt;height:318.75pt">
            <v:imagedata r:id="rId134" o:title=""/>
          </v:shape>
        </w:pic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Черт. 29. Армирование железобетонного подколонника двумя се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ками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 — арматурная сетка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4.22.</w:t>
      </w:r>
      <w:r>
        <w:rPr>
          <w:rFonts w:ascii="Times New Roman" w:hAnsi="Times New Roman"/>
          <w:sz w:val="20"/>
        </w:rPr>
        <w:t xml:space="preserve"> В случаях, когда по расчету принято бетонное сечени</w:t>
      </w:r>
      <w:r>
        <w:rPr>
          <w:rFonts w:ascii="Times New Roman" w:hAnsi="Times New Roman"/>
          <w:sz w:val="20"/>
        </w:rPr>
        <w:t>е подк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лонника, пространственный каркас устанавливается только в пределах стаканной части с заглублением ниже дна стакана на величину не менее 35 диаметров продольной арматуры (черт. 30).</w:t>
      </w:r>
    </w:p>
    <w:p w:rsidR="00000000" w:rsidRDefault="009A046A">
      <w:pPr>
        <w:pStyle w:val="1"/>
        <w:spacing w:after="0"/>
        <w:rPr>
          <w:b w:val="0"/>
        </w:rPr>
      </w:pPr>
      <w:r>
        <w:pict>
          <v:shape id="_x0000_i1127" type="#_x0000_t75" style="width:164.25pt;height:321pt">
            <v:imagedata r:id="rId135" o:title=""/>
          </v:shape>
        </w:pict>
      </w:r>
    </w:p>
    <w:p w:rsidR="00000000" w:rsidRDefault="009A046A">
      <w:pPr>
        <w:pStyle w:val="1"/>
        <w:spacing w:after="0"/>
        <w:rPr>
          <w:b w:val="0"/>
        </w:rPr>
      </w:pPr>
      <w:r>
        <w:rPr>
          <w:b w:val="0"/>
        </w:rPr>
        <w:t xml:space="preserve">Черт. 30. Армирование бетонного подколонника, имеющего стакан </w:t>
      </w:r>
      <w:r>
        <w:rPr>
          <w:b w:val="0"/>
        </w:rPr>
        <w:br/>
        <w:t>под сборную коло</w:t>
      </w:r>
      <w:r>
        <w:rPr>
          <w:b w:val="0"/>
        </w:rPr>
        <w:t>н</w:t>
      </w:r>
      <w:r>
        <w:rPr>
          <w:b w:val="0"/>
        </w:rPr>
        <w:t>ку</w:t>
      </w:r>
    </w:p>
    <w:p w:rsidR="00000000" w:rsidRDefault="009A046A">
      <w:pPr>
        <w:pStyle w:val="1"/>
        <w:spacing w:before="0"/>
        <w:rPr>
          <w:b w:val="0"/>
        </w:rPr>
      </w:pPr>
      <w:r>
        <w:rPr>
          <w:b w:val="0"/>
        </w:rPr>
        <w:t>1 - сетка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4.23.</w:t>
      </w:r>
      <w:r>
        <w:rPr>
          <w:rFonts w:ascii="Times New Roman" w:hAnsi="Times New Roman"/>
          <w:sz w:val="20"/>
        </w:rPr>
        <w:t xml:space="preserve"> Если в сечении бетонного подколонника возникают растяг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вающие или сжимающие напряжения менее 10 кгс/см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>, то при макс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мальных сжимающих напряжениях более 0,8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(напряжения определ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ются как для упругого тела) необходимо выпол</w:t>
      </w:r>
      <w:r>
        <w:rPr>
          <w:rFonts w:ascii="Times New Roman" w:hAnsi="Times New Roman"/>
          <w:sz w:val="20"/>
        </w:rPr>
        <w:t>нять конструктивное а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мирование на всю высоту подколонника. При этом площадь сечения арматуры с каждой стороны подколонника должна быть не менее 0,02% площади его поперечного сечения, а в случае расположения арматуры по периметру сечения — не менее 0,04 %.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4.24.</w:t>
      </w:r>
      <w:r>
        <w:rPr>
          <w:rFonts w:ascii="Times New Roman" w:hAnsi="Times New Roman"/>
          <w:sz w:val="20"/>
        </w:rPr>
        <w:t xml:space="preserve"> При расчетном или конструктивном армировании подколонн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ка диаметр продольных стержней вертикальной арматуры принимается не менее 12 мм. В бетонном подколоннике минимальный диаметр пр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дольной арматуры принимается равным 10 мм.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4.25.</w:t>
      </w:r>
      <w:r>
        <w:rPr>
          <w:rFonts w:ascii="Times New Roman" w:hAnsi="Times New Roman"/>
          <w:sz w:val="20"/>
        </w:rPr>
        <w:t xml:space="preserve"> Горизонтальное ар</w:t>
      </w:r>
      <w:r>
        <w:rPr>
          <w:rFonts w:ascii="Times New Roman" w:hAnsi="Times New Roman"/>
          <w:sz w:val="20"/>
        </w:rPr>
        <w:t xml:space="preserve">мирование стаканной части подколонника осуществляется сварными плоскими сетками с расположением стержней у наружных и внутренних поверхностей стенок стакана. Продольная вертикальная арматура должна размещаться внутри горизонтальных сеток. Диаметр стержней сеток принимается не менее 8 мм и не менее четверти диаметра продольной арматуры вертикального армирования подколонника.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4.26.</w:t>
      </w:r>
      <w:r>
        <w:rPr>
          <w:rFonts w:ascii="Times New Roman" w:hAnsi="Times New Roman"/>
          <w:sz w:val="20"/>
        </w:rPr>
        <w:t xml:space="preserve"> Расположение горизонтальных сеток следует принимать по черт. 31.</w:t>
      </w:r>
    </w:p>
    <w:p w:rsidR="00000000" w:rsidRDefault="009A046A">
      <w:pPr>
        <w:pStyle w:val="1"/>
        <w:spacing w:after="0"/>
      </w:pPr>
      <w:r>
        <w:pict>
          <v:shape id="_x0000_i1128" type="#_x0000_t75" style="width:199.5pt;height:141pt">
            <v:imagedata r:id="rId136" o:title=""/>
          </v:shape>
        </w:pict>
      </w:r>
    </w:p>
    <w:p w:rsidR="00000000" w:rsidRDefault="009A046A">
      <w:pPr>
        <w:pStyle w:val="1"/>
        <w:spacing w:after="0"/>
      </w:pPr>
      <w:r>
        <w:pict>
          <v:shape id="_x0000_i1129" type="#_x0000_t75" style="width:176.25pt;height:191.25pt">
            <v:imagedata r:id="rId137" o:title=""/>
          </v:shape>
        </w:pict>
      </w:r>
    </w:p>
    <w:p w:rsidR="00000000" w:rsidRDefault="009A046A">
      <w:pPr>
        <w:pStyle w:val="1"/>
        <w:spacing w:after="0"/>
        <w:rPr>
          <w:b w:val="0"/>
        </w:rPr>
      </w:pPr>
      <w:r>
        <w:object w:dxaOrig="3782" w:dyaOrig="3662">
          <v:shape id="_x0000_i1130" type="#_x0000_t75" style="width:189pt;height:183pt" o:ole="">
            <v:imagedata r:id="rId138" o:title=""/>
          </v:shape>
          <o:OLEObject Type="Embed" ProgID="Word.Document.8" ShapeID="_x0000_i1130" DrawAspect="Content" ObjectID="_1427215996" r:id="rId139"/>
        </w:object>
      </w:r>
    </w:p>
    <w:p w:rsidR="00000000" w:rsidRDefault="009A046A">
      <w:pPr>
        <w:pStyle w:val="1"/>
        <w:spacing w:after="0"/>
        <w:rPr>
          <w:b w:val="0"/>
        </w:rPr>
      </w:pPr>
      <w:r>
        <w:rPr>
          <w:b w:val="0"/>
        </w:rPr>
        <w:t>Черт. 31. Схема расположения го</w:t>
      </w:r>
      <w:r>
        <w:rPr>
          <w:b w:val="0"/>
        </w:rPr>
        <w:t xml:space="preserve">ризонтальных сеток армирования </w:t>
      </w:r>
      <w:r>
        <w:rPr>
          <w:b w:val="0"/>
          <w:lang w:val="en-US"/>
        </w:rPr>
        <w:br/>
      </w:r>
      <w:r>
        <w:rPr>
          <w:b w:val="0"/>
        </w:rPr>
        <w:t>по</w:t>
      </w:r>
      <w:r>
        <w:rPr>
          <w:b w:val="0"/>
        </w:rPr>
        <w:t>д</w:t>
      </w:r>
      <w:r>
        <w:rPr>
          <w:b w:val="0"/>
        </w:rPr>
        <w:t>колонника:</w:t>
      </w:r>
    </w:p>
    <w:p w:rsidR="00000000" w:rsidRDefault="009A046A">
      <w:pPr>
        <w:pStyle w:val="1"/>
        <w:spacing w:before="0"/>
        <w:rPr>
          <w:b w:val="0"/>
        </w:rPr>
      </w:pPr>
      <w:r>
        <w:rPr>
          <w:b w:val="0"/>
        </w:rPr>
        <w:t xml:space="preserve">а - при </w:t>
      </w:r>
      <w:r>
        <w:rPr>
          <w:b w:val="0"/>
          <w:lang w:val="en-US"/>
        </w:rPr>
        <w:t>e</w:t>
      </w:r>
      <w:r>
        <w:rPr>
          <w:b w:val="0"/>
          <w:vertAlign w:val="subscript"/>
          <w:lang w:val="en-US"/>
        </w:rPr>
        <w:t>0</w:t>
      </w:r>
      <w:r>
        <w:rPr>
          <w:b w:val="0"/>
          <w:lang w:val="en-US"/>
        </w:rPr>
        <w:t xml:space="preserve"> </w:t>
      </w:r>
      <w:r>
        <w:rPr>
          <w:b w:val="0"/>
          <w:lang w:val="en-US"/>
        </w:rPr>
        <w:sym w:font="Symbol" w:char="F03E"/>
      </w:r>
      <w:r>
        <w:rPr>
          <w:b w:val="0"/>
          <w:lang w:val="en-US"/>
        </w:rPr>
        <w:t xml:space="preserve"> l</w:t>
      </w:r>
      <w:r>
        <w:rPr>
          <w:b w:val="0"/>
          <w:vertAlign w:val="subscript"/>
          <w:lang w:val="en-US"/>
        </w:rPr>
        <w:t>c</w:t>
      </w:r>
      <w:r>
        <w:rPr>
          <w:b w:val="0"/>
          <w:lang w:val="en-US"/>
        </w:rPr>
        <w:t xml:space="preserve">/2; </w:t>
      </w:r>
      <w:r>
        <w:rPr>
          <w:b w:val="0"/>
        </w:rPr>
        <w:t xml:space="preserve">б - при </w:t>
      </w:r>
      <w:r>
        <w:rPr>
          <w:b w:val="0"/>
          <w:lang w:val="en-US"/>
        </w:rPr>
        <w:t>l</w:t>
      </w:r>
      <w:r>
        <w:rPr>
          <w:b w:val="0"/>
          <w:vertAlign w:val="subscript"/>
          <w:lang w:val="en-US"/>
        </w:rPr>
        <w:t>c</w:t>
      </w:r>
      <w:r>
        <w:rPr>
          <w:b w:val="0"/>
          <w:lang w:val="en-US"/>
        </w:rPr>
        <w:t xml:space="preserve">/6 </w:t>
      </w:r>
      <w:r>
        <w:rPr>
          <w:b w:val="0"/>
          <w:lang w:val="en-US"/>
        </w:rPr>
        <w:sym w:font="Symbol" w:char="F03C"/>
      </w:r>
      <w:r>
        <w:rPr>
          <w:b w:val="0"/>
          <w:lang w:val="en-US"/>
        </w:rPr>
        <w:t xml:space="preserve"> e</w:t>
      </w:r>
      <w:r>
        <w:rPr>
          <w:b w:val="0"/>
          <w:vertAlign w:val="subscript"/>
          <w:lang w:val="en-US"/>
        </w:rPr>
        <w:t>0</w:t>
      </w:r>
      <w:r>
        <w:rPr>
          <w:b w:val="0"/>
          <w:lang w:val="en-US"/>
        </w:rPr>
        <w:t xml:space="preserve"> </w:t>
      </w:r>
      <w:r>
        <w:rPr>
          <w:b w:val="0"/>
          <w:lang w:val="en-US"/>
        </w:rPr>
        <w:sym w:font="Symbol" w:char="F0A3"/>
      </w:r>
      <w:r>
        <w:rPr>
          <w:b w:val="0"/>
          <w:lang w:val="en-US"/>
        </w:rPr>
        <w:t xml:space="preserve"> l</w:t>
      </w:r>
      <w:r>
        <w:rPr>
          <w:b w:val="0"/>
          <w:vertAlign w:val="subscript"/>
          <w:lang w:val="en-US"/>
        </w:rPr>
        <w:t>c</w:t>
      </w:r>
      <w:r>
        <w:rPr>
          <w:b w:val="0"/>
          <w:lang w:val="en-US"/>
        </w:rPr>
        <w:t>/2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4.27.</w:t>
      </w:r>
      <w:r>
        <w:rPr>
          <w:rFonts w:ascii="Times New Roman" w:hAnsi="Times New Roman"/>
          <w:sz w:val="20"/>
        </w:rPr>
        <w:t xml:space="preserve"> Толщина защитного слоя бетона для рабочей арматуры подк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лонника должна быть не менее 30 мм, а для подошвы фундамента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>при условии устройства под ним бетонной подготовки принимается равной 35 мм.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4.28.</w:t>
      </w:r>
      <w:r>
        <w:rPr>
          <w:rFonts w:ascii="Times New Roman" w:hAnsi="Times New Roman"/>
          <w:sz w:val="20"/>
        </w:rPr>
        <w:t xml:space="preserve"> При необходимости косвенного армирования дна стакана уст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навливают сварные сетки (от двух до четырех).</w:t>
      </w:r>
    </w:p>
    <w:p w:rsidR="00000000" w:rsidRDefault="009A046A">
      <w:pPr>
        <w:pStyle w:val="1"/>
      </w:pPr>
      <w:r>
        <w:t>5.</w:t>
      </w:r>
      <w:r>
        <w:rPr>
          <w:lang w:val="en-US"/>
        </w:rPr>
        <w:t xml:space="preserve"> IIPOЕКТИРОВАНИЕ</w:t>
      </w:r>
      <w:r>
        <w:t xml:space="preserve"> ФУНДАМЕНТОВ С ПОМОЩЬЮ ЭВМ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5.1.</w:t>
      </w:r>
      <w:r>
        <w:rPr>
          <w:rFonts w:ascii="Times New Roman" w:hAnsi="Times New Roman"/>
          <w:sz w:val="20"/>
        </w:rPr>
        <w:t xml:space="preserve"> Для подбора типовых (например, из номенклатуры серии 1.412) или</w:t>
      </w:r>
      <w:r>
        <w:rPr>
          <w:rFonts w:ascii="Times New Roman" w:hAnsi="Times New Roman"/>
          <w:sz w:val="20"/>
        </w:rPr>
        <w:t xml:space="preserve"> проектирования нетиповых фундаментов имеется ряд программ, в которых реализованы алгоритмы расчета оснований под фундаменты и расчета прочности конструктивных элементов фундаментов.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5.2.</w:t>
      </w:r>
      <w:r>
        <w:rPr>
          <w:rFonts w:ascii="Times New Roman" w:hAnsi="Times New Roman"/>
          <w:sz w:val="20"/>
        </w:rPr>
        <w:t xml:space="preserve"> Алгоритмы расчета грунтового основания по различным пр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граммам включают следующие нормируемые проверки, в результате удовлетв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рения которых определяют размеры подошвы: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56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 деформациям: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по величинам средних, краевых и угловых давлений под подо</w:t>
      </w:r>
      <w:r>
        <w:rPr>
          <w:rFonts w:ascii="Times New Roman" w:hAnsi="Times New Roman"/>
          <w:sz w:val="20"/>
        </w:rPr>
        <w:t>ш</w:t>
      </w:r>
      <w:r>
        <w:rPr>
          <w:rFonts w:ascii="Times New Roman" w:hAnsi="Times New Roman"/>
          <w:sz w:val="20"/>
        </w:rPr>
        <w:t xml:space="preserve">вой;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 форме эпюры давлений и величине отрыва;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 величине давления на кровлю с</w:t>
      </w:r>
      <w:r>
        <w:rPr>
          <w:rFonts w:ascii="Times New Roman" w:hAnsi="Times New Roman"/>
          <w:sz w:val="20"/>
        </w:rPr>
        <w:t xml:space="preserve">лабого слоя;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 величинам осадки и крена;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56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 несущей спосо</w:t>
      </w:r>
      <w:r>
        <w:rPr>
          <w:rFonts w:ascii="Times New Roman" w:hAnsi="Times New Roman"/>
          <w:sz w:val="20"/>
        </w:rPr>
        <w:t>б</w:t>
      </w:r>
      <w:r>
        <w:rPr>
          <w:rFonts w:ascii="Times New Roman" w:hAnsi="Times New Roman"/>
          <w:sz w:val="20"/>
        </w:rPr>
        <w:t>ности: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 прочности скального основания;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 прочности и устойчивости нескального основания;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сдвиг по подошве;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сдвиг по слабому слою.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5.3.</w:t>
      </w:r>
      <w:r>
        <w:rPr>
          <w:rFonts w:ascii="Times New Roman" w:hAnsi="Times New Roman"/>
          <w:sz w:val="20"/>
        </w:rPr>
        <w:t xml:space="preserve"> Алгоритмы расчета прочности конструктивных элементов фу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дамента включают следующие нормируемые проверки, в результате удовлетворения которых определяют размеры ступеней и а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 xml:space="preserve">мирование: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56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плитной части: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 продавливанию и раскалыванию;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 поперечной силе;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 обратному моменту;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на изгиб;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на</w:t>
      </w:r>
      <w:r>
        <w:rPr>
          <w:rFonts w:ascii="Times New Roman" w:hAnsi="Times New Roman"/>
          <w:sz w:val="20"/>
        </w:rPr>
        <w:t xml:space="preserve"> трещиностойкост</w:t>
      </w:r>
      <w:r>
        <w:rPr>
          <w:rFonts w:ascii="Times New Roman" w:hAnsi="Times New Roman"/>
          <w:sz w:val="20"/>
        </w:rPr>
        <w:t xml:space="preserve">ь;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56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подколонн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ка: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косое внецентренное сжатие сплошного бетонного и железобето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 xml:space="preserve">ного сечения;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на изгиб стаканной части;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смятие под торцом колонны.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5.4.</w:t>
      </w:r>
      <w:r>
        <w:rPr>
          <w:rFonts w:ascii="Times New Roman" w:hAnsi="Times New Roman"/>
          <w:sz w:val="20"/>
        </w:rPr>
        <w:t xml:space="preserve"> В табл. 9 приведены общие данные о специализированных пр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граммах, рекомендуемых при проектировании фундаментов на естес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венном основании под колонны зданий и сооружений.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9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868"/>
        <w:gridCol w:w="1117"/>
        <w:gridCol w:w="1559"/>
        <w:gridCol w:w="166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05" w:type="dxa"/>
            <w:gridSpan w:val="4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Характеристики программ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</w:t>
            </w:r>
            <w:r>
              <w:rPr>
                <w:rFonts w:ascii="Times New Roman" w:hAnsi="Times New Roman"/>
                <w:sz w:val="20"/>
              </w:rPr>
              <w:softHyphen/>
              <w:t>граммы</w:t>
            </w:r>
          </w:p>
        </w:tc>
        <w:tc>
          <w:tcPr>
            <w:tcW w:w="868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Тип ЭВМ</w:t>
            </w:r>
          </w:p>
        </w:tc>
        <w:tc>
          <w:tcPr>
            <w:tcW w:w="1117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Организация-разра</w:t>
            </w:r>
            <w:r>
              <w:rPr>
                <w:rFonts w:ascii="Times New Roman" w:hAnsi="Times New Roman"/>
                <w:sz w:val="20"/>
              </w:rPr>
              <w:softHyphen/>
              <w:t>ботчик</w:t>
            </w:r>
          </w:p>
        </w:tc>
        <w:tc>
          <w:tcPr>
            <w:tcW w:w="1559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Номенклатура фундаме</w:t>
            </w:r>
            <w:r>
              <w:rPr>
                <w:rFonts w:ascii="Times New Roman" w:hAnsi="Times New Roman"/>
                <w:sz w:val="20"/>
              </w:rPr>
              <w:t>н</w:t>
            </w:r>
            <w:r>
              <w:rPr>
                <w:rFonts w:ascii="Times New Roman" w:hAnsi="Times New Roman"/>
                <w:sz w:val="20"/>
              </w:rPr>
              <w:t>тов</w:t>
            </w:r>
          </w:p>
        </w:tc>
        <w:tc>
          <w:tcPr>
            <w:tcW w:w="1663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Грунты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11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55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66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ТЛПТЖБФ</w:t>
            </w:r>
          </w:p>
        </w:tc>
        <w:tc>
          <w:tcPr>
            <w:tcW w:w="86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ЕС-ЭВМ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ПИ-1</w:t>
            </w:r>
            <w:r>
              <w:rPr>
                <w:rFonts w:ascii="Times New Roman" w:hAnsi="Times New Roman"/>
                <w:sz w:val="20"/>
              </w:rPr>
              <w:br/>
              <w:t>(Ленин</w:t>
            </w:r>
            <w:r>
              <w:rPr>
                <w:rFonts w:ascii="Times New Roman" w:hAnsi="Times New Roman"/>
                <w:sz w:val="20"/>
              </w:rPr>
              <w:softHyphen/>
              <w:t>град)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Типовые по серии 1.412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Неск</w:t>
            </w:r>
            <w:r>
              <w:rPr>
                <w:rFonts w:ascii="Times New Roman" w:hAnsi="Times New Roman"/>
                <w:sz w:val="20"/>
              </w:rPr>
              <w:t>альные, непросадочные, сухие и водон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>сыщенные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АСПФ-ЕС</w:t>
            </w:r>
          </w:p>
        </w:tc>
        <w:tc>
          <w:tcPr>
            <w:tcW w:w="86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ЕС-ЭВМ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ПИ-3</w:t>
            </w:r>
            <w:r>
              <w:rPr>
                <w:rFonts w:ascii="Times New Roman" w:hAnsi="Times New Roman"/>
                <w:sz w:val="20"/>
              </w:rPr>
              <w:br/>
              <w:t>(Одесса)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Типовые по серии 1.412 и нетиповые, в том числе гл</w:t>
            </w:r>
            <w:r>
              <w:rPr>
                <w:rFonts w:ascii="Times New Roman" w:hAnsi="Times New Roman"/>
                <w:sz w:val="20"/>
              </w:rPr>
              <w:t>у</w:t>
            </w:r>
            <w:r>
              <w:rPr>
                <w:rFonts w:ascii="Times New Roman" w:hAnsi="Times New Roman"/>
                <w:sz w:val="20"/>
              </w:rPr>
              <w:t>бокого залож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ния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Скальные и н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скальные, вкл</w:t>
            </w:r>
            <w:r>
              <w:rPr>
                <w:rFonts w:ascii="Times New Roman" w:hAnsi="Times New Roman"/>
                <w:sz w:val="20"/>
              </w:rPr>
              <w:t>ю</w:t>
            </w:r>
            <w:r>
              <w:rPr>
                <w:rFonts w:ascii="Times New Roman" w:hAnsi="Times New Roman"/>
                <w:sz w:val="20"/>
              </w:rPr>
              <w:t>чая просадочные и водонасыще</w:t>
            </w:r>
            <w:r>
              <w:rPr>
                <w:rFonts w:ascii="Times New Roman" w:hAnsi="Times New Roman"/>
                <w:sz w:val="20"/>
              </w:rPr>
              <w:t>н</w:t>
            </w:r>
            <w:r>
              <w:rPr>
                <w:rFonts w:ascii="Times New Roman" w:hAnsi="Times New Roman"/>
                <w:sz w:val="20"/>
              </w:rPr>
              <w:t>ные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FUND-CM</w:t>
            </w:r>
          </w:p>
        </w:tc>
        <w:tc>
          <w:tcPr>
            <w:tcW w:w="86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СМ-4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ЛенПСП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Нетиповые, в том числе гл</w:t>
            </w:r>
            <w:r>
              <w:rPr>
                <w:rFonts w:ascii="Times New Roman" w:hAnsi="Times New Roman"/>
                <w:sz w:val="20"/>
              </w:rPr>
              <w:t>у</w:t>
            </w:r>
            <w:r>
              <w:rPr>
                <w:rFonts w:ascii="Times New Roman" w:hAnsi="Times New Roman"/>
                <w:sz w:val="20"/>
              </w:rPr>
              <w:t>бокого залож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ния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Нескальные, непросадочные, сухие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ФОК-ЕС-80</w:t>
            </w:r>
          </w:p>
        </w:tc>
        <w:tc>
          <w:tcPr>
            <w:tcW w:w="868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ЕС-ЭВМ</w:t>
            </w:r>
          </w:p>
        </w:tc>
        <w:tc>
          <w:tcPr>
            <w:tcW w:w="1117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КиевПСП</w:t>
            </w:r>
          </w:p>
        </w:tc>
        <w:tc>
          <w:tcPr>
            <w:tcW w:w="1559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Нетиповые</w:t>
            </w:r>
          </w:p>
        </w:tc>
        <w:tc>
          <w:tcPr>
            <w:tcW w:w="1663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Нескальные, включая прос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>дочные и вод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насыщенные</w:t>
            </w:r>
          </w:p>
        </w:tc>
      </w:tr>
    </w:tbl>
    <w:p w:rsidR="00000000" w:rsidRDefault="009A046A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jc w:val="right"/>
        <w:rPr>
          <w:rFonts w:ascii="Times New Roman" w:hAnsi="Times New Roman"/>
          <w:sz w:val="20"/>
        </w:rPr>
      </w:pPr>
    </w:p>
    <w:p w:rsidR="00000000" w:rsidRDefault="009A046A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jc w:val="right"/>
        <w:rPr>
          <w:rFonts w:ascii="Times New Roman" w:hAnsi="Times New Roman"/>
          <w:sz w:val="20"/>
        </w:rPr>
      </w:pPr>
    </w:p>
    <w:p w:rsidR="00000000" w:rsidRDefault="009A046A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Окончание табл. 9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868"/>
        <w:gridCol w:w="868"/>
        <w:gridCol w:w="868"/>
        <w:gridCol w:w="868"/>
        <w:gridCol w:w="868"/>
        <w:gridCol w:w="8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08" w:type="dxa"/>
            <w:gridSpan w:val="6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Характеристики программ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Программы</w:t>
            </w:r>
          </w:p>
        </w:tc>
        <w:tc>
          <w:tcPr>
            <w:tcW w:w="2604" w:type="dxa"/>
            <w:gridSpan w:val="3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Расчетные проверки</w:t>
            </w:r>
          </w:p>
        </w:tc>
        <w:tc>
          <w:tcPr>
            <w:tcW w:w="868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Учет влия</w:t>
            </w:r>
            <w:r>
              <w:rPr>
                <w:rFonts w:ascii="Times New Roman" w:hAnsi="Times New Roman"/>
                <w:sz w:val="20"/>
              </w:rPr>
              <w:softHyphen/>
              <w:t xml:space="preserve">ния </w:t>
            </w:r>
          </w:p>
        </w:tc>
        <w:tc>
          <w:tcPr>
            <w:tcW w:w="868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Унификация</w:t>
            </w:r>
          </w:p>
        </w:tc>
        <w:tc>
          <w:tcPr>
            <w:tcW w:w="868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Выбор</w:t>
            </w:r>
            <w:r>
              <w:rPr>
                <w:rFonts w:ascii="Times New Roman" w:hAnsi="Times New Roman"/>
                <w:sz w:val="20"/>
              </w:rPr>
              <w:softHyphen/>
              <w:t xml:space="preserve">ка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68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грунто</w:t>
            </w:r>
            <w:r>
              <w:rPr>
                <w:rFonts w:ascii="Times New Roman" w:hAnsi="Times New Roman"/>
                <w:sz w:val="20"/>
              </w:rPr>
              <w:softHyphen/>
              <w:t>во</w:t>
            </w:r>
            <w:r>
              <w:rPr>
                <w:rFonts w:ascii="Times New Roman" w:hAnsi="Times New Roman"/>
                <w:sz w:val="20"/>
              </w:rPr>
              <w:t>го</w:t>
            </w:r>
          </w:p>
        </w:tc>
        <w:tc>
          <w:tcPr>
            <w:tcW w:w="1736" w:type="dxa"/>
            <w:gridSpan w:val="2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фундамента</w:t>
            </w:r>
          </w:p>
        </w:tc>
        <w:tc>
          <w:tcPr>
            <w:tcW w:w="86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сосед</w:t>
            </w:r>
            <w:r>
              <w:rPr>
                <w:rFonts w:ascii="Times New Roman" w:hAnsi="Times New Roman"/>
                <w:sz w:val="20"/>
              </w:rPr>
              <w:softHyphen/>
              <w:t>них</w:t>
            </w:r>
          </w:p>
        </w:tc>
        <w:tc>
          <w:tcPr>
            <w:tcW w:w="86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фунда</w:t>
            </w:r>
            <w:r>
              <w:rPr>
                <w:rFonts w:ascii="Times New Roman" w:hAnsi="Times New Roman"/>
                <w:sz w:val="20"/>
              </w:rPr>
              <w:softHyphen/>
              <w:t>ментов</w:t>
            </w:r>
          </w:p>
        </w:tc>
        <w:tc>
          <w:tcPr>
            <w:tcW w:w="86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мате</w:t>
            </w:r>
            <w:r>
              <w:rPr>
                <w:rFonts w:ascii="Times New Roman" w:hAnsi="Times New Roman"/>
                <w:sz w:val="20"/>
              </w:rPr>
              <w:softHyphen/>
              <w:t>ри</w:t>
            </w:r>
            <w:r>
              <w:rPr>
                <w:rFonts w:ascii="Times New Roman" w:hAnsi="Times New Roman"/>
                <w:sz w:val="20"/>
              </w:rPr>
              <w:softHyphen/>
              <w:t>алов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double" w:sz="6" w:space="0" w:color="auto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68" w:type="dxa"/>
            <w:tcBorders>
              <w:top w:val="nil"/>
              <w:bottom w:val="double" w:sz="6" w:space="0" w:color="auto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основания</w:t>
            </w:r>
          </w:p>
        </w:tc>
        <w:tc>
          <w:tcPr>
            <w:tcW w:w="868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плит</w:t>
            </w:r>
            <w:r>
              <w:rPr>
                <w:rFonts w:ascii="Times New Roman" w:hAnsi="Times New Roman"/>
                <w:sz w:val="20"/>
              </w:rPr>
              <w:softHyphen/>
              <w:t>ной части</w:t>
            </w:r>
          </w:p>
        </w:tc>
        <w:tc>
          <w:tcPr>
            <w:tcW w:w="868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подко</w:t>
            </w:r>
            <w:r>
              <w:rPr>
                <w:rFonts w:ascii="Times New Roman" w:hAnsi="Times New Roman"/>
                <w:sz w:val="20"/>
              </w:rPr>
              <w:softHyphen/>
              <w:t>лонни</w:t>
            </w:r>
            <w:r>
              <w:rPr>
                <w:rFonts w:ascii="Times New Roman" w:hAnsi="Times New Roman"/>
                <w:sz w:val="20"/>
              </w:rPr>
              <w:softHyphen/>
              <w:t>ка</w:t>
            </w:r>
          </w:p>
        </w:tc>
        <w:tc>
          <w:tcPr>
            <w:tcW w:w="868" w:type="dxa"/>
            <w:tcBorders>
              <w:top w:val="nil"/>
              <w:bottom w:val="double" w:sz="6" w:space="0" w:color="auto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фунда</w:t>
            </w:r>
            <w:r>
              <w:rPr>
                <w:rFonts w:ascii="Times New Roman" w:hAnsi="Times New Roman"/>
                <w:sz w:val="20"/>
              </w:rPr>
              <w:softHyphen/>
              <w:t>ментов</w:t>
            </w:r>
          </w:p>
        </w:tc>
        <w:tc>
          <w:tcPr>
            <w:tcW w:w="868" w:type="dxa"/>
            <w:tcBorders>
              <w:top w:val="nil"/>
              <w:bottom w:val="double" w:sz="6" w:space="0" w:color="auto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68" w:type="dxa"/>
            <w:tcBorders>
              <w:top w:val="nil"/>
              <w:bottom w:val="double" w:sz="6" w:space="0" w:color="auto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68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8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8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868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868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868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ТЛПТЖБФ</w:t>
            </w:r>
          </w:p>
        </w:tc>
        <w:tc>
          <w:tcPr>
            <w:tcW w:w="86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1.1-1.4</w:t>
            </w:r>
          </w:p>
        </w:tc>
        <w:tc>
          <w:tcPr>
            <w:tcW w:w="86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3.1-3.5</w:t>
            </w:r>
          </w:p>
        </w:tc>
        <w:tc>
          <w:tcPr>
            <w:tcW w:w="86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4.1-4.3</w:t>
            </w:r>
          </w:p>
        </w:tc>
        <w:tc>
          <w:tcPr>
            <w:tcW w:w="86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Выпол</w:t>
            </w:r>
            <w:r>
              <w:rPr>
                <w:rFonts w:ascii="Times New Roman" w:hAnsi="Times New Roman"/>
                <w:sz w:val="18"/>
              </w:rPr>
              <w:softHyphen/>
              <w:t>нен</w:t>
            </w:r>
          </w:p>
        </w:tc>
        <w:tc>
          <w:tcPr>
            <w:tcW w:w="86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Выпол</w:t>
            </w:r>
            <w:r>
              <w:rPr>
                <w:rFonts w:ascii="Times New Roman" w:hAnsi="Times New Roman"/>
                <w:sz w:val="18"/>
              </w:rPr>
              <w:softHyphen/>
              <w:t>нена</w:t>
            </w:r>
          </w:p>
        </w:tc>
        <w:tc>
          <w:tcPr>
            <w:tcW w:w="86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Выпол</w:t>
            </w:r>
            <w:r>
              <w:rPr>
                <w:rFonts w:ascii="Times New Roman" w:hAnsi="Times New Roman"/>
                <w:sz w:val="18"/>
              </w:rPr>
              <w:softHyphen/>
              <w:t>нена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АСПФ-ЕС</w:t>
            </w:r>
          </w:p>
        </w:tc>
        <w:tc>
          <w:tcPr>
            <w:tcW w:w="86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1.1-1.4; 2.1-2.3</w:t>
            </w:r>
          </w:p>
        </w:tc>
        <w:tc>
          <w:tcPr>
            <w:tcW w:w="86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3.1; 3.4; 3.5</w:t>
            </w:r>
          </w:p>
        </w:tc>
        <w:tc>
          <w:tcPr>
            <w:tcW w:w="86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4.1-4.3</w:t>
            </w:r>
          </w:p>
        </w:tc>
        <w:tc>
          <w:tcPr>
            <w:tcW w:w="86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То же</w:t>
            </w:r>
          </w:p>
        </w:tc>
        <w:tc>
          <w:tcPr>
            <w:tcW w:w="86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То же</w:t>
            </w:r>
          </w:p>
        </w:tc>
        <w:tc>
          <w:tcPr>
            <w:tcW w:w="86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То же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FUND-CM</w:t>
            </w:r>
          </w:p>
        </w:tc>
        <w:tc>
          <w:tcPr>
            <w:tcW w:w="86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</w:t>
            </w:r>
            <w:r>
              <w:rPr>
                <w:rFonts w:ascii="Times New Roman" w:hAnsi="Times New Roman"/>
                <w:sz w:val="20"/>
              </w:rPr>
              <w:t>.1; 1.2</w:t>
            </w:r>
          </w:p>
        </w:tc>
        <w:tc>
          <w:tcPr>
            <w:tcW w:w="86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3.1; 3.3-3.5</w:t>
            </w:r>
          </w:p>
        </w:tc>
        <w:tc>
          <w:tcPr>
            <w:tcW w:w="86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6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6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68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ФОК-ЕС-80</w:t>
            </w:r>
          </w:p>
        </w:tc>
        <w:tc>
          <w:tcPr>
            <w:tcW w:w="868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1.1-1.4</w:t>
            </w:r>
          </w:p>
        </w:tc>
        <w:tc>
          <w:tcPr>
            <w:tcW w:w="868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3.1-3.4</w:t>
            </w:r>
          </w:p>
        </w:tc>
        <w:tc>
          <w:tcPr>
            <w:tcW w:w="868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4.1-4.3</w:t>
            </w:r>
          </w:p>
        </w:tc>
        <w:tc>
          <w:tcPr>
            <w:tcW w:w="868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68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68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18"/>
              </w:rPr>
              <w:t>Выпол</w:t>
            </w:r>
            <w:r>
              <w:rPr>
                <w:rFonts w:ascii="Times New Roman" w:hAnsi="Times New Roman"/>
                <w:sz w:val="18"/>
              </w:rPr>
              <w:softHyphen/>
              <w:t>нена</w:t>
            </w:r>
          </w:p>
        </w:tc>
      </w:tr>
    </w:tbl>
    <w:p w:rsidR="00000000" w:rsidRDefault="009A046A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 р и м е ч а н и е. Все материалы по программам для расчета фу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даментов публикуются в информационных выпусках фонда алгоритмов и программ отрасли «Строительство» Госс</w:t>
      </w:r>
      <w:r>
        <w:rPr>
          <w:rFonts w:ascii="Times New Roman" w:hAnsi="Times New Roman"/>
          <w:sz w:val="20"/>
        </w:rPr>
        <w:t>троя СССР.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Пример 1.</w:t>
      </w:r>
      <w:r>
        <w:rPr>
          <w:rFonts w:ascii="Times New Roman" w:hAnsi="Times New Roman"/>
          <w:sz w:val="20"/>
        </w:rPr>
        <w:t xml:space="preserve"> Расчет внецентренно нагруженного фундамента под сборную колонну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Дано: фундамент со ступенчатой плитной частью и стаканным с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 xml:space="preserve">пряжением с колонной серии 1.423-3 сечением 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  <w:lang w:val="en-US"/>
        </w:rPr>
        <w:t xml:space="preserve">c </w:t>
      </w:r>
      <w:r>
        <w:rPr>
          <w:rFonts w:ascii="Times New Roman" w:hAnsi="Times New Roman"/>
          <w:sz w:val="20"/>
        </w:rPr>
        <w:t>х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</w:rPr>
        <w:t xml:space="preserve"> = 400x400 мм (черт. 32); глубина заделки колонны</w:t>
      </w:r>
      <w:r>
        <w:rPr>
          <w:rFonts w:ascii="Times New Roman" w:hAnsi="Times New Roman"/>
          <w:sz w:val="20"/>
          <w:lang w:val="en-US"/>
        </w:rPr>
        <w:t xml:space="preserve"> d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</w:rPr>
        <w:t xml:space="preserve"> = 750 мм; отметка обреза фу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дамента - 0,15 м; глубина заложения - 2,55 м; размер подошвы, опред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ленный из расчета основания по деформациям в соответствии с указ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ниями СНиП 2.02.01-84, </w:t>
      </w:r>
      <w:r>
        <w:rPr>
          <w:rFonts w:ascii="Times New Roman" w:hAnsi="Times New Roman"/>
          <w:sz w:val="20"/>
          <w:lang w:val="en-US"/>
        </w:rPr>
        <w:t>l x b</w:t>
      </w:r>
      <w:r>
        <w:rPr>
          <w:rFonts w:ascii="Times New Roman" w:hAnsi="Times New Roman"/>
          <w:sz w:val="20"/>
        </w:rPr>
        <w:t xml:space="preserve"> = 3,3х2,7 м. Расчетные нагрузки на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уровне обреза фунд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мента приведены в т</w:t>
      </w:r>
      <w:r>
        <w:rPr>
          <w:rFonts w:ascii="Times New Roman" w:hAnsi="Times New Roman"/>
          <w:sz w:val="20"/>
        </w:rPr>
        <w:t>абл. 10.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10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13"/>
        <w:gridCol w:w="1613"/>
        <w:gridCol w:w="1613"/>
        <w:gridCol w:w="161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№ комбинаций</w:t>
            </w:r>
          </w:p>
        </w:tc>
        <w:tc>
          <w:tcPr>
            <w:tcW w:w="4839" w:type="dxa"/>
            <w:gridSpan w:val="3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67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f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= 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расчетных </w:t>
            </w:r>
            <w:r>
              <w:rPr>
                <w:rFonts w:ascii="Times New Roman" w:hAnsi="Times New Roman"/>
                <w:sz w:val="20"/>
              </w:rPr>
              <w:br/>
              <w:t>с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четаний</w:t>
            </w:r>
          </w:p>
        </w:tc>
        <w:tc>
          <w:tcPr>
            <w:tcW w:w="1613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 xml:space="preserve">N, </w:t>
            </w:r>
            <w:r>
              <w:rPr>
                <w:rFonts w:ascii="Times New Roman" w:hAnsi="Times New Roman"/>
                <w:sz w:val="20"/>
              </w:rPr>
              <w:t>МН (тс)</w:t>
            </w:r>
          </w:p>
        </w:tc>
        <w:tc>
          <w:tcPr>
            <w:tcW w:w="1613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</w:t>
            </w:r>
            <w:r>
              <w:rPr>
                <w:rFonts w:ascii="Times New Roman" w:hAnsi="Times New Roman"/>
                <w:sz w:val="20"/>
                <w:vertAlign w:val="subscript"/>
              </w:rPr>
              <w:t>х</w:t>
            </w:r>
            <w:r>
              <w:rPr>
                <w:rFonts w:ascii="Times New Roman" w:hAnsi="Times New Roman"/>
                <w:sz w:val="20"/>
              </w:rPr>
              <w:t>, МН</w:t>
            </w:r>
            <w:r>
              <w:rPr>
                <w:rFonts w:ascii="Times New Roman" w:hAnsi="Times New Roman"/>
                <w:sz w:val="20"/>
              </w:rPr>
              <w:sym w:font="Symbol" w:char="F0D7"/>
            </w:r>
            <w:r>
              <w:rPr>
                <w:rFonts w:ascii="Times New Roman" w:hAnsi="Times New Roman"/>
                <w:sz w:val="20"/>
              </w:rPr>
              <w:t>м (тс</w:t>
            </w:r>
            <w:r>
              <w:rPr>
                <w:rFonts w:ascii="Times New Roman" w:hAnsi="Times New Roman"/>
                <w:sz w:val="20"/>
              </w:rPr>
              <w:sym w:font="Symbol" w:char="F0D7"/>
            </w:r>
            <w:r>
              <w:rPr>
                <w:rFonts w:ascii="Times New Roman" w:hAnsi="Times New Roman"/>
                <w:sz w:val="20"/>
              </w:rPr>
              <w:t>м)</w:t>
            </w:r>
          </w:p>
        </w:tc>
        <w:tc>
          <w:tcPr>
            <w:tcW w:w="1613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Q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x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0"/>
              </w:rPr>
              <w:t>МН (тс)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61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61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61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2,0 (200)</w:t>
            </w: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 (8)</w:t>
            </w: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0,03 (3)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 (80)</w:t>
            </w: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 (11)</w:t>
            </w: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0,05 (5)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613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1,75 (175)</w:t>
            </w:r>
          </w:p>
        </w:tc>
        <w:tc>
          <w:tcPr>
            <w:tcW w:w="1613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0,28 (28)</w:t>
            </w:r>
          </w:p>
        </w:tc>
        <w:tc>
          <w:tcPr>
            <w:tcW w:w="1613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 (6)</w:t>
            </w:r>
          </w:p>
        </w:tc>
      </w:tr>
    </w:tbl>
    <w:p w:rsidR="00000000" w:rsidRDefault="009A046A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Окончание табл. 10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13"/>
        <w:gridCol w:w="1613"/>
        <w:gridCol w:w="1613"/>
        <w:gridCol w:w="161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№ комбинаций</w:t>
            </w:r>
          </w:p>
        </w:tc>
        <w:tc>
          <w:tcPr>
            <w:tcW w:w="4839" w:type="dxa"/>
            <w:gridSpan w:val="3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67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f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lang w:val="en-US"/>
              </w:rPr>
              <w:sym w:font="Symbol" w:char="F03E"/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расчетных </w:t>
            </w:r>
            <w:r>
              <w:rPr>
                <w:rFonts w:ascii="Times New Roman" w:hAnsi="Times New Roman"/>
                <w:sz w:val="20"/>
              </w:rPr>
              <w:br/>
              <w:t>с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четаний</w:t>
            </w:r>
          </w:p>
        </w:tc>
        <w:tc>
          <w:tcPr>
            <w:tcW w:w="1613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 xml:space="preserve">N, </w:t>
            </w:r>
            <w:r>
              <w:rPr>
                <w:rFonts w:ascii="Times New Roman" w:hAnsi="Times New Roman"/>
                <w:sz w:val="20"/>
              </w:rPr>
              <w:t>МН (тс)</w:t>
            </w:r>
          </w:p>
        </w:tc>
        <w:tc>
          <w:tcPr>
            <w:tcW w:w="1613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</w:t>
            </w:r>
            <w:r>
              <w:rPr>
                <w:rFonts w:ascii="Times New Roman" w:hAnsi="Times New Roman"/>
                <w:sz w:val="20"/>
                <w:vertAlign w:val="subscript"/>
              </w:rPr>
              <w:t>х</w:t>
            </w:r>
            <w:r>
              <w:rPr>
                <w:rFonts w:ascii="Times New Roman" w:hAnsi="Times New Roman"/>
                <w:sz w:val="20"/>
              </w:rPr>
              <w:t>, МН</w:t>
            </w:r>
            <w:r>
              <w:rPr>
                <w:rFonts w:ascii="Times New Roman" w:hAnsi="Times New Roman"/>
                <w:sz w:val="20"/>
              </w:rPr>
              <w:sym w:font="Symbol" w:char="F0D7"/>
            </w:r>
            <w:r>
              <w:rPr>
                <w:rFonts w:ascii="Times New Roman" w:hAnsi="Times New Roman"/>
                <w:sz w:val="20"/>
              </w:rPr>
              <w:t>м (тс</w:t>
            </w:r>
            <w:r>
              <w:rPr>
                <w:rFonts w:ascii="Times New Roman" w:hAnsi="Times New Roman"/>
                <w:sz w:val="20"/>
              </w:rPr>
              <w:sym w:font="Symbol" w:char="F0D7"/>
            </w:r>
            <w:r>
              <w:rPr>
                <w:rFonts w:ascii="Times New Roman" w:hAnsi="Times New Roman"/>
                <w:sz w:val="20"/>
              </w:rPr>
              <w:t>м)</w:t>
            </w:r>
          </w:p>
        </w:tc>
        <w:tc>
          <w:tcPr>
            <w:tcW w:w="1613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Q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x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0"/>
              </w:rPr>
              <w:t>МН (тс)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61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61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61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2,4 (240)</w:t>
            </w: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0,096 (9,6)</w:t>
            </w: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0,036 (3,6)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0,96 (96)</w:t>
            </w: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0,132 (13,2)</w:t>
            </w: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 (6)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613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2,1 (210)</w:t>
            </w:r>
          </w:p>
        </w:tc>
        <w:tc>
          <w:tcPr>
            <w:tcW w:w="1613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0,336 (33,6)</w:t>
            </w:r>
          </w:p>
        </w:tc>
        <w:tc>
          <w:tcPr>
            <w:tcW w:w="1613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0,072 (7,2)</w:t>
            </w:r>
          </w:p>
        </w:tc>
      </w:tr>
    </w:tbl>
    <w:p w:rsidR="00000000" w:rsidRDefault="009A046A">
      <w:pPr>
        <w:tabs>
          <w:tab w:val="left" w:pos="1701"/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Обозначения, принятые в таблице: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vertAlign w:val="superscript"/>
        </w:rPr>
        <w:t xml:space="preserve"> </w:t>
      </w:r>
      <w:r>
        <w:rPr>
          <w:rFonts w:ascii="Times New Roman" w:hAnsi="Times New Roman"/>
          <w:sz w:val="20"/>
        </w:rPr>
        <w:t xml:space="preserve"> - коэффициент надежности по нагрузке;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х - направл</w:t>
      </w:r>
      <w:r>
        <w:rPr>
          <w:rFonts w:ascii="Times New Roman" w:hAnsi="Times New Roman"/>
          <w:sz w:val="20"/>
        </w:rPr>
        <w:t>ение вдоль б</w:t>
      </w:r>
      <w:r>
        <w:rPr>
          <w:rFonts w:ascii="Times New Roman" w:hAnsi="Times New Roman"/>
          <w:sz w:val="20"/>
        </w:rPr>
        <w:sym w:font="Times New Roman" w:char="00F3"/>
      </w:r>
      <w:r>
        <w:rPr>
          <w:rFonts w:ascii="Times New Roman" w:hAnsi="Times New Roman"/>
          <w:sz w:val="20"/>
        </w:rPr>
        <w:t>льшего размера подошвы фундамента.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 р и м е ч а н и е. Материал - сталь класса А-</w:t>
      </w:r>
      <w:r>
        <w:rPr>
          <w:rFonts w:ascii="Times New Roman" w:hAnsi="Times New Roman"/>
          <w:sz w:val="20"/>
          <w:lang w:val="en-US"/>
        </w:rPr>
        <w:t>III</w:t>
      </w:r>
      <w:r>
        <w:rPr>
          <w:rFonts w:ascii="Times New Roman" w:hAnsi="Times New Roman"/>
          <w:sz w:val="20"/>
        </w:rPr>
        <w:t>.</w:t>
      </w:r>
    </w:p>
    <w:p w:rsidR="00000000" w:rsidRDefault="009A046A">
      <w:pPr>
        <w:pStyle w:val="1"/>
        <w:rPr>
          <w:b w:val="0"/>
        </w:rPr>
      </w:pPr>
      <w:r>
        <w:pict>
          <v:shape id="_x0000_i1131" type="#_x0000_t75" style="width:312pt;height:420.75pt">
            <v:imagedata r:id="rId140" o:title=""/>
          </v:shape>
        </w:pict>
      </w:r>
    </w:p>
    <w:p w:rsidR="00000000" w:rsidRDefault="009A046A">
      <w:pPr>
        <w:pStyle w:val="1"/>
        <w:spacing w:before="0"/>
        <w:rPr>
          <w:b w:val="0"/>
        </w:rPr>
      </w:pPr>
      <w:r>
        <w:rPr>
          <w:b w:val="0"/>
        </w:rPr>
        <w:t>Черт 32. Внецентренно нагруженный фундамент под сборную к</w:t>
      </w:r>
      <w:r>
        <w:rPr>
          <w:b w:val="0"/>
        </w:rPr>
        <w:t>о</w:t>
      </w:r>
      <w:r>
        <w:rPr>
          <w:b w:val="0"/>
        </w:rPr>
        <w:t>лонну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= R</w:t>
      </w:r>
      <w:r>
        <w:rPr>
          <w:rFonts w:ascii="Times New Roman" w:hAnsi="Times New Roman"/>
          <w:sz w:val="20"/>
          <w:vertAlign w:val="subscript"/>
          <w:lang w:val="en-US"/>
        </w:rPr>
        <w:t>sc</w:t>
      </w:r>
      <w:r>
        <w:rPr>
          <w:rFonts w:ascii="Times New Roman" w:hAnsi="Times New Roman"/>
          <w:sz w:val="20"/>
          <w:lang w:val="en-US"/>
        </w:rPr>
        <w:t xml:space="preserve"> = 355 </w:t>
      </w:r>
      <w:r>
        <w:rPr>
          <w:rFonts w:ascii="Times New Roman" w:hAnsi="Times New Roman"/>
          <w:sz w:val="20"/>
        </w:rPr>
        <w:t>МПа (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</w:rPr>
        <w:t xml:space="preserve"> 6-8 мм) (3600 кгс/см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>);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= R</w:t>
      </w:r>
      <w:r>
        <w:rPr>
          <w:rFonts w:ascii="Times New Roman" w:hAnsi="Times New Roman"/>
          <w:sz w:val="20"/>
          <w:vertAlign w:val="subscript"/>
          <w:lang w:val="en-US"/>
        </w:rPr>
        <w:t>sc</w:t>
      </w:r>
      <w:r>
        <w:rPr>
          <w:rFonts w:ascii="Times New Roman" w:hAnsi="Times New Roman"/>
          <w:sz w:val="20"/>
          <w:lang w:val="en-US"/>
        </w:rPr>
        <w:t xml:space="preserve"> = 365 </w:t>
      </w:r>
      <w:r>
        <w:rPr>
          <w:rFonts w:ascii="Times New Roman" w:hAnsi="Times New Roman"/>
          <w:sz w:val="20"/>
        </w:rPr>
        <w:t>МПа (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</w:rPr>
        <w:t xml:space="preserve"> 10-40 мм) (3750 кгс/см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>);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E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= 2 </w:t>
      </w:r>
      <w:r>
        <w:rPr>
          <w:rFonts w:ascii="Times New Roman" w:hAnsi="Times New Roman"/>
          <w:sz w:val="20"/>
          <w:lang w:val="en-US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10</w:t>
      </w:r>
      <w:r>
        <w:rPr>
          <w:rFonts w:ascii="Times New Roman" w:hAnsi="Times New Roman"/>
          <w:sz w:val="20"/>
          <w:vertAlign w:val="superscript"/>
          <w:lang w:val="en-US"/>
        </w:rPr>
        <w:t>5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МПа (2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10</w:t>
      </w:r>
      <w:r>
        <w:rPr>
          <w:rFonts w:ascii="Times New Roman" w:hAnsi="Times New Roman"/>
          <w:sz w:val="20"/>
          <w:vertAlign w:val="superscript"/>
        </w:rPr>
        <w:t>6</w:t>
      </w:r>
      <w:r>
        <w:rPr>
          <w:rFonts w:ascii="Times New Roman" w:hAnsi="Times New Roman"/>
          <w:sz w:val="20"/>
        </w:rPr>
        <w:t xml:space="preserve"> кгс/см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>).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Бетон тяжелый класса В 12,5 по прочности на сжатие: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= 7,5 МПа (76,5 кгс/см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); 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mallCaps/>
          <w:sz w:val="20"/>
        </w:rPr>
        <w:t xml:space="preserve"> </w:t>
      </w:r>
      <w:r>
        <w:rPr>
          <w:rFonts w:ascii="Times New Roman" w:hAnsi="Times New Roman"/>
          <w:sz w:val="20"/>
        </w:rPr>
        <w:t>= 0,66 МПа (6,75 кгс/см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);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bt.ser</w:t>
      </w:r>
      <w:r>
        <w:rPr>
          <w:rFonts w:ascii="Times New Roman" w:hAnsi="Times New Roman"/>
          <w:sz w:val="20"/>
        </w:rPr>
        <w:t xml:space="preserve"> = 1,0 МПа (10,2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кгс/см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mallCaps/>
          <w:sz w:val="20"/>
          <w:lang w:val="en-US"/>
        </w:rPr>
        <w:t>);</w:t>
      </w:r>
      <w:r>
        <w:rPr>
          <w:rFonts w:ascii="Times New Roman" w:hAnsi="Times New Roman"/>
          <w:smallCaps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E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mallCaps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= 21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10</w:t>
      </w:r>
      <w:r>
        <w:rPr>
          <w:rFonts w:ascii="Times New Roman" w:hAnsi="Times New Roman"/>
          <w:sz w:val="20"/>
          <w:vertAlign w:val="superscript"/>
          <w:lang w:val="en-US"/>
        </w:rPr>
        <w:t>3</w:t>
      </w:r>
      <w:r>
        <w:rPr>
          <w:rFonts w:ascii="Times New Roman" w:hAnsi="Times New Roman"/>
          <w:sz w:val="20"/>
        </w:rPr>
        <w:t xml:space="preserve"> МПа (214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10</w:t>
      </w:r>
      <w:r>
        <w:rPr>
          <w:rFonts w:ascii="Times New Roman" w:hAnsi="Times New Roman"/>
          <w:sz w:val="20"/>
          <w:vertAlign w:val="superscript"/>
          <w:lang w:val="en-US"/>
        </w:rPr>
        <w:t>3</w:t>
      </w:r>
      <w:r>
        <w:rPr>
          <w:rFonts w:ascii="Times New Roman" w:hAnsi="Times New Roman"/>
          <w:sz w:val="20"/>
        </w:rPr>
        <w:t xml:space="preserve"> кгс/см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).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Коэффициенты условий работы бе</w:t>
      </w:r>
      <w:r>
        <w:rPr>
          <w:rFonts w:ascii="Times New Roman" w:hAnsi="Times New Roman"/>
          <w:sz w:val="20"/>
        </w:rPr>
        <w:t xml:space="preserve">тона: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= 0,9;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b9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0,9</w:t>
      </w:r>
      <w:r>
        <w:rPr>
          <w:rFonts w:ascii="Times New Roman" w:hAnsi="Times New Roman"/>
          <w:sz w:val="20"/>
        </w:rPr>
        <w:t xml:space="preserve"> (для б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тонных сечений).</w:t>
      </w:r>
    </w:p>
    <w:p w:rsidR="00000000" w:rsidRDefault="009A046A">
      <w:pPr>
        <w:pStyle w:val="1"/>
      </w:pPr>
      <w:r>
        <w:t xml:space="preserve">НАЗНАЧЕНИЕ ГЕОМЕТРИЧЕСКИХ РАЗМЕРОВ </w:t>
      </w:r>
      <w:r>
        <w:br/>
        <w:t>ФУНДАМЕ</w:t>
      </w:r>
      <w:r>
        <w:t>Н</w:t>
      </w:r>
      <w:r>
        <w:t xml:space="preserve">ТА </w:t>
      </w:r>
    </w:p>
    <w:p w:rsidR="00000000" w:rsidRDefault="009A046A">
      <w:pPr>
        <w:pStyle w:val="1"/>
        <w:spacing w:before="0"/>
      </w:pPr>
      <w:r>
        <w:t>ОПРЕДЕЛЕНИЕ РАЗМЕРОВ ПОДКОЛОННИКА В ПЛАНЕ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Необходимая толщина стенок армированного стакана определяется с помощью табл. 10 для комбинации № 3 расчетных сочетаний нагр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зок: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e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M/N</w:t>
      </w:r>
      <w:r>
        <w:rPr>
          <w:rFonts w:ascii="Times New Roman" w:hAnsi="Times New Roman"/>
          <w:sz w:val="20"/>
        </w:rPr>
        <w:t xml:space="preserve"> = 0,336/2,1 = 0,16 м, т.e. e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&lt;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2l</w:t>
      </w:r>
      <w:r>
        <w:rPr>
          <w:rFonts w:ascii="Times New Roman" w:hAnsi="Times New Roman"/>
          <w:sz w:val="20"/>
          <w:vertAlign w:val="subscript"/>
        </w:rPr>
        <w:t>с</w:t>
      </w:r>
      <w:r>
        <w:rPr>
          <w:rFonts w:ascii="Times New Roman" w:hAnsi="Times New Roman"/>
          <w:sz w:val="20"/>
          <w:vertAlign w:val="subscript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= 2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0,4 = 0,8 м.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е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&lt; 2l</w:t>
      </w:r>
      <w:r>
        <w:rPr>
          <w:rFonts w:ascii="Times New Roman" w:hAnsi="Times New Roman"/>
          <w:sz w:val="20"/>
          <w:vertAlign w:val="subscript"/>
        </w:rPr>
        <w:t>с</w:t>
      </w:r>
      <w:r>
        <w:rPr>
          <w:rFonts w:ascii="Times New Roman" w:hAnsi="Times New Roman"/>
          <w:sz w:val="20"/>
        </w:rPr>
        <w:t xml:space="preserve"> толщина стенок стакана принимается не менее 0,2l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</w:rPr>
        <w:t xml:space="preserve"> = 0,2</w:t>
      </w:r>
      <w:r>
        <w:rPr>
          <w:rFonts w:ascii="Times New Roman" w:hAnsi="Times New Roman"/>
          <w:sz w:val="20"/>
        </w:rPr>
        <w:sym w:font="Symbol" w:char="F0B4"/>
      </w:r>
      <w:r>
        <w:rPr>
          <w:rFonts w:ascii="Times New Roman" w:hAnsi="Times New Roman"/>
          <w:sz w:val="20"/>
        </w:rPr>
        <w:t xml:space="preserve">0,4 = 0,08 м и не менее 0,15 м. Тогда при 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</w:rPr>
        <w:t>с</w:t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sz w:val="20"/>
          <w:lang w:val="en-US"/>
        </w:rPr>
        <w:t>b</w:t>
      </w:r>
      <w:r>
        <w:rPr>
          <w:rFonts w:ascii="Times New Roman" w:hAnsi="Times New Roman"/>
          <w:sz w:val="20"/>
          <w:vertAlign w:val="subscript"/>
        </w:rPr>
        <w:t>с</w:t>
      </w:r>
      <w:r>
        <w:rPr>
          <w:rFonts w:ascii="Times New Roman" w:hAnsi="Times New Roman"/>
          <w:sz w:val="20"/>
        </w:rPr>
        <w:t xml:space="preserve"> = 0,4 м минимал</w:t>
      </w:r>
      <w:r>
        <w:rPr>
          <w:rFonts w:ascii="Times New Roman" w:hAnsi="Times New Roman"/>
          <w:sz w:val="20"/>
        </w:rPr>
        <w:t>ь</w:t>
      </w:r>
      <w:r>
        <w:rPr>
          <w:rFonts w:ascii="Times New Roman" w:hAnsi="Times New Roman"/>
          <w:sz w:val="20"/>
        </w:rPr>
        <w:t xml:space="preserve">ные размеры подколонника 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</w:rPr>
        <w:t xml:space="preserve"> = 2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0</w:t>
      </w:r>
      <w:r>
        <w:rPr>
          <w:rFonts w:ascii="Times New Roman" w:hAnsi="Times New Roman"/>
          <w:sz w:val="20"/>
        </w:rPr>
        <w:t>,15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2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0,075 + l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</w:rPr>
        <w:t xml:space="preserve"> = 0,85 м.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 учетом рекомендуемых модульных размеров подколонников, пр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 xml:space="preserve">веденных в табл. 4, принимаем 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</w:rPr>
        <w:t xml:space="preserve"> х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  <w:lang w:val="en-US"/>
        </w:rPr>
        <w:t xml:space="preserve">cf </w:t>
      </w:r>
      <w:r>
        <w:rPr>
          <w:rFonts w:ascii="Times New Roman" w:hAnsi="Times New Roman"/>
          <w:sz w:val="20"/>
          <w:lang w:val="en-US"/>
        </w:rPr>
        <w:t>= 0,9</w:t>
      </w:r>
      <w:r>
        <w:rPr>
          <w:rFonts w:ascii="Times New Roman" w:hAnsi="Times New Roman"/>
          <w:sz w:val="20"/>
        </w:rPr>
        <w:t xml:space="preserve"> х 0,9 м; глубину стакана под колонну</w:t>
      </w:r>
      <w:r>
        <w:rPr>
          <w:rFonts w:ascii="Times New Roman" w:hAnsi="Times New Roman"/>
          <w:sz w:val="20"/>
          <w:lang w:val="en-US"/>
        </w:rPr>
        <w:t xml:space="preserve"> d</w:t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  <w:lang w:val="en-US"/>
        </w:rPr>
        <w:t xml:space="preserve"> = d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+ 0,05 =</w:t>
      </w:r>
      <w:r>
        <w:rPr>
          <w:rFonts w:ascii="Times New Roman" w:hAnsi="Times New Roman"/>
          <w:sz w:val="20"/>
        </w:rPr>
        <w:t xml:space="preserve"> 0,75 + 0,05 = 0,8 м; площадь подошвы фунд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мента А = 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</w:rPr>
        <w:t xml:space="preserve"> х b = 3,3 х 2,7 = 8,91 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; момент сопротивления подошвы фундамента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>в направлении б</w:t>
      </w:r>
      <w:r>
        <w:rPr>
          <w:rFonts w:ascii="Times New Roman" w:hAnsi="Times New Roman"/>
          <w:sz w:val="20"/>
        </w:rPr>
        <w:sym w:font="Times New Roman" w:char="00F3"/>
      </w:r>
      <w:r>
        <w:rPr>
          <w:rFonts w:ascii="Times New Roman" w:hAnsi="Times New Roman"/>
          <w:sz w:val="20"/>
        </w:rPr>
        <w:t>льшсго размера</w:t>
      </w:r>
      <w:r>
        <w:rPr>
          <w:rFonts w:ascii="Times New Roman" w:hAnsi="Times New Roman"/>
          <w:sz w:val="20"/>
          <w:lang w:val="en-US"/>
        </w:rPr>
        <w:t xml:space="preserve"> W</w:t>
      </w:r>
      <w:r>
        <w:rPr>
          <w:rFonts w:ascii="Times New Roman" w:hAnsi="Times New Roman"/>
          <w:sz w:val="20"/>
        </w:rPr>
        <w:t xml:space="preserve">  = </w:t>
      </w:r>
      <w:r>
        <w:rPr>
          <w:rFonts w:ascii="Times New Roman" w:hAnsi="Times New Roman"/>
          <w:position w:val="-20"/>
          <w:sz w:val="20"/>
        </w:rPr>
        <w:object w:dxaOrig="960" w:dyaOrig="580">
          <v:shape id="_x0000_i1132" type="#_x0000_t75" style="width:48pt;height:29.25pt" o:ole="">
            <v:imagedata r:id="rId141" o:title=""/>
          </v:shape>
          <o:OLEObject Type="Embed" ProgID="Equation.2" ShapeID="_x0000_i1132" DrawAspect="Content" ObjectID="_1427215997" r:id="rId142"/>
        </w:object>
      </w:r>
      <w:r>
        <w:rPr>
          <w:rFonts w:ascii="Times New Roman" w:hAnsi="Times New Roman"/>
          <w:sz w:val="20"/>
        </w:rPr>
        <w:t xml:space="preserve"> 4,9 м</w:t>
      </w:r>
      <w:r>
        <w:rPr>
          <w:rFonts w:ascii="Times New Roman" w:hAnsi="Times New Roman"/>
          <w:sz w:val="20"/>
          <w:vertAlign w:val="superscript"/>
        </w:rPr>
        <w:t>3</w:t>
      </w:r>
      <w:r>
        <w:rPr>
          <w:rFonts w:ascii="Times New Roman" w:hAnsi="Times New Roman"/>
          <w:sz w:val="20"/>
        </w:rPr>
        <w:t>.</w:t>
      </w:r>
    </w:p>
    <w:p w:rsidR="00000000" w:rsidRDefault="009A046A">
      <w:pPr>
        <w:pStyle w:val="1"/>
        <w:spacing w:after="0"/>
      </w:pPr>
      <w:r>
        <w:t xml:space="preserve">РАСЧЕТ ПЛИТНОЙ ЧАСТИ ФУНДАМЕНТА </w:t>
      </w:r>
      <w:r>
        <w:rPr>
          <w:lang w:val="en-US"/>
        </w:rPr>
        <w:br/>
      </w:r>
      <w:r>
        <w:t>НА ПРОДАВЛ</w:t>
      </w:r>
      <w:r>
        <w:t>И</w:t>
      </w:r>
      <w:r>
        <w:t xml:space="preserve">ВАНИЕ </w:t>
      </w:r>
    </w:p>
    <w:p w:rsidR="00000000" w:rsidRDefault="009A046A">
      <w:pPr>
        <w:pStyle w:val="1"/>
        <w:rPr>
          <w:lang w:val="en-US"/>
        </w:rPr>
      </w:pPr>
      <w:r>
        <w:t>ОПРЕДЕЛЕНИЕ ВЫСОТЫ ПЛИТНОЙ ЧАСТИ ФУНДАМЕНТА</w:t>
      </w:r>
      <w:r>
        <w:rPr>
          <w:lang w:val="en-US"/>
        </w:rPr>
        <w:t xml:space="preserve"> h</w:t>
      </w:r>
      <w:r>
        <w:rPr>
          <w:vertAlign w:val="subscript"/>
          <w:lang w:val="en-US"/>
        </w:rPr>
        <w:t>pl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Высота фундамента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</w:rPr>
        <w:t xml:space="preserve"> = 2,55 — 0,15</w:t>
      </w:r>
      <w:r>
        <w:rPr>
          <w:rFonts w:ascii="Times New Roman" w:hAnsi="Times New Roman"/>
          <w:sz w:val="20"/>
        </w:rPr>
        <w:t xml:space="preserve"> = 2,4 м.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Ориентировочная минимальная высота подколонника при трехст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пенчатом фундаменте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</w:rPr>
        <w:t xml:space="preserve"> = 2,4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0,3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3 = 1,5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В соответствии с указаниями п. 2.6 при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d</w:t>
      </w:r>
      <w:r>
        <w:rPr>
          <w:rFonts w:ascii="Times New Roman" w:hAnsi="Times New Roman"/>
          <w:sz w:val="24"/>
          <w:vertAlign w:val="subscript"/>
          <w:lang w:val="en-US"/>
        </w:rPr>
        <w:t>p</w:t>
      </w:r>
      <w:r>
        <w:rPr>
          <w:rFonts w:ascii="Times New Roman" w:hAnsi="Times New Roman"/>
          <w:sz w:val="20"/>
        </w:rPr>
        <w:t xml:space="preserve"> = 1,5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</w:rPr>
        <w:t xml:space="preserve"> 0,8 = 0,7 м &gt; 0,5</w:t>
      </w:r>
      <w:r>
        <w:rPr>
          <w:rFonts w:ascii="Times New Roman" w:hAnsi="Times New Roman"/>
          <w:sz w:val="20"/>
          <w:lang w:val="en-US"/>
        </w:rPr>
        <w:t xml:space="preserve"> (l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</w:rPr>
        <w:t xml:space="preserve"> —</w:t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</w:rPr>
        <w:t xml:space="preserve"> = 0,5 (0,9 — 0,4) = 0,25 м. Высота плитной части определ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ется проверкой на продавливание по схеме 1 от низа подколо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 xml:space="preserve">ника.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Определяем необходимую рабочую высоту плитной части по черт. 11.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На</w:t>
      </w:r>
      <w:r>
        <w:rPr>
          <w:rFonts w:ascii="Times New Roman" w:hAnsi="Times New Roman"/>
          <w:sz w:val="20"/>
        </w:rPr>
        <w:t>й</w:t>
      </w:r>
      <w:r>
        <w:rPr>
          <w:rFonts w:ascii="Times New Roman" w:hAnsi="Times New Roman"/>
          <w:sz w:val="20"/>
        </w:rPr>
        <w:t xml:space="preserve">дем максимальное краевое давление на основание при: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сочетании </w:t>
      </w:r>
      <w:r>
        <w:rPr>
          <w:rFonts w:ascii="Times New Roman" w:hAnsi="Times New Roman"/>
          <w:sz w:val="20"/>
          <w:lang w:val="en-US"/>
        </w:rPr>
        <w:t xml:space="preserve">1 </w:t>
      </w:r>
      <w:r>
        <w:rPr>
          <w:rFonts w:ascii="Times New Roman" w:hAnsi="Times New Roman"/>
          <w:sz w:val="20"/>
        </w:rPr>
        <w:t xml:space="preserve">: р </w:t>
      </w:r>
      <w:r>
        <w:rPr>
          <w:rFonts w:ascii="Times New Roman" w:hAnsi="Times New Roman"/>
          <w:sz w:val="20"/>
          <w:lang w:val="en-US"/>
        </w:rPr>
        <w:t xml:space="preserve">= </w:t>
      </w:r>
      <w:r>
        <w:rPr>
          <w:rFonts w:ascii="Times New Roman" w:hAnsi="Times New Roman"/>
          <w:sz w:val="20"/>
        </w:rPr>
        <w:t>2,4/8,91 + (0,096 + 0,036 • 2,4)/4,9 = 0,268 +</w:t>
      </w:r>
      <w:r>
        <w:rPr>
          <w:rFonts w:ascii="Times New Roman" w:hAnsi="Times New Roman"/>
          <w:sz w:val="20"/>
        </w:rPr>
        <w:t xml:space="preserve"> 0,038 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0,306 МПа;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сочетании 3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: р = 2,1/8,91 +</w:t>
      </w:r>
      <w:r>
        <w:rPr>
          <w:rFonts w:ascii="Times New Roman" w:hAnsi="Times New Roman"/>
          <w:sz w:val="20"/>
          <w:lang w:val="en-US"/>
        </w:rPr>
        <w:t xml:space="preserve"> (0,336</w:t>
      </w:r>
      <w:r>
        <w:rPr>
          <w:rFonts w:ascii="Times New Roman" w:hAnsi="Times New Roman"/>
          <w:sz w:val="20"/>
        </w:rPr>
        <w:t xml:space="preserve"> + 0,072 • 2,4)/4,9 = 0,235 +0,104 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0,339 МПа.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Принимаем максимальное значение p</w:t>
      </w:r>
      <w:r>
        <w:rPr>
          <w:rFonts w:ascii="Times New Roman" w:hAnsi="Times New Roman"/>
          <w:sz w:val="20"/>
          <w:vertAlign w:val="subscript"/>
          <w:lang w:val="en-US"/>
        </w:rPr>
        <w:t>max</w:t>
      </w:r>
      <w:r>
        <w:rPr>
          <w:rFonts w:ascii="Times New Roman" w:hAnsi="Times New Roman"/>
          <w:sz w:val="20"/>
          <w:lang w:val="en-US"/>
        </w:rPr>
        <w:t xml:space="preserve"> =</w:t>
      </w:r>
      <w:r>
        <w:rPr>
          <w:rFonts w:ascii="Times New Roman" w:hAnsi="Times New Roman"/>
          <w:sz w:val="20"/>
        </w:rPr>
        <w:t xml:space="preserve"> 0,339 МПа.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 найденным значениям A</w:t>
      </w:r>
      <w:r>
        <w:rPr>
          <w:rFonts w:ascii="Times New Roman" w:hAnsi="Times New Roman"/>
          <w:sz w:val="20"/>
          <w:vertAlign w:val="subscript"/>
          <w:lang w:val="en-US"/>
        </w:rPr>
        <w:t>3</w:t>
      </w:r>
      <w:r>
        <w:rPr>
          <w:rFonts w:ascii="Times New Roman" w:hAnsi="Times New Roman"/>
          <w:sz w:val="20"/>
        </w:rPr>
        <w:t xml:space="preserve"> = b(l — 0,5</w:t>
      </w:r>
      <w:r>
        <w:rPr>
          <w:rFonts w:ascii="Times New Roman" w:hAnsi="Times New Roman"/>
          <w:sz w:val="20"/>
          <w:lang w:val="en-US"/>
        </w:rPr>
        <w:t>b</w:t>
      </w:r>
      <w:r>
        <w:rPr>
          <w:rFonts w:ascii="Times New Roman" w:hAnsi="Times New Roman"/>
          <w:sz w:val="20"/>
        </w:rPr>
        <w:t xml:space="preserve"> +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</w:rPr>
        <w:t xml:space="preserve"> —</w:t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</w:rPr>
        <w:t xml:space="preserve"> = 2,7(3,3 — 0,5</w:t>
      </w:r>
      <w:r>
        <w:rPr>
          <w:rFonts w:ascii="Times New Roman" w:hAnsi="Times New Roman"/>
          <w:b/>
          <w:sz w:val="20"/>
          <w:lang w:val="en-US"/>
        </w:rPr>
        <w:t xml:space="preserve"> x </w:t>
      </w:r>
      <w:r>
        <w:rPr>
          <w:rFonts w:ascii="Times New Roman" w:hAnsi="Times New Roman"/>
          <w:sz w:val="20"/>
        </w:rPr>
        <w:t>2,7 + 0,9</w:t>
      </w:r>
      <w:r>
        <w:rPr>
          <w:rFonts w:ascii="Times New Roman" w:hAnsi="Times New Roman"/>
          <w:b/>
          <w:sz w:val="20"/>
        </w:rPr>
        <w:t xml:space="preserve"> -</w:t>
      </w:r>
      <w:r>
        <w:rPr>
          <w:rFonts w:ascii="Times New Roman" w:hAnsi="Times New Roman"/>
          <w:sz w:val="20"/>
        </w:rPr>
        <w:t xml:space="preserve"> 0,9) = 5,26 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  <w:lang w:val="en-US"/>
        </w:rPr>
        <w:t xml:space="preserve"> / p</w:t>
      </w:r>
      <w:r>
        <w:rPr>
          <w:rFonts w:ascii="Times New Roman" w:hAnsi="Times New Roman"/>
          <w:sz w:val="20"/>
          <w:vertAlign w:val="subscript"/>
          <w:lang w:val="en-US"/>
        </w:rPr>
        <w:t>max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0,9 </w:t>
      </w:r>
      <w:r>
        <w:rPr>
          <w:rFonts w:ascii="Times New Roman" w:hAnsi="Times New Roman"/>
          <w:sz w:val="20"/>
          <w:lang w:val="en-US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0,66 / 0,339</w:t>
      </w:r>
      <w:r>
        <w:rPr>
          <w:rFonts w:ascii="Times New Roman" w:hAnsi="Times New Roman"/>
          <w:sz w:val="20"/>
        </w:rPr>
        <w:t xml:space="preserve"> = 1,75 необходимая рабочая высота плитной части фундамента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  <w:vertAlign w:val="subscript"/>
          <w:lang w:val="en-US"/>
        </w:rPr>
        <w:t>,</w:t>
      </w:r>
      <w:r>
        <w:rPr>
          <w:rFonts w:ascii="Times New Roman" w:hAnsi="Times New Roman"/>
          <w:sz w:val="24"/>
          <w:vertAlign w:val="subscript"/>
          <w:lang w:val="en-US"/>
        </w:rPr>
        <w:t>pl</w:t>
      </w:r>
      <w:r>
        <w:rPr>
          <w:rFonts w:ascii="Times New Roman" w:hAnsi="Times New Roman"/>
          <w:sz w:val="20"/>
        </w:rPr>
        <w:t xml:space="preserve"> = 62 см. Следов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тельно,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4"/>
          <w:vertAlign w:val="subscript"/>
          <w:lang w:val="en-US"/>
        </w:rPr>
        <w:t>pl</w:t>
      </w:r>
      <w:r>
        <w:rPr>
          <w:rFonts w:ascii="Times New Roman" w:hAnsi="Times New Roman"/>
          <w:sz w:val="20"/>
        </w:rPr>
        <w:t xml:space="preserve"> = 62 + 5 = 67 см.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соответствии с указаниями п. 4.4 и табл. 4 высоту плитной части принимаем равной 0,9 м. Для случая индиви</w:t>
      </w:r>
      <w:r>
        <w:rPr>
          <w:rFonts w:ascii="Times New Roman" w:hAnsi="Times New Roman"/>
          <w:sz w:val="20"/>
        </w:rPr>
        <w:t>дуального фундамента д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пускается принимать высоту 0,7 м (кратной 100 мм) с высотой нижней ст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пени 0,3 м и верхней 0,4 м.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Укажем, что с учетом принятых в дальнейшем размеров ступеней (см. черт. 32) объем бетона плитной части в обоих случаях будет пра</w:t>
      </w:r>
      <w:r>
        <w:rPr>
          <w:rFonts w:ascii="Times New Roman" w:hAnsi="Times New Roman"/>
          <w:sz w:val="20"/>
        </w:rPr>
        <w:t>к</w:t>
      </w:r>
      <w:r>
        <w:rPr>
          <w:rFonts w:ascii="Times New Roman" w:hAnsi="Times New Roman"/>
          <w:sz w:val="20"/>
        </w:rPr>
        <w:t>тически одинаков: 4,4 м</w:t>
      </w:r>
      <w:r>
        <w:rPr>
          <w:rFonts w:ascii="Times New Roman" w:hAnsi="Times New Roman"/>
          <w:sz w:val="20"/>
          <w:vertAlign w:val="superscript"/>
        </w:rPr>
        <w:t>3</w:t>
      </w:r>
      <w:r>
        <w:rPr>
          <w:rFonts w:ascii="Times New Roman" w:hAnsi="Times New Roman"/>
          <w:sz w:val="20"/>
        </w:rPr>
        <w:t xml:space="preserve"> при высоте плитной части 0,7 м и 4,38 м</w:t>
      </w:r>
      <w:r>
        <w:rPr>
          <w:rFonts w:ascii="Times New Roman" w:hAnsi="Times New Roman"/>
          <w:sz w:val="20"/>
          <w:vertAlign w:val="superscript"/>
        </w:rPr>
        <w:t>3</w:t>
      </w:r>
      <w:r>
        <w:rPr>
          <w:rFonts w:ascii="Times New Roman" w:hAnsi="Times New Roman"/>
          <w:sz w:val="20"/>
        </w:rPr>
        <w:t xml:space="preserve"> — при высоте плитной части 0,9 м. Вместе с тем б</w:t>
      </w:r>
      <w:r>
        <w:rPr>
          <w:rFonts w:ascii="Times New Roman" w:hAnsi="Times New Roman"/>
          <w:sz w:val="20"/>
        </w:rPr>
        <w:sym w:font="Times New Roman" w:char="00F3"/>
      </w:r>
      <w:r>
        <w:rPr>
          <w:rFonts w:ascii="Times New Roman" w:hAnsi="Times New Roman"/>
          <w:sz w:val="20"/>
        </w:rPr>
        <w:t>льшая высота плитной части позволяет снизить сечение рабочей арматуры подошвы фундаме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та, что отражается и на общей его стоимости (см. табл. 3 прил</w:t>
      </w:r>
      <w:r>
        <w:rPr>
          <w:rFonts w:ascii="Times New Roman" w:hAnsi="Times New Roman"/>
          <w:sz w:val="20"/>
        </w:rPr>
        <w:t>. 7).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 0,5</w:t>
      </w:r>
      <w:r>
        <w:rPr>
          <w:rFonts w:ascii="Times New Roman" w:hAnsi="Times New Roman"/>
          <w:sz w:val="20"/>
          <w:lang w:val="en-US"/>
        </w:rPr>
        <w:t xml:space="preserve"> (b</w:t>
      </w:r>
      <w:r>
        <w:rPr>
          <w:rFonts w:ascii="Times New Roman" w:hAnsi="Times New Roman"/>
          <w:sz w:val="20"/>
        </w:rPr>
        <w:t xml:space="preserve"> -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</w:rPr>
        <w:t xml:space="preserve"> = 0,5(2,7 - 0,9) = 0,9 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&gt;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h</w:t>
      </w:r>
      <w:r>
        <w:rPr>
          <w:rFonts w:ascii="Times New Roman" w:hAnsi="Times New Roman"/>
          <w:sz w:val="20"/>
          <w:vertAlign w:val="subscript"/>
          <w:lang w:val="en-US"/>
        </w:rPr>
        <w:t>0,pl</w:t>
      </w:r>
      <w:r>
        <w:rPr>
          <w:rFonts w:ascii="Times New Roman" w:hAnsi="Times New Roman"/>
          <w:sz w:val="20"/>
        </w:rPr>
        <w:t xml:space="preserve"> = 0,9 - 0,05 = 0,85 м р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бочую высоту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0,pl</w:t>
      </w:r>
      <w:r>
        <w:rPr>
          <w:rFonts w:ascii="Times New Roman" w:hAnsi="Times New Roman"/>
          <w:sz w:val="20"/>
        </w:rPr>
        <w:t xml:space="preserve"> можно определить также по формуле (9) с заменой </w:t>
      </w:r>
      <w:r>
        <w:rPr>
          <w:rFonts w:ascii="Times New Roman" w:hAnsi="Times New Roman"/>
          <w:sz w:val="20"/>
          <w:lang w:val="en-US"/>
        </w:rPr>
        <w:t>b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</w:rPr>
        <w:t xml:space="preserve"> на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  <w:lang w:val="en-US"/>
        </w:rPr>
        <w:t>, l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на 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  <w:lang w:val="en-US"/>
        </w:rPr>
        <w:t>.</w:t>
      </w:r>
      <w:r>
        <w:rPr>
          <w:rFonts w:ascii="Times New Roman" w:hAnsi="Times New Roman"/>
          <w:sz w:val="20"/>
        </w:rPr>
        <w:t xml:space="preserve">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Вычислим значения с</w:t>
      </w:r>
      <w:r>
        <w:rPr>
          <w:rFonts w:ascii="Times New Roman" w:hAnsi="Times New Roman"/>
          <w:sz w:val="20"/>
          <w:vertAlign w:val="subscript"/>
          <w:lang w:val="en-US"/>
        </w:rPr>
        <w:t>l</w:t>
      </w:r>
      <w:r>
        <w:rPr>
          <w:rFonts w:ascii="Times New Roman" w:hAnsi="Times New Roman"/>
          <w:sz w:val="20"/>
        </w:rPr>
        <w:t xml:space="preserve"> и с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>: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  <w:vertAlign w:val="subscript"/>
          <w:lang w:val="en-US"/>
        </w:rPr>
        <w:t>l</w:t>
      </w:r>
      <w:r>
        <w:rPr>
          <w:rFonts w:ascii="Times New Roman" w:hAnsi="Times New Roman"/>
          <w:sz w:val="20"/>
        </w:rPr>
        <w:t xml:space="preserve"> = 0,5 (l</w:t>
      </w:r>
      <w:r>
        <w:rPr>
          <w:rFonts w:ascii="Times New Roman" w:hAnsi="Times New Roman"/>
          <w:b/>
          <w:sz w:val="20"/>
        </w:rPr>
        <w:t xml:space="preserve"> -</w:t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</w:rPr>
        <w:t xml:space="preserve"> = 0,5(3,3 - 0,9) = 1,2 м; с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= 0,5</w:t>
      </w:r>
      <w:r>
        <w:rPr>
          <w:rFonts w:ascii="Times New Roman" w:hAnsi="Times New Roman"/>
          <w:sz w:val="20"/>
          <w:lang w:val="en-US"/>
        </w:rPr>
        <w:t xml:space="preserve"> (b</w:t>
      </w:r>
      <w:r>
        <w:rPr>
          <w:rFonts w:ascii="Times New Roman" w:hAnsi="Times New Roman"/>
          <w:sz w:val="20"/>
        </w:rPr>
        <w:t xml:space="preserve"> -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</w:rPr>
        <w:t xml:space="preserve"> = 0,5(2,7 - 0,9) = 0,9 м;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</w:rPr>
        <w:t xml:space="preserve"> = 1,75 (см. выше);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0"/>
          <w:vertAlign w:val="subscript"/>
          <w:lang w:val="en-US"/>
        </w:rPr>
        <w:t>0,pl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>0,5b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  <w:lang w:val="en-US"/>
        </w:rPr>
        <w:t xml:space="preserve"> + </w:t>
      </w:r>
      <w:r>
        <w:rPr>
          <w:rFonts w:ascii="Times New Roman" w:hAnsi="Times New Roman"/>
          <w:position w:val="-12"/>
          <w:sz w:val="20"/>
          <w:lang w:val="en-US"/>
        </w:rPr>
        <w:object w:dxaOrig="2320" w:dyaOrig="420">
          <v:shape id="_x0000_i1133" type="#_x0000_t75" style="width:116.25pt;height:21pt" o:ole="">
            <v:imagedata r:id="rId143" o:title=""/>
          </v:shape>
          <o:OLEObject Type="Embed" ProgID="Equation.2" ShapeID="_x0000_i1133" DrawAspect="Content" ObjectID="_1427215998" r:id="rId144"/>
        </w:object>
      </w:r>
      <w:r>
        <w:rPr>
          <w:rFonts w:ascii="Times New Roman" w:hAnsi="Times New Roman"/>
          <w:sz w:val="20"/>
          <w:lang w:val="en-US"/>
        </w:rPr>
        <w:t xml:space="preserve">=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0,5 </w:t>
      </w:r>
      <w:r>
        <w:rPr>
          <w:rFonts w:ascii="Times New Roman" w:hAnsi="Times New Roman"/>
          <w:sz w:val="20"/>
          <w:lang w:val="en-US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0,9 +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 xml:space="preserve">+ </w:t>
      </w:r>
      <w:r>
        <w:rPr>
          <w:rFonts w:ascii="Times New Roman" w:hAnsi="Times New Roman"/>
          <w:position w:val="-10"/>
          <w:sz w:val="20"/>
          <w:lang w:val="en-US"/>
        </w:rPr>
        <w:object w:dxaOrig="3260" w:dyaOrig="400">
          <v:shape id="_x0000_i1134" type="#_x0000_t75" style="width:162.75pt;height:20.25pt" o:ole="">
            <v:imagedata r:id="rId145" o:title=""/>
          </v:shape>
          <o:OLEObject Type="Embed" ProgID="Equation.2" ShapeID="_x0000_i1134" DrawAspect="Content" ObjectID="_1427215999" r:id="rId146"/>
        </w:object>
      </w:r>
      <w:r>
        <w:rPr>
          <w:rFonts w:ascii="Times New Roman" w:hAnsi="Times New Roman"/>
          <w:sz w:val="20"/>
          <w:lang w:val="en-US"/>
        </w:rPr>
        <w:t xml:space="preserve"> = 0,60 </w:t>
      </w:r>
      <w:r>
        <w:rPr>
          <w:rFonts w:ascii="Times New Roman" w:hAnsi="Times New Roman"/>
          <w:sz w:val="20"/>
        </w:rPr>
        <w:t>м.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Высота ступеней назначается по табл. 4 в зависимости от полной в</w:t>
      </w:r>
      <w:r>
        <w:rPr>
          <w:rFonts w:ascii="Times New Roman" w:hAnsi="Times New Roman"/>
          <w:sz w:val="20"/>
        </w:rPr>
        <w:t>ы</w:t>
      </w:r>
      <w:r>
        <w:rPr>
          <w:rFonts w:ascii="Times New Roman" w:hAnsi="Times New Roman"/>
          <w:sz w:val="20"/>
        </w:rPr>
        <w:t>соты плитной части фундамента: при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pl</w:t>
      </w:r>
      <w:r>
        <w:rPr>
          <w:rFonts w:ascii="Times New Roman" w:hAnsi="Times New Roman"/>
          <w:sz w:val="20"/>
        </w:rPr>
        <w:t xml:space="preserve"> = 0,9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3</w:t>
      </w:r>
      <w:r>
        <w:rPr>
          <w:rFonts w:ascii="Times New Roman" w:hAnsi="Times New Roman"/>
          <w:sz w:val="20"/>
        </w:rPr>
        <w:t xml:space="preserve"> = 0,3 м.</w:t>
      </w:r>
    </w:p>
    <w:p w:rsidR="00000000" w:rsidRDefault="009A046A">
      <w:pPr>
        <w:pStyle w:val="1"/>
      </w:pPr>
      <w:r>
        <w:t xml:space="preserve">ОПРЕДЕЛЕНИЕ РАЗМЕРОВ ВТОРОЙ СТУПЕНИ </w:t>
      </w:r>
      <w:r>
        <w:br/>
        <w:t>ФУНДАМЕ</w:t>
      </w:r>
      <w:r>
        <w:t>Н</w:t>
      </w:r>
      <w:r>
        <w:t>ТА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Первоначально определяем предельный вылет нижней ступени по формуле (16), приняв его одинаковым в двух направлениях (по х и по у):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  <w:vertAlign w:val="subscript"/>
        </w:rPr>
        <w:t>1</w:t>
      </w:r>
      <w:r>
        <w:rPr>
          <w:rFonts w:ascii="Times New Roman" w:hAnsi="Times New Roman"/>
          <w:sz w:val="20"/>
        </w:rPr>
        <w:t xml:space="preserve"> = с</w:t>
      </w:r>
      <w:r>
        <w:rPr>
          <w:rFonts w:ascii="Times New Roman" w:hAnsi="Times New Roman"/>
          <w:sz w:val="20"/>
          <w:vertAlign w:val="subscript"/>
        </w:rPr>
        <w:t>2</w:t>
      </w:r>
      <w:r>
        <w:rPr>
          <w:rFonts w:ascii="Times New Roman" w:hAnsi="Times New Roman"/>
          <w:sz w:val="20"/>
          <w:lang w:val="en-US"/>
        </w:rPr>
        <w:t xml:space="preserve"> =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0,5b + (l + r)h</w:t>
      </w:r>
      <w:r>
        <w:rPr>
          <w:rFonts w:ascii="Times New Roman" w:hAnsi="Times New Roman"/>
          <w:sz w:val="20"/>
          <w:vertAlign w:val="subscript"/>
          <w:lang w:val="en-US"/>
        </w:rPr>
        <w:t>01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position w:val="-12"/>
          <w:sz w:val="20"/>
          <w:lang w:val="en-US"/>
        </w:rPr>
        <w:object w:dxaOrig="1800" w:dyaOrig="420">
          <v:shape id="_x0000_i1135" type="#_x0000_t75" style="width:90pt;height:21pt" o:ole="">
            <v:imagedata r:id="rId27" o:title=""/>
          </v:shape>
          <o:OLEObject Type="Embed" ProgID="Equation.2" ShapeID="_x0000_i1135" DrawAspect="Content" ObjectID="_1427216000" r:id="rId147"/>
        </w:object>
      </w:r>
      <w:r>
        <w:rPr>
          <w:rFonts w:ascii="Times New Roman" w:hAnsi="Times New Roman"/>
          <w:sz w:val="20"/>
          <w:lang w:val="en-US"/>
        </w:rPr>
        <w:t xml:space="preserve"> = 0,5 </w:t>
      </w:r>
      <w:r>
        <w:rPr>
          <w:rFonts w:ascii="Times New Roman" w:hAnsi="Times New Roman"/>
          <w:sz w:val="20"/>
          <w:lang w:val="en-US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2,7 + (1 + 1,75)(0,3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0,05)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position w:val="-10"/>
          <w:sz w:val="20"/>
          <w:lang w:val="en-US"/>
        </w:rPr>
        <w:object w:dxaOrig="2640" w:dyaOrig="400">
          <v:shape id="_x0000_i1136" type="#_x0000_t75" style="width:132pt;height:20.25pt" o:ole="">
            <v:imagedata r:id="rId148" o:title=""/>
          </v:shape>
          <o:OLEObject Type="Embed" ProgID="Equation.2" ShapeID="_x0000_i1136" DrawAspect="Content" ObjectID="_1427216001" r:id="rId149"/>
        </w:object>
      </w:r>
      <w:r>
        <w:rPr>
          <w:rFonts w:ascii="Times New Roman" w:hAnsi="Times New Roman"/>
          <w:sz w:val="20"/>
          <w:lang w:val="en-US"/>
        </w:rPr>
        <w:t xml:space="preserve"> = 1,35 + 0,69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position w:val="-10"/>
          <w:sz w:val="20"/>
          <w:lang w:val="en-US"/>
        </w:rPr>
        <w:object w:dxaOrig="1060" w:dyaOrig="340">
          <v:shape id="_x0000_i1137" type="#_x0000_t75" style="width:53.25pt;height:17.25pt" o:ole="">
            <v:imagedata r:id="rId150" o:title=""/>
          </v:shape>
          <o:OLEObject Type="Embed" ProgID="Equation.2" ShapeID="_x0000_i1137" DrawAspect="Content" ObjectID="_1427216002" r:id="rId151"/>
        </w:object>
      </w:r>
      <w:r>
        <w:rPr>
          <w:rFonts w:ascii="Times New Roman" w:hAnsi="Times New Roman"/>
          <w:sz w:val="20"/>
          <w:lang w:val="en-US"/>
        </w:rPr>
        <w:t xml:space="preserve"> = 2,04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1,46 = 0,58 </w:t>
      </w:r>
      <w:r>
        <w:rPr>
          <w:rFonts w:ascii="Times New Roman" w:hAnsi="Times New Roman"/>
          <w:sz w:val="20"/>
        </w:rPr>
        <w:t>м.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Назначаем вылеты нижней ступени с</w:t>
      </w:r>
      <w:r>
        <w:rPr>
          <w:rFonts w:ascii="Times New Roman" w:hAnsi="Times New Roman"/>
          <w:sz w:val="20"/>
          <w:vertAlign w:val="subscript"/>
        </w:rPr>
        <w:t>1</w:t>
      </w:r>
      <w:r>
        <w:rPr>
          <w:rFonts w:ascii="Times New Roman" w:hAnsi="Times New Roman"/>
          <w:sz w:val="20"/>
        </w:rPr>
        <w:t xml:space="preserve"> = с</w:t>
      </w:r>
      <w:r>
        <w:rPr>
          <w:rFonts w:ascii="Times New Roman" w:hAnsi="Times New Roman"/>
          <w:sz w:val="20"/>
          <w:vertAlign w:val="subscript"/>
        </w:rPr>
        <w:t>2</w:t>
      </w:r>
      <w:r>
        <w:rPr>
          <w:rFonts w:ascii="Times New Roman" w:hAnsi="Times New Roman"/>
          <w:sz w:val="20"/>
        </w:rPr>
        <w:t xml:space="preserve"> = 0,45 м </w:t>
      </w:r>
      <w:r>
        <w:rPr>
          <w:rFonts w:ascii="Times New Roman" w:hAnsi="Times New Roman"/>
          <w:sz w:val="20"/>
        </w:rPr>
        <w:sym w:font="Symbol" w:char="F03C"/>
      </w:r>
      <w:r>
        <w:rPr>
          <w:rFonts w:ascii="Times New Roman" w:hAnsi="Times New Roman"/>
          <w:sz w:val="20"/>
        </w:rPr>
        <w:t xml:space="preserve"> 0,58 м и соо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ветственно размеры второй ступени фундамента: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= l</w:t>
      </w:r>
      <w:r>
        <w:rPr>
          <w:rFonts w:ascii="Times New Roman" w:hAnsi="Times New Roman"/>
          <w:b/>
          <w:sz w:val="20"/>
        </w:rPr>
        <w:t xml:space="preserve"> -</w:t>
      </w:r>
      <w:r>
        <w:rPr>
          <w:rFonts w:ascii="Times New Roman" w:hAnsi="Times New Roman"/>
          <w:sz w:val="20"/>
          <w:lang w:val="en-US"/>
        </w:rPr>
        <w:t xml:space="preserve"> 2c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=</w:t>
      </w:r>
      <w:r>
        <w:rPr>
          <w:rFonts w:ascii="Times New Roman" w:hAnsi="Times New Roman"/>
          <w:sz w:val="20"/>
        </w:rPr>
        <w:t xml:space="preserve"> 3,3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2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0,45 = 2,4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м;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2c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= 2,7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2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0,45 = 1,8 м.</w:t>
      </w:r>
    </w:p>
    <w:p w:rsidR="00000000" w:rsidRDefault="009A046A">
      <w:pPr>
        <w:pStyle w:val="1"/>
      </w:pPr>
      <w:r>
        <w:t xml:space="preserve">ОПРЕДЕЛЕНИЕ РАЗМЕРОВ ТРЕТЬЕЙ СТУПЕНИ </w:t>
      </w:r>
      <w:r>
        <w:rPr>
          <w:lang w:val="en-US"/>
        </w:rPr>
        <w:br/>
      </w:r>
      <w:r>
        <w:t>ФУНД</w:t>
      </w:r>
      <w:r>
        <w:t>А</w:t>
      </w:r>
      <w:r>
        <w:t>МЕНТА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Размеры третьей ступени определяем по формулам (17) и (18) с з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меной 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на 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  <w:lang w:val="en-US"/>
        </w:rPr>
        <w:t>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</w:rPr>
        <w:t>2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(l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</w:rPr>
        <w:t xml:space="preserve"> 2</w:t>
      </w:r>
      <w:r>
        <w:rPr>
          <w:rFonts w:ascii="Times New Roman" w:hAnsi="Times New Roman"/>
          <w:sz w:val="20"/>
          <w:lang w:val="en-US"/>
        </w:rPr>
        <w:t>c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  <w:lang w:val="en-US"/>
        </w:rPr>
        <w:t>)h</w:t>
      </w:r>
      <w:r>
        <w:rPr>
          <w:rFonts w:ascii="Times New Roman" w:hAnsi="Times New Roman"/>
          <w:sz w:val="20"/>
          <w:vertAlign w:val="subscript"/>
          <w:lang w:val="en-US"/>
        </w:rPr>
        <w:t>3</w:t>
      </w:r>
      <w:r>
        <w:rPr>
          <w:rFonts w:ascii="Times New Roman" w:hAnsi="Times New Roman"/>
          <w:sz w:val="20"/>
          <w:lang w:val="en-US"/>
        </w:rPr>
        <w:t>/(h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</w:rPr>
        <w:t xml:space="preserve"> + h</w:t>
      </w:r>
      <w:r>
        <w:rPr>
          <w:rFonts w:ascii="Times New Roman" w:hAnsi="Times New Roman"/>
          <w:sz w:val="20"/>
          <w:vertAlign w:val="subscript"/>
          <w:lang w:val="en-US"/>
        </w:rPr>
        <w:t>3</w:t>
      </w:r>
      <w:r>
        <w:rPr>
          <w:rFonts w:ascii="Times New Roman" w:hAnsi="Times New Roman"/>
          <w:sz w:val="20"/>
        </w:rPr>
        <w:t>) +</w:t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</w:rPr>
        <w:t xml:space="preserve"> = (3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3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</w:rPr>
        <w:t xml:space="preserve"> 2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0,45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</w:rPr>
        <w:t xml:space="preserve"> 0,9)0,3/ (0,3 +0,3) 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0,9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1,65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b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</w:rPr>
        <w:t xml:space="preserve"> = (b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2</w:t>
      </w:r>
      <w:r>
        <w:rPr>
          <w:rFonts w:ascii="Times New Roman" w:hAnsi="Times New Roman"/>
          <w:sz w:val="20"/>
          <w:lang w:val="en-US"/>
        </w:rPr>
        <w:t>c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  <w:lang w:val="en-US"/>
        </w:rPr>
        <w:t>)h</w:t>
      </w:r>
      <w:r>
        <w:rPr>
          <w:rFonts w:ascii="Times New Roman" w:hAnsi="Times New Roman"/>
          <w:sz w:val="20"/>
          <w:vertAlign w:val="subscript"/>
          <w:lang w:val="en-US"/>
        </w:rPr>
        <w:t>3</w:t>
      </w:r>
      <w:r>
        <w:rPr>
          <w:rFonts w:ascii="Times New Roman" w:hAnsi="Times New Roman"/>
          <w:sz w:val="20"/>
          <w:lang w:val="en-US"/>
        </w:rPr>
        <w:t>/(h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</w:rPr>
        <w:t xml:space="preserve"> +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3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</w:rPr>
        <w:t xml:space="preserve"> +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</w:rPr>
        <w:t xml:space="preserve"> = (2,7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2 • 0,45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</w:rPr>
        <w:t xml:space="preserve"> 0,9) 0,3/(0,3 + 0,3) 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0,9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1,35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Назначаем размеры третьей (верхней) ступени 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x b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</w:rPr>
        <w:t xml:space="preserve"> = 1,5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х 0,9 м.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Выполним проверку на продавливание двух нижних ступеней от третьей </w:t>
      </w:r>
      <w:r>
        <w:rPr>
          <w:rFonts w:ascii="Times New Roman" w:hAnsi="Times New Roman"/>
          <w:sz w:val="20"/>
        </w:rPr>
        <w:t xml:space="preserve">ступени, так как назначенные размеры 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>, b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</w:rPr>
        <w:t xml:space="preserve"> меньше значений, получе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ных по формулам (17) и (18).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Проверку производим по указаниям п. 2.9 с заменой </w:t>
      </w:r>
      <w:r>
        <w:rPr>
          <w:rFonts w:ascii="Times New Roman" w:hAnsi="Times New Roman"/>
          <w:sz w:val="20"/>
          <w:lang w:val="en-US"/>
        </w:rPr>
        <w:t>b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и 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 на </w:t>
      </w:r>
      <w:r>
        <w:rPr>
          <w:rFonts w:ascii="Times New Roman" w:hAnsi="Times New Roman"/>
          <w:sz w:val="20"/>
          <w:lang w:val="en-US"/>
        </w:rPr>
        <w:t>b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и </w:t>
      </w:r>
      <w:r>
        <w:rPr>
          <w:rFonts w:ascii="Times New Roman" w:hAnsi="Times New Roman"/>
          <w:sz w:val="20"/>
          <w:lang w:val="en-US"/>
        </w:rPr>
        <w:t>u</w:t>
      </w:r>
      <w:r>
        <w:rPr>
          <w:rFonts w:ascii="Times New Roman" w:hAnsi="Times New Roman"/>
          <w:sz w:val="20"/>
          <w:vertAlign w:val="subscript"/>
          <w:lang w:val="en-US"/>
        </w:rPr>
        <w:t>m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на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  <w:lang w:val="en-US"/>
        </w:rPr>
        <w:t>m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принимая рабочую высоту сечения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0"/>
          <w:vertAlign w:val="subscript"/>
          <w:lang w:val="en-US"/>
        </w:rPr>
        <w:t>0,pl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01</w:t>
      </w:r>
      <w:r>
        <w:rPr>
          <w:rFonts w:ascii="Times New Roman" w:hAnsi="Times New Roman"/>
          <w:sz w:val="20"/>
        </w:rPr>
        <w:t xml:space="preserve"> +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</w:rPr>
        <w:t xml:space="preserve"> = 0,25 + 0,3 = 0,55 м;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так как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</w:rPr>
        <w:t xml:space="preserve"> = 2,7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0,9 = 1,8 м &gt; 2h</w:t>
      </w:r>
      <w:r>
        <w:rPr>
          <w:rFonts w:ascii="Times New Roman" w:hAnsi="Times New Roman"/>
          <w:sz w:val="20"/>
          <w:vertAlign w:val="subscript"/>
          <w:lang w:val="en-US"/>
        </w:rPr>
        <w:t>0,pl</w:t>
      </w:r>
      <w:r>
        <w:rPr>
          <w:rFonts w:ascii="Times New Roman" w:hAnsi="Times New Roman"/>
          <w:sz w:val="20"/>
        </w:rPr>
        <w:t xml:space="preserve"> = 2 • 0,55 = 1,1 м, то по формуле (7)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  <w:lang w:val="en-US"/>
        </w:rPr>
        <w:t>m</w:t>
      </w:r>
      <w:r>
        <w:rPr>
          <w:rFonts w:ascii="Times New Roman" w:hAnsi="Times New Roman"/>
          <w:sz w:val="20"/>
          <w:lang w:val="en-US"/>
        </w:rPr>
        <w:t xml:space="preserve"> = b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+ h</w:t>
      </w:r>
      <w:r>
        <w:rPr>
          <w:rFonts w:ascii="Times New Roman" w:hAnsi="Times New Roman"/>
          <w:sz w:val="20"/>
          <w:vertAlign w:val="subscript"/>
          <w:lang w:val="en-US"/>
        </w:rPr>
        <w:t>0,pl</w:t>
      </w:r>
      <w:r>
        <w:rPr>
          <w:rFonts w:ascii="Times New Roman" w:hAnsi="Times New Roman"/>
          <w:sz w:val="20"/>
          <w:lang w:val="en-US"/>
        </w:rPr>
        <w:t xml:space="preserve"> =</w:t>
      </w:r>
      <w:r>
        <w:rPr>
          <w:rFonts w:ascii="Times New Roman" w:hAnsi="Times New Roman"/>
          <w:sz w:val="20"/>
        </w:rPr>
        <w:t xml:space="preserve"> 0,9 + 0,55 = 1,45 м; по формуле (4) A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sz w:val="20"/>
          <w:lang w:val="en-US"/>
        </w:rPr>
        <w:t>0,5b(l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</w:rPr>
        <w:t xml:space="preserve"> 2h</w:t>
      </w:r>
      <w:r>
        <w:rPr>
          <w:rFonts w:ascii="Times New Roman" w:hAnsi="Times New Roman"/>
          <w:sz w:val="20"/>
          <w:vertAlign w:val="subscript"/>
          <w:lang w:val="en-US"/>
        </w:rPr>
        <w:t>0,pl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</w:rPr>
        <w:t xml:space="preserve"> 0,25</w:t>
      </w:r>
      <w:r>
        <w:rPr>
          <w:rFonts w:ascii="Times New Roman" w:hAnsi="Times New Roman"/>
          <w:sz w:val="20"/>
          <w:lang w:val="en-US"/>
        </w:rPr>
        <w:t xml:space="preserve"> (b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2h</w:t>
      </w:r>
      <w:r>
        <w:rPr>
          <w:rFonts w:ascii="Times New Roman" w:hAnsi="Times New Roman"/>
          <w:sz w:val="20"/>
          <w:vertAlign w:val="subscript"/>
          <w:lang w:val="en-US"/>
        </w:rPr>
        <w:t>0,pl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= 0,5 • 2,7(3,3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1,5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2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0,55)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0,25 (2,7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0,9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2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0,55)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= 0,82 </w:t>
      </w: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F</w:t>
      </w:r>
      <w:r>
        <w:rPr>
          <w:rFonts w:ascii="Times New Roman" w:hAnsi="Times New Roman"/>
          <w:sz w:val="20"/>
        </w:rPr>
        <w:t xml:space="preserve"> = A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p</w:t>
      </w:r>
      <w:r>
        <w:rPr>
          <w:rFonts w:ascii="Times New Roman" w:hAnsi="Times New Roman"/>
          <w:sz w:val="20"/>
          <w:vertAlign w:val="subscript"/>
          <w:lang w:val="en-US"/>
        </w:rPr>
        <w:t>max</w:t>
      </w:r>
      <w:r>
        <w:rPr>
          <w:rFonts w:ascii="Times New Roman" w:hAnsi="Times New Roman"/>
          <w:sz w:val="20"/>
        </w:rPr>
        <w:t xml:space="preserve"> = 0,82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0,339 = 0,274 МН.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Проверяем условие прочности по продавливанию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  <w:lang w:val="en-US"/>
        </w:rPr>
        <w:t>m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0,pl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</w:t>
      </w:r>
      <w:r>
        <w:rPr>
          <w:rFonts w:ascii="Times New Roman" w:hAnsi="Times New Roman"/>
          <w:sz w:val="20"/>
          <w:lang w:val="en-US"/>
        </w:rPr>
        <w:t xml:space="preserve"> 0,9</w:t>
      </w:r>
      <w:r>
        <w:rPr>
          <w:rFonts w:ascii="Times New Roman" w:hAnsi="Times New Roman"/>
          <w:sz w:val="20"/>
        </w:rPr>
        <w:t xml:space="preserve"> • 0,66 • 1,45 • 0,55 = 0,474</w:t>
      </w:r>
      <w:r>
        <w:rPr>
          <w:rFonts w:ascii="Times New Roman" w:hAnsi="Times New Roman"/>
          <w:sz w:val="20"/>
          <w:lang w:val="en-US"/>
        </w:rPr>
        <w:t xml:space="preserve"> MH</w:t>
      </w:r>
      <w:r>
        <w:rPr>
          <w:rFonts w:ascii="Times New Roman" w:hAnsi="Times New Roman"/>
          <w:sz w:val="20"/>
        </w:rPr>
        <w:t xml:space="preserve"> &gt; 0,274 МН, то есть условие прочности по продавливанию выполнено. Размеры фундаментов показаны на черт. 32.</w:t>
      </w:r>
    </w:p>
    <w:p w:rsidR="00000000" w:rsidRDefault="009A046A">
      <w:pPr>
        <w:pStyle w:val="1"/>
      </w:pPr>
      <w:r>
        <w:t>ОПРЕДЕЛЕНИЕ СЕЧЕНИЙ АРМАТУРЫ ПЛИТНОЙ ЧАСТИ ФУНДАМЕНТА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Определяем изгибающие моменты и площадь рабочей арматуры п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дошвы фундамента А</w:t>
      </w:r>
      <w:r>
        <w:rPr>
          <w:rFonts w:ascii="Times New Roman" w:hAnsi="Times New Roman"/>
          <w:sz w:val="20"/>
          <w:vertAlign w:val="subscript"/>
          <w:lang w:val="en-US"/>
        </w:rPr>
        <w:t>sl</w:t>
      </w:r>
      <w:r>
        <w:rPr>
          <w:rFonts w:ascii="Times New Roman" w:hAnsi="Times New Roman"/>
          <w:sz w:val="20"/>
        </w:rPr>
        <w:t xml:space="preserve"> по формулам (46)-(57) в сечениях по граням ст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пеней 1-1, 2-2 и по грани подколонника 3-3, 4-4.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Расчетные усилия на уровне подош</w:t>
      </w:r>
      <w:r>
        <w:rPr>
          <w:rFonts w:ascii="Times New Roman" w:hAnsi="Times New Roman"/>
          <w:sz w:val="20"/>
        </w:rPr>
        <w:t>вы принимаем без учета веса фунд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мента по 3-му сочетанию нагрузок, определяющему </w:t>
      </w:r>
      <w:r>
        <w:rPr>
          <w:rFonts w:ascii="Times New Roman" w:hAnsi="Times New Roman"/>
          <w:sz w:val="20"/>
          <w:lang w:val="en-US"/>
        </w:rPr>
        <w:t>p</w:t>
      </w:r>
      <w:r>
        <w:rPr>
          <w:rFonts w:ascii="Times New Roman" w:hAnsi="Times New Roman"/>
          <w:sz w:val="20"/>
          <w:vertAlign w:val="subscript"/>
          <w:lang w:val="en-US"/>
        </w:rPr>
        <w:t>max</w:t>
      </w:r>
      <w:r>
        <w:rPr>
          <w:rFonts w:ascii="Times New Roman" w:hAnsi="Times New Roman"/>
          <w:sz w:val="20"/>
          <w:lang w:val="en-US"/>
        </w:rPr>
        <w:t>,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N =</w:t>
      </w:r>
      <w:r>
        <w:rPr>
          <w:rFonts w:ascii="Times New Roman" w:hAnsi="Times New Roman"/>
          <w:sz w:val="20"/>
        </w:rPr>
        <w:t xml:space="preserve"> 2,1 МН; 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0,336 + 0,072 • 2,4 = 0,509 МН • м;</w:t>
      </w:r>
      <w:r>
        <w:rPr>
          <w:rFonts w:ascii="Times New Roman" w:hAnsi="Times New Roman"/>
          <w:sz w:val="20"/>
          <w:lang w:val="en-US"/>
        </w:rPr>
        <w:t xml:space="preserve"> e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 0,509/2,1 = 0,242 м.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Изгибающие моменты в сечениях приведены в табл. 11.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11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6"/>
        <w:gridCol w:w="720"/>
        <w:gridCol w:w="709"/>
        <w:gridCol w:w="842"/>
        <w:gridCol w:w="842"/>
        <w:gridCol w:w="790"/>
        <w:gridCol w:w="889"/>
        <w:gridCol w:w="84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06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Сече</w:t>
            </w:r>
            <w:r>
              <w:rPr>
                <w:rFonts w:ascii="Times New Roman" w:hAnsi="Times New Roman"/>
                <w:sz w:val="20"/>
              </w:rPr>
              <w:softHyphen/>
              <w:t>ние</w:t>
            </w:r>
          </w:p>
        </w:tc>
        <w:tc>
          <w:tcPr>
            <w:tcW w:w="720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i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0"/>
              </w:rPr>
              <w:t>м</w:t>
            </w:r>
          </w:p>
        </w:tc>
        <w:tc>
          <w:tcPr>
            <w:tcW w:w="709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i</w:t>
            </w:r>
            <w:r>
              <w:rPr>
                <w:rFonts w:ascii="Times New Roman" w:hAnsi="Times New Roman"/>
                <w:sz w:val="20"/>
                <w:vertAlign w:val="superscript"/>
                <w:lang w:val="en-US"/>
              </w:rPr>
              <w:t>2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0"/>
              </w:rPr>
              <w:t>м</w:t>
            </w:r>
            <w:r>
              <w:rPr>
                <w:rFonts w:ascii="Times New Roman" w:hAnsi="Times New Roman"/>
                <w:sz w:val="20"/>
                <w:vertAlign w:val="superscript"/>
              </w:rPr>
              <w:t>2</w:t>
            </w:r>
          </w:p>
        </w:tc>
        <w:tc>
          <w:tcPr>
            <w:tcW w:w="842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N</w:t>
            </w:r>
            <w:r>
              <w:rPr>
                <w:rFonts w:ascii="Times New Roman" w:hAnsi="Times New Roman"/>
                <w:sz w:val="20"/>
              </w:rPr>
              <w:t xml:space="preserve"> с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i</w:t>
            </w:r>
            <w:r>
              <w:rPr>
                <w:rFonts w:ascii="Times New Roman" w:hAnsi="Times New Roman"/>
                <w:sz w:val="20"/>
                <w:vertAlign w:val="superscript"/>
                <w:lang w:val="en-US"/>
              </w:rPr>
              <w:t>2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/2l, </w:t>
            </w:r>
            <w:r>
              <w:rPr>
                <w:rFonts w:ascii="Times New Roman" w:hAnsi="Times New Roman"/>
                <w:sz w:val="20"/>
              </w:rPr>
              <w:t>МН</w:t>
            </w:r>
            <w:r>
              <w:rPr>
                <w:rFonts w:ascii="Times New Roman" w:hAnsi="Times New Roman"/>
                <w:sz w:val="20"/>
              </w:rPr>
              <w:sym w:font="Symbol" w:char="F0D7"/>
            </w:r>
            <w:r>
              <w:rPr>
                <w:rFonts w:ascii="Times New Roman" w:hAnsi="Times New Roman"/>
                <w:sz w:val="20"/>
              </w:rPr>
              <w:t>м</w:t>
            </w:r>
          </w:p>
        </w:tc>
        <w:tc>
          <w:tcPr>
            <w:tcW w:w="842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1+6</w:t>
            </w:r>
            <w:r>
              <w:rPr>
                <w:rFonts w:ascii="Times New Roman" w:hAnsi="Times New Roman"/>
                <w:sz w:val="20"/>
                <w:lang w:val="en-US"/>
              </w:rPr>
              <w:t>e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0</w:t>
            </w:r>
            <w:r>
              <w:rPr>
                <w:rFonts w:ascii="Times New Roman" w:hAnsi="Times New Roman"/>
                <w:sz w:val="20"/>
                <w:lang w:val="en-US"/>
              </w:rPr>
              <w:t>/l</w:t>
            </w:r>
          </w:p>
        </w:tc>
        <w:tc>
          <w:tcPr>
            <w:tcW w:w="790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4e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0</w:t>
            </w:r>
            <w:r>
              <w:rPr>
                <w:rFonts w:ascii="Times New Roman" w:hAnsi="Times New Roman"/>
                <w:sz w:val="20"/>
                <w:lang w:val="en-US"/>
              </w:rPr>
              <w:t>c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i</w:t>
            </w:r>
            <w:r>
              <w:rPr>
                <w:rFonts w:ascii="Times New Roman" w:hAnsi="Times New Roman"/>
                <w:sz w:val="20"/>
                <w:lang w:val="en-US"/>
              </w:rPr>
              <w:t>/l</w:t>
            </w:r>
            <w:r>
              <w:rPr>
                <w:rFonts w:ascii="Times New Roman" w:hAnsi="Times New Roman"/>
                <w:sz w:val="20"/>
                <w:vertAlign w:val="superscript"/>
                <w:lang w:val="en-US"/>
              </w:rPr>
              <w:t>2</w:t>
            </w:r>
          </w:p>
        </w:tc>
        <w:tc>
          <w:tcPr>
            <w:tcW w:w="889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1+6e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0</w:t>
            </w:r>
            <w:r>
              <w:rPr>
                <w:rFonts w:ascii="Times New Roman" w:hAnsi="Times New Roman"/>
                <w:sz w:val="20"/>
                <w:lang w:val="en-US"/>
              </w:rPr>
              <w:t>/l</w:t>
            </w:r>
            <w:r>
              <w:rPr>
                <w:rFonts w:ascii="Times New Roman" w:hAnsi="Times New Roman"/>
                <w:sz w:val="20"/>
                <w:lang w:val="en-US"/>
              </w:rPr>
              <w:sym w:font="Symbol" w:char="F02D"/>
            </w:r>
            <w:r>
              <w:rPr>
                <w:rFonts w:ascii="Times New Roman" w:hAnsi="Times New Roman"/>
                <w:sz w:val="20"/>
                <w:lang w:val="en-US"/>
              </w:rPr>
              <w:t>4e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0</w:t>
            </w:r>
            <w:r>
              <w:rPr>
                <w:rFonts w:ascii="Times New Roman" w:hAnsi="Times New Roman"/>
                <w:sz w:val="20"/>
                <w:lang w:val="en-US"/>
              </w:rPr>
              <w:t>c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i</w:t>
            </w:r>
            <w:r>
              <w:rPr>
                <w:rFonts w:ascii="Times New Roman" w:hAnsi="Times New Roman"/>
                <w:sz w:val="20"/>
                <w:lang w:val="en-US"/>
              </w:rPr>
              <w:t>/l</w:t>
            </w:r>
            <w:r>
              <w:rPr>
                <w:rFonts w:ascii="Times New Roman" w:hAnsi="Times New Roman"/>
                <w:sz w:val="20"/>
                <w:vertAlign w:val="superscript"/>
                <w:lang w:val="en-US"/>
              </w:rPr>
              <w:t>2</w:t>
            </w:r>
          </w:p>
        </w:tc>
        <w:tc>
          <w:tcPr>
            <w:tcW w:w="847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М, МН</w:t>
            </w:r>
            <w:r>
              <w:rPr>
                <w:rFonts w:ascii="Times New Roman" w:hAnsi="Times New Roman"/>
                <w:sz w:val="20"/>
              </w:rPr>
              <w:sym w:font="Symbol" w:char="F0D7"/>
            </w:r>
            <w:r>
              <w:rPr>
                <w:rFonts w:ascii="Times New Roman" w:hAnsi="Times New Roman"/>
                <w:sz w:val="20"/>
              </w:rPr>
              <w:t>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06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1-1</w:t>
            </w:r>
          </w:p>
        </w:tc>
        <w:tc>
          <w:tcPr>
            <w:tcW w:w="720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0,45</w:t>
            </w:r>
          </w:p>
        </w:tc>
        <w:tc>
          <w:tcPr>
            <w:tcW w:w="709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0,203</w:t>
            </w:r>
          </w:p>
        </w:tc>
        <w:tc>
          <w:tcPr>
            <w:tcW w:w="842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0,065</w:t>
            </w:r>
          </w:p>
        </w:tc>
        <w:tc>
          <w:tcPr>
            <w:tcW w:w="842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1,44</w:t>
            </w:r>
          </w:p>
        </w:tc>
        <w:tc>
          <w:tcPr>
            <w:tcW w:w="790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0,04</w:t>
            </w:r>
          </w:p>
        </w:tc>
        <w:tc>
          <w:tcPr>
            <w:tcW w:w="889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1,40</w:t>
            </w:r>
          </w:p>
        </w:tc>
        <w:tc>
          <w:tcPr>
            <w:tcW w:w="847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2-2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0,81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0,258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1,44</w:t>
            </w:r>
          </w:p>
        </w:tc>
        <w:tc>
          <w:tcPr>
            <w:tcW w:w="790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1,36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0,351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0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3-3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1,44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0,458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1,44</w:t>
            </w:r>
          </w:p>
        </w:tc>
        <w:tc>
          <w:tcPr>
            <w:tcW w:w="790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0,107</w:t>
            </w:r>
          </w:p>
        </w:tc>
        <w:tc>
          <w:tcPr>
            <w:tcW w:w="889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1,333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06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4-4*</w:t>
            </w:r>
          </w:p>
        </w:tc>
        <w:tc>
          <w:tcPr>
            <w:tcW w:w="720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0,90</w:t>
            </w:r>
          </w:p>
        </w:tc>
        <w:tc>
          <w:tcPr>
            <w:tcW w:w="709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0,81</w:t>
            </w:r>
          </w:p>
        </w:tc>
        <w:tc>
          <w:tcPr>
            <w:tcW w:w="842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0,315</w:t>
            </w:r>
          </w:p>
        </w:tc>
        <w:tc>
          <w:tcPr>
            <w:tcW w:w="842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  <w:tc>
          <w:tcPr>
            <w:tcW w:w="790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889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  <w:tc>
          <w:tcPr>
            <w:tcW w:w="847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0,315</w:t>
            </w:r>
          </w:p>
        </w:tc>
      </w:tr>
    </w:tbl>
    <w:p w:rsidR="00000000" w:rsidRDefault="009A046A">
      <w:pPr>
        <w:tabs>
          <w:tab w:val="left" w:pos="1701"/>
          <w:tab w:val="left" w:pos="2268"/>
          <w:tab w:val="right" w:pos="6237"/>
        </w:tabs>
        <w:spacing w:before="120"/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*При вычислении</w:t>
      </w:r>
      <w:r>
        <w:rPr>
          <w:rFonts w:ascii="Times New Roman" w:hAnsi="Times New Roman"/>
          <w:sz w:val="20"/>
          <w:lang w:val="en-US"/>
        </w:rPr>
        <w:t xml:space="preserve"> M</w:t>
      </w:r>
      <w:r>
        <w:rPr>
          <w:rFonts w:ascii="Times New Roman" w:hAnsi="Times New Roman"/>
          <w:sz w:val="24"/>
          <w:vertAlign w:val="subscript"/>
          <w:lang w:val="en-US"/>
        </w:rPr>
        <w:t>y</w:t>
      </w:r>
      <w:r>
        <w:rPr>
          <w:rFonts w:ascii="Times New Roman" w:hAnsi="Times New Roman"/>
          <w:sz w:val="24"/>
          <w:vertAlign w:val="subscript"/>
        </w:rPr>
        <w:t xml:space="preserve"> </w:t>
      </w:r>
      <w:r>
        <w:rPr>
          <w:rFonts w:ascii="Times New Roman" w:hAnsi="Times New Roman"/>
          <w:sz w:val="20"/>
        </w:rPr>
        <w:t xml:space="preserve">по сечению </w:t>
      </w:r>
      <w:r>
        <w:rPr>
          <w:rFonts w:ascii="Times New Roman" w:hAnsi="Times New Roman"/>
          <w:sz w:val="20"/>
        </w:rPr>
        <w:t>4-4 е</w:t>
      </w:r>
      <w:r>
        <w:rPr>
          <w:rFonts w:ascii="Times New Roman" w:hAnsi="Times New Roman"/>
          <w:sz w:val="20"/>
          <w:vertAlign w:val="subscript"/>
        </w:rPr>
        <w:t>0,</w:t>
      </w:r>
      <w:r>
        <w:rPr>
          <w:rFonts w:ascii="Times New Roman" w:hAnsi="Times New Roman"/>
          <w:sz w:val="24"/>
          <w:vertAlign w:val="subscript"/>
          <w:lang w:val="en-US"/>
        </w:rPr>
        <w:t>y</w:t>
      </w:r>
      <w:r>
        <w:rPr>
          <w:rFonts w:ascii="Times New Roman" w:hAnsi="Times New Roman"/>
          <w:sz w:val="20"/>
        </w:rPr>
        <w:t xml:space="preserve"> =0, величина l заменяется на b.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Определяем площадь сечения арматуры А</w:t>
      </w:r>
      <w:r>
        <w:rPr>
          <w:rFonts w:ascii="Times New Roman" w:hAnsi="Times New Roman"/>
          <w:sz w:val="20"/>
          <w:vertAlign w:val="subscript"/>
          <w:lang w:val="en-US"/>
        </w:rPr>
        <w:t>sl</w:t>
      </w:r>
      <w:r>
        <w:rPr>
          <w:rFonts w:ascii="Times New Roman" w:hAnsi="Times New Roman"/>
          <w:sz w:val="20"/>
        </w:rPr>
        <w:t xml:space="preserve"> из стали класса</w:t>
      </w:r>
      <w:r>
        <w:rPr>
          <w:rFonts w:ascii="Times New Roman" w:hAnsi="Times New Roman"/>
          <w:sz w:val="20"/>
          <w:lang w:val="en-US"/>
        </w:rPr>
        <w:t xml:space="preserve"> A-III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365 МПа (минимальный допускаемый диаметр — 10 мм).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Сечение 1-1: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определяем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 xml:space="preserve"> = М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  <w:lang w:val="en-US"/>
        </w:rPr>
        <w:t>/R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0,i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= 0,091/7,5 • 2,7 • 0,25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• 0,072, тогда </w:t>
      </w:r>
      <w:r>
        <w:rPr>
          <w:rFonts w:ascii="Times New Roman" w:hAnsi="Times New Roman"/>
          <w:sz w:val="20"/>
          <w:lang w:val="en-US"/>
        </w:rPr>
        <w:sym w:font="Symbol" w:char="F06E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0,963; А</w:t>
      </w:r>
      <w:r>
        <w:rPr>
          <w:rFonts w:ascii="Times New Roman" w:hAnsi="Times New Roman"/>
          <w:sz w:val="20"/>
          <w:vertAlign w:val="subscript"/>
          <w:lang w:val="en-US"/>
        </w:rPr>
        <w:t>sl</w:t>
      </w:r>
      <w:r>
        <w:rPr>
          <w:rFonts w:ascii="Times New Roman" w:hAnsi="Times New Roman"/>
          <w:sz w:val="20"/>
        </w:rPr>
        <w:t xml:space="preserve"> вычисляем по формуле (43)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vertAlign w:val="subscript"/>
          <w:lang w:val="en-US"/>
        </w:rPr>
        <w:t>sl</w:t>
      </w:r>
      <w:r>
        <w:rPr>
          <w:rFonts w:ascii="Times New Roman" w:hAnsi="Times New Roman"/>
          <w:sz w:val="20"/>
        </w:rPr>
        <w:t xml:space="preserve"> = 0,091 • 10</w:t>
      </w:r>
      <w:r>
        <w:rPr>
          <w:rFonts w:ascii="Times New Roman" w:hAnsi="Times New Roman"/>
          <w:sz w:val="20"/>
          <w:vertAlign w:val="superscript"/>
          <w:lang w:val="en-US"/>
        </w:rPr>
        <w:t>4</w:t>
      </w:r>
      <w:r>
        <w:rPr>
          <w:rFonts w:ascii="Times New Roman" w:hAnsi="Times New Roman"/>
          <w:sz w:val="20"/>
        </w:rPr>
        <w:t>/365 • 0,963 • 0,25 = 10,1 см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.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Сечение 2-2: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 xml:space="preserve"> = 0,351/7,5 • 1,8 • 0,55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= 0,086; </w:t>
      </w:r>
      <w:r>
        <w:rPr>
          <w:rFonts w:ascii="Times New Roman" w:hAnsi="Times New Roman"/>
          <w:sz w:val="20"/>
        </w:rPr>
        <w:sym w:font="Symbol" w:char="F06E"/>
      </w:r>
      <w:r>
        <w:rPr>
          <w:rFonts w:ascii="Times New Roman" w:hAnsi="Times New Roman"/>
          <w:sz w:val="20"/>
        </w:rPr>
        <w:t xml:space="preserve"> = 0,955;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sl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0,351 • 10</w:t>
      </w:r>
      <w:r>
        <w:rPr>
          <w:rFonts w:ascii="Times New Roman" w:hAnsi="Times New Roman"/>
          <w:sz w:val="20"/>
          <w:vertAlign w:val="superscript"/>
          <w:lang w:val="en-US"/>
        </w:rPr>
        <w:t>4</w:t>
      </w:r>
      <w:r>
        <w:rPr>
          <w:rFonts w:ascii="Times New Roman" w:hAnsi="Times New Roman"/>
          <w:sz w:val="20"/>
        </w:rPr>
        <w:t>/365 • 0,955 • 0,55 = 17,8 см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.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Сечение 3-3: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 xml:space="preserve"> = 0,611/7</w:t>
      </w:r>
      <w:r>
        <w:rPr>
          <w:rFonts w:ascii="Times New Roman" w:hAnsi="Times New Roman"/>
          <w:sz w:val="20"/>
          <w:lang w:val="en-US"/>
        </w:rPr>
        <w:t>,5</w:t>
      </w:r>
      <w:r>
        <w:rPr>
          <w:rFonts w:ascii="Times New Roman" w:hAnsi="Times New Roman"/>
          <w:sz w:val="20"/>
        </w:rPr>
        <w:t xml:space="preserve"> • 0,9 • 0,82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= 0,125; </w:t>
      </w:r>
      <w:r>
        <w:rPr>
          <w:rFonts w:ascii="Times New Roman" w:hAnsi="Times New Roman"/>
          <w:sz w:val="20"/>
        </w:rPr>
        <w:sym w:font="Symbol" w:char="F06E"/>
      </w:r>
      <w:r>
        <w:rPr>
          <w:rFonts w:ascii="Times New Roman" w:hAnsi="Times New Roman"/>
          <w:sz w:val="20"/>
        </w:rPr>
        <w:t xml:space="preserve"> = 0,932;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sl</w:t>
      </w:r>
      <w:r>
        <w:rPr>
          <w:rFonts w:ascii="Times New Roman" w:hAnsi="Times New Roman"/>
          <w:sz w:val="20"/>
        </w:rPr>
        <w:t xml:space="preserve"> = 0,611 • 10</w:t>
      </w:r>
      <w:r>
        <w:rPr>
          <w:rFonts w:ascii="Times New Roman" w:hAnsi="Times New Roman"/>
          <w:sz w:val="20"/>
          <w:vertAlign w:val="superscript"/>
          <w:lang w:val="en-US"/>
        </w:rPr>
        <w:t>4</w:t>
      </w:r>
      <w:r>
        <w:rPr>
          <w:rFonts w:ascii="Times New Roman" w:hAnsi="Times New Roman"/>
          <w:sz w:val="20"/>
        </w:rPr>
        <w:t>/365 • 0,932 • 0,85 = 20,6 см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b/>
          <w:sz w:val="20"/>
          <w:lang w:val="en-US"/>
        </w:rPr>
      </w:pPr>
      <w:r>
        <w:rPr>
          <w:rFonts w:ascii="Times New Roman" w:hAnsi="Times New Roman"/>
          <w:sz w:val="20"/>
        </w:rPr>
        <w:t>Принимаем по максимальному значению А</w:t>
      </w:r>
      <w:r>
        <w:rPr>
          <w:rFonts w:ascii="Times New Roman" w:hAnsi="Times New Roman"/>
          <w:sz w:val="20"/>
          <w:vertAlign w:val="subscript"/>
          <w:lang w:val="en-US"/>
        </w:rPr>
        <w:t>sl</w:t>
      </w:r>
      <w:r>
        <w:rPr>
          <w:rFonts w:ascii="Times New Roman" w:hAnsi="Times New Roman"/>
          <w:sz w:val="20"/>
        </w:rPr>
        <w:t xml:space="preserve"> в направлении б</w:t>
      </w:r>
      <w:r>
        <w:rPr>
          <w:rFonts w:ascii="Times New Roman" w:hAnsi="Times New Roman"/>
          <w:sz w:val="20"/>
        </w:rPr>
        <w:sym w:font="Times New Roman" w:char="00F3"/>
      </w:r>
      <w:r>
        <w:rPr>
          <w:rFonts w:ascii="Times New Roman" w:hAnsi="Times New Roman"/>
          <w:sz w:val="20"/>
        </w:rPr>
        <w:t xml:space="preserve">льшего размера подошвы 14 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</w:rPr>
        <w:t>14A-III (A</w:t>
      </w:r>
      <w:r>
        <w:rPr>
          <w:rFonts w:ascii="Times New Roman" w:hAnsi="Times New Roman"/>
          <w:sz w:val="20"/>
          <w:vertAlign w:val="subscript"/>
          <w:lang w:val="en-US"/>
        </w:rPr>
        <w:t xml:space="preserve">sl </w:t>
      </w:r>
      <w:r>
        <w:rPr>
          <w:rFonts w:ascii="Times New Roman" w:hAnsi="Times New Roman"/>
          <w:sz w:val="20"/>
        </w:rPr>
        <w:t>= 21,55 см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).</w:t>
      </w:r>
      <w:r>
        <w:rPr>
          <w:rFonts w:ascii="Times New Roman" w:hAnsi="Times New Roman"/>
          <w:b/>
          <w:sz w:val="20"/>
        </w:rPr>
        <w:t xml:space="preserve">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Сечение 4—4: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 xml:space="preserve"> = 0,315/7,5 • 1,5 • 0,85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= 0,039;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E"/>
      </w:r>
      <w:r>
        <w:rPr>
          <w:rFonts w:ascii="Times New Roman" w:hAnsi="Times New Roman"/>
          <w:sz w:val="20"/>
        </w:rPr>
        <w:t xml:space="preserve"> = 0,98;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sb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0,315 •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10</w:t>
      </w:r>
      <w:r>
        <w:rPr>
          <w:rFonts w:ascii="Times New Roman" w:hAnsi="Times New Roman"/>
          <w:sz w:val="20"/>
          <w:vertAlign w:val="superscript"/>
          <w:lang w:val="en-US"/>
        </w:rPr>
        <w:t>4</w:t>
      </w:r>
      <w:r>
        <w:rPr>
          <w:rFonts w:ascii="Times New Roman" w:hAnsi="Times New Roman"/>
          <w:sz w:val="20"/>
        </w:rPr>
        <w:t>/365 •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0,98 •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0,85 = 10,1 см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Принимаем в направлении меньшего размера подошвы 17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</w:rPr>
        <w:t>10А-III (A</w:t>
      </w:r>
      <w:r>
        <w:rPr>
          <w:rFonts w:ascii="Times New Roman" w:hAnsi="Times New Roman"/>
          <w:sz w:val="20"/>
          <w:vertAlign w:val="subscript"/>
          <w:lang w:val="en-US"/>
        </w:rPr>
        <w:t>sb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13,4см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>).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Окончательно сечение арматуры по сечению 3-3 принимаем с учетом проверки ширины раскрытия трещин, определяемой по п. 2.55. При этом в соответствии с п. 2.57 для расс</w:t>
      </w:r>
      <w:r>
        <w:rPr>
          <w:rFonts w:ascii="Times New Roman" w:hAnsi="Times New Roman"/>
          <w:sz w:val="20"/>
        </w:rPr>
        <w:t>матриваемого случая условно пр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нимаем, что М</w:t>
      </w:r>
      <w:r>
        <w:rPr>
          <w:rFonts w:ascii="Times New Roman" w:hAnsi="Times New Roman"/>
          <w:sz w:val="20"/>
          <w:vertAlign w:val="subscript"/>
          <w:lang w:val="en-US"/>
        </w:rPr>
        <w:t>r1</w:t>
      </w:r>
      <w:r>
        <w:rPr>
          <w:rFonts w:ascii="Times New Roman" w:hAnsi="Times New Roman"/>
          <w:sz w:val="20"/>
          <w:lang w:val="en-US"/>
        </w:rPr>
        <w:t xml:space="preserve"> /</w:t>
      </w:r>
      <w:r>
        <w:rPr>
          <w:rFonts w:ascii="Times New Roman" w:hAnsi="Times New Roman"/>
          <w:sz w:val="20"/>
        </w:rPr>
        <w:t xml:space="preserve"> М</w:t>
      </w:r>
      <w:r>
        <w:rPr>
          <w:rFonts w:ascii="Times New Roman" w:hAnsi="Times New Roman"/>
          <w:sz w:val="20"/>
          <w:vertAlign w:val="subscript"/>
          <w:lang w:val="en-US"/>
        </w:rPr>
        <w:t>r2</w:t>
      </w:r>
      <w:r>
        <w:rPr>
          <w:rFonts w:ascii="Times New Roman" w:hAnsi="Times New Roman"/>
          <w:sz w:val="20"/>
        </w:rPr>
        <w:t xml:space="preserve"> = 0,8 &gt; 2/3, и выполняем проверку только продо</w:t>
      </w:r>
      <w:r>
        <w:rPr>
          <w:rFonts w:ascii="Times New Roman" w:hAnsi="Times New Roman"/>
          <w:sz w:val="20"/>
        </w:rPr>
        <w:t>л</w:t>
      </w:r>
      <w:r>
        <w:rPr>
          <w:rFonts w:ascii="Times New Roman" w:hAnsi="Times New Roman"/>
          <w:sz w:val="20"/>
        </w:rPr>
        <w:t>жительного раскрытия трещин от длительного действия постоянных и длительных нагрузок.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Принимаем также, что подошва фундамента находится в условиях переменного уровня грунтовых вод и а</w:t>
      </w:r>
      <w:r>
        <w:rPr>
          <w:rFonts w:ascii="Times New Roman" w:hAnsi="Times New Roman"/>
          <w:sz w:val="20"/>
          <w:vertAlign w:val="subscript"/>
          <w:lang w:val="en-US"/>
        </w:rPr>
        <w:t>crc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A3"/>
      </w:r>
      <w:r>
        <w:rPr>
          <w:rFonts w:ascii="Times New Roman" w:hAnsi="Times New Roman"/>
          <w:sz w:val="20"/>
        </w:rPr>
        <w:t xml:space="preserve"> 0,2 мм (п. 2.61).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Находим величины действующих моментов при расчете по предел</w:t>
      </w:r>
      <w:r>
        <w:rPr>
          <w:rFonts w:ascii="Times New Roman" w:hAnsi="Times New Roman"/>
          <w:sz w:val="20"/>
        </w:rPr>
        <w:t>ь</w:t>
      </w:r>
      <w:r>
        <w:rPr>
          <w:rFonts w:ascii="Times New Roman" w:hAnsi="Times New Roman"/>
          <w:sz w:val="20"/>
        </w:rPr>
        <w:t xml:space="preserve">ному состоянию второй группы, уменьшив на коэффициент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n</w:t>
      </w:r>
      <w:r>
        <w:rPr>
          <w:rFonts w:ascii="Times New Roman" w:hAnsi="Times New Roman"/>
          <w:sz w:val="20"/>
        </w:rPr>
        <w:t xml:space="preserve"> = 1,2: </w:t>
      </w:r>
    </w:p>
    <w:p w:rsidR="00000000" w:rsidRDefault="009A046A">
      <w:pPr>
        <w:pStyle w:val="3"/>
      </w:pPr>
      <w:r>
        <w:t>М</w:t>
      </w:r>
      <w:r>
        <w:rPr>
          <w:vertAlign w:val="subscript"/>
          <w:lang w:val="en-US"/>
        </w:rPr>
        <w:t>r1</w:t>
      </w:r>
      <w:r>
        <w:rPr>
          <w:vertAlign w:val="superscript"/>
          <w:lang w:val="en-US"/>
        </w:rPr>
        <w:t>n</w:t>
      </w:r>
      <w:r>
        <w:t xml:space="preserve"> = 0,8</w:t>
      </w:r>
      <w:r>
        <w:rPr>
          <w:lang w:val="en-US"/>
        </w:rPr>
        <w:t>M</w:t>
      </w:r>
      <w:r>
        <w:rPr>
          <w:vertAlign w:val="subscript"/>
          <w:lang w:val="en-US"/>
        </w:rPr>
        <w:t>r2</w:t>
      </w:r>
      <w:r>
        <w:t>/1,2 = 0,8 • 0,611/1,2 = 0,407 МН</w:t>
      </w:r>
      <w:r>
        <w:sym w:font="Symbol" w:char="F0D7"/>
      </w:r>
      <w:r>
        <w:t>м; M</w:t>
      </w:r>
      <w:r>
        <w:rPr>
          <w:vertAlign w:val="subscript"/>
          <w:lang w:val="en-US"/>
        </w:rPr>
        <w:t>r2</w:t>
      </w:r>
      <w:r>
        <w:rPr>
          <w:lang w:val="en-US"/>
        </w:rPr>
        <w:sym w:font="Symbol" w:char="F0A2"/>
      </w:r>
      <w:r>
        <w:rPr>
          <w:lang w:val="en-US"/>
        </w:rPr>
        <w:sym w:font="Symbol" w:char="F0A2"/>
      </w:r>
      <w:r>
        <w:t xml:space="preserve"> =</w:t>
      </w:r>
      <w:r>
        <w:rPr>
          <w:lang w:val="en-US"/>
        </w:rPr>
        <w:t xml:space="preserve"> M</w:t>
      </w:r>
      <w:r>
        <w:rPr>
          <w:vertAlign w:val="subscript"/>
          <w:lang w:val="en-US"/>
        </w:rPr>
        <w:t>r2</w:t>
      </w:r>
      <w:r>
        <w:rPr>
          <w:lang w:val="en-US"/>
        </w:rPr>
        <w:t>/1,2</w:t>
      </w:r>
      <w:r>
        <w:t xml:space="preserve"> =</w:t>
      </w:r>
      <w:r>
        <w:rPr>
          <w:lang w:val="en-US"/>
        </w:rPr>
        <w:t xml:space="preserve"> </w:t>
      </w:r>
      <w:r>
        <w:t>0,611/1,2 =</w:t>
      </w:r>
      <w:r>
        <w:t xml:space="preserve"> 0,509 МН</w:t>
      </w:r>
      <w:r>
        <w:sym w:font="Symbol" w:char="F0D7"/>
      </w:r>
      <w:r>
        <w:t>м</w:t>
      </w:r>
      <w:r>
        <w:rPr>
          <w:lang w:val="en-US"/>
        </w:rPr>
        <w:t xml:space="preserve"> 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Определяем 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crc</w:t>
      </w:r>
      <w:r>
        <w:rPr>
          <w:rFonts w:ascii="Times New Roman" w:hAnsi="Times New Roman"/>
          <w:sz w:val="20"/>
        </w:rPr>
        <w:t>, мм,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  <w:lang w:val="en-US"/>
        </w:rPr>
        <w:t>o</w:t>
      </w:r>
      <w:r>
        <w:rPr>
          <w:rFonts w:ascii="Times New Roman" w:hAnsi="Times New Roman"/>
          <w:sz w:val="20"/>
        </w:rPr>
        <w:t xml:space="preserve"> формуле (144) СНиП 2.03.01-84: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crc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sz w:val="20"/>
          <w:lang w:val="en-US"/>
        </w:rPr>
        <w:sym w:font="Symbol" w:char="F064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l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8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20 (3,5 - 100</w:t>
      </w:r>
      <w:r>
        <w:rPr>
          <w:rFonts w:ascii="Times New Roman" w:hAnsi="Times New Roman"/>
          <w:sz w:val="20"/>
          <w:lang w:val="en-US"/>
        </w:rPr>
        <w:sym w:font="Symbol" w:char="F06D"/>
      </w:r>
      <w:r>
        <w:rPr>
          <w:rFonts w:ascii="Times New Roman" w:hAnsi="Times New Roman"/>
          <w:sz w:val="20"/>
          <w:lang w:val="en-US"/>
        </w:rPr>
        <w:t xml:space="preserve">) </w:t>
      </w:r>
      <w:r>
        <w:rPr>
          <w:rFonts w:ascii="Times New Roman" w:hAnsi="Times New Roman"/>
          <w:position w:val="-6"/>
          <w:sz w:val="20"/>
          <w:lang w:val="en-US"/>
        </w:rPr>
        <w:object w:dxaOrig="340" w:dyaOrig="300">
          <v:shape id="_x0000_i1138" type="#_x0000_t75" style="width:17.25pt;height:15pt" o:ole="">
            <v:imagedata r:id="rId152" o:title=""/>
          </v:shape>
          <o:OLEObject Type="Embed" ProgID="Equation.2" ShapeID="_x0000_i1138" DrawAspect="Content" ObjectID="_1427216003" r:id="rId153"/>
        </w:object>
      </w:r>
      <w:r>
        <w:rPr>
          <w:rFonts w:ascii="Times New Roman" w:hAnsi="Times New Roman"/>
          <w:sz w:val="20"/>
          <w:lang w:val="en-US"/>
        </w:rPr>
        <w:t>/E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,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sz w:val="20"/>
        </w:rPr>
        <w:sym w:font="Symbol" w:char="F06D"/>
      </w:r>
      <w:r>
        <w:rPr>
          <w:rFonts w:ascii="Times New Roman" w:hAnsi="Times New Roman"/>
          <w:sz w:val="20"/>
        </w:rPr>
        <w:t xml:space="preserve"> = 21,55/[30(90 + 180) + 25 • 270] = 21,55/14 850 = 0,0015 (рассматривается полное сечение фундамента);</w:t>
      </w:r>
    </w:p>
    <w:p w:rsidR="00000000" w:rsidRDefault="009A046A">
      <w:pPr>
        <w:pStyle w:val="3"/>
      </w:pPr>
      <w:r>
        <w:sym w:font="Symbol" w:char="F068"/>
      </w:r>
      <w:r>
        <w:t xml:space="preserve"> = 1,0; </w:t>
      </w:r>
      <w:r>
        <w:sym w:font="Symbol" w:char="F064"/>
      </w:r>
      <w:r>
        <w:t xml:space="preserve"> = 1,0;</w:t>
      </w:r>
      <w:r>
        <w:rPr>
          <w:lang w:val="en-US"/>
        </w:rPr>
        <w:t xml:space="preserve"> </w:t>
      </w:r>
      <w:r>
        <w:rPr>
          <w:lang w:val="en-US"/>
        </w:rPr>
        <w:sym w:font="Symbol" w:char="F06A"/>
      </w:r>
      <w:r>
        <w:rPr>
          <w:vertAlign w:val="subscript"/>
          <w:lang w:val="en-US"/>
        </w:rPr>
        <w:t>l</w:t>
      </w:r>
      <w:r>
        <w:rPr>
          <w:lang w:val="en-US"/>
        </w:rPr>
        <w:t xml:space="preserve"> =</w:t>
      </w:r>
      <w:r>
        <w:t xml:space="preserve"> 1,6-15</w:t>
      </w:r>
      <w:r>
        <w:sym w:font="Symbol" w:char="F06D"/>
      </w:r>
      <w:r>
        <w:t xml:space="preserve"> = 1,6 -</w:t>
      </w:r>
      <w:r>
        <w:rPr>
          <w:lang w:val="en-US"/>
        </w:rPr>
        <w:t xml:space="preserve"> </w:t>
      </w:r>
      <w:r>
        <w:t xml:space="preserve">15 </w:t>
      </w:r>
      <w:r>
        <w:sym w:font="Symbol" w:char="F0D7"/>
      </w:r>
      <w:r>
        <w:t xml:space="preserve"> 0,0015 = 1,58; </w:t>
      </w:r>
      <w:r>
        <w:rPr>
          <w:position w:val="-6"/>
        </w:rPr>
        <w:object w:dxaOrig="340" w:dyaOrig="300">
          <v:shape id="_x0000_i1139" type="#_x0000_t75" style="width:17.25pt;height:15pt" o:ole="">
            <v:imagedata r:id="rId152" o:title=""/>
          </v:shape>
          <o:OLEObject Type="Embed" ProgID="Equation.2" ShapeID="_x0000_i1139" DrawAspect="Content" ObjectID="_1427216004" r:id="rId154"/>
        </w:object>
      </w:r>
      <w:r>
        <w:rPr>
          <w:lang w:val="en-US"/>
        </w:rPr>
        <w:t xml:space="preserve"> = </w:t>
      </w:r>
      <w:r>
        <w:rPr>
          <w:position w:val="-6"/>
          <w:lang w:val="en-US"/>
        </w:rPr>
        <w:object w:dxaOrig="420" w:dyaOrig="300">
          <v:shape id="_x0000_i1140" type="#_x0000_t75" style="width:21pt;height:15pt" o:ole="">
            <v:imagedata r:id="rId155" o:title=""/>
          </v:shape>
          <o:OLEObject Type="Embed" ProgID="Equation.2" ShapeID="_x0000_i1140" DrawAspect="Content" ObjectID="_1427216005" r:id="rId156"/>
        </w:object>
      </w:r>
      <w:r>
        <w:rPr>
          <w:lang w:val="en-US"/>
        </w:rPr>
        <w:t>=</w:t>
      </w:r>
      <w:r>
        <w:rPr>
          <w:lang w:val="en-US"/>
        </w:rPr>
        <w:br/>
        <w:t xml:space="preserve">= 2,4 </w:t>
      </w:r>
      <w:r>
        <w:t>мм.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Величину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определяем упрощенным способом по формуле (83).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Определяем предельный момент, воспринимаемый арматурой:</w:t>
      </w:r>
    </w:p>
    <w:p w:rsidR="00000000" w:rsidRDefault="009A046A">
      <w:pPr>
        <w:pStyle w:val="3"/>
      </w:pPr>
      <w:r>
        <w:t>М</w:t>
      </w:r>
      <w:r>
        <w:rPr>
          <w:sz w:val="24"/>
          <w:vertAlign w:val="subscript"/>
        </w:rPr>
        <w:t>р</w:t>
      </w:r>
      <w:r>
        <w:rPr>
          <w:sz w:val="24"/>
          <w:vertAlign w:val="subscript"/>
          <w:lang w:val="en-US"/>
        </w:rPr>
        <w:t>r</w:t>
      </w:r>
      <w:r>
        <w:t xml:space="preserve"> =М</w:t>
      </w:r>
      <w:r>
        <w:rPr>
          <w:vertAlign w:val="subscript"/>
          <w:lang w:val="en-US"/>
        </w:rPr>
        <w:t>r2</w:t>
      </w:r>
      <w:r>
        <w:rPr>
          <w:lang w:val="en-US"/>
        </w:rPr>
        <w:t xml:space="preserve"> A</w:t>
      </w:r>
      <w:r>
        <w:rPr>
          <w:vertAlign w:val="subscript"/>
          <w:lang w:val="en-US"/>
        </w:rPr>
        <w:t>sl3-3</w:t>
      </w:r>
      <w:r>
        <w:rPr>
          <w:lang w:val="en-US"/>
        </w:rPr>
        <w:t>/A</w:t>
      </w:r>
      <w:r>
        <w:rPr>
          <w:vertAlign w:val="subscript"/>
          <w:lang w:val="en-US"/>
        </w:rPr>
        <w:t>sl3-3</w:t>
      </w:r>
      <w:r>
        <w:rPr>
          <w:vertAlign w:val="superscript"/>
          <w:lang w:val="en-US"/>
        </w:rPr>
        <w:t>tr</w:t>
      </w:r>
      <w:r>
        <w:t xml:space="preserve"> = 0,611 •</w:t>
      </w:r>
      <w:r>
        <w:t xml:space="preserve"> 21,55/20,6 = 0,64 МН</w:t>
      </w:r>
      <w:r>
        <w:sym w:font="Symbol" w:char="F0D7"/>
      </w:r>
      <w:r>
        <w:t xml:space="preserve">м,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тогда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M</w:t>
      </w:r>
      <w:r>
        <w:rPr>
          <w:rFonts w:ascii="Times New Roman" w:hAnsi="Times New Roman"/>
          <w:sz w:val="20"/>
          <w:vertAlign w:val="subscript"/>
          <w:lang w:val="en-US"/>
        </w:rPr>
        <w:t>r1</w:t>
      </w:r>
      <w:r>
        <w:rPr>
          <w:rFonts w:ascii="Times New Roman" w:hAnsi="Times New Roman"/>
          <w:sz w:val="20"/>
          <w:vertAlign w:val="superscript"/>
          <w:lang w:val="en-US"/>
        </w:rPr>
        <w:t>n</w:t>
      </w:r>
      <w:r>
        <w:rPr>
          <w:rFonts w:ascii="Times New Roman" w:hAnsi="Times New Roman"/>
          <w:sz w:val="20"/>
          <w:lang w:val="en-US"/>
        </w:rPr>
        <w:t>/M</w:t>
      </w:r>
      <w:r>
        <w:rPr>
          <w:rFonts w:ascii="Times New Roman" w:hAnsi="Times New Roman"/>
          <w:sz w:val="24"/>
          <w:vertAlign w:val="subscript"/>
          <w:lang w:val="en-US"/>
        </w:rPr>
        <w:t>pr</w:t>
      </w:r>
      <w:r>
        <w:rPr>
          <w:rFonts w:ascii="Times New Roman" w:hAnsi="Times New Roman"/>
          <w:sz w:val="20"/>
        </w:rPr>
        <w:t xml:space="preserve"> = 375 • 0,407/0,64 = 238,5 МПа;</w:t>
      </w:r>
    </w:p>
    <w:p w:rsidR="00000000" w:rsidRDefault="009A046A">
      <w:pPr>
        <w:pStyle w:val="3"/>
      </w:pPr>
      <w:r>
        <w:rPr>
          <w:lang w:val="en-US"/>
        </w:rPr>
        <w:t>a</w:t>
      </w:r>
      <w:r>
        <w:rPr>
          <w:vertAlign w:val="subscript"/>
          <w:lang w:val="en-US"/>
        </w:rPr>
        <w:t>crc</w:t>
      </w:r>
      <w:r>
        <w:t xml:space="preserve"> = 1,0 • 1,58 • 1,0 • 238,5 • 20</w:t>
      </w:r>
      <w:r>
        <w:rPr>
          <w:lang w:val="en-US"/>
        </w:rPr>
        <w:t>(</w:t>
      </w:r>
      <w:r>
        <w:t>3,5</w:t>
      </w:r>
      <w:r>
        <w:rPr>
          <w:b/>
        </w:rPr>
        <w:t xml:space="preserve"> </w:t>
      </w:r>
      <w:r>
        <w:rPr>
          <w:b/>
        </w:rPr>
        <w:sym w:font="Symbol" w:char="F02D"/>
      </w:r>
      <w:r>
        <w:t xml:space="preserve"> 100 • 0,0015)2,4/2 • 10</w:t>
      </w:r>
      <w:r>
        <w:rPr>
          <w:vertAlign w:val="superscript"/>
          <w:lang w:val="en-US"/>
        </w:rPr>
        <w:t>5</w:t>
      </w:r>
      <w:r>
        <w:t xml:space="preserve"> = </w:t>
      </w:r>
      <w:r>
        <w:rPr>
          <w:lang w:val="en-US"/>
        </w:rPr>
        <w:br/>
        <w:t xml:space="preserve">= </w:t>
      </w:r>
      <w:r>
        <w:t>0,303</w:t>
      </w:r>
      <w:r>
        <w:rPr>
          <w:b/>
        </w:rPr>
        <w:t xml:space="preserve"> </w:t>
      </w:r>
      <w:r>
        <w:t>мм</w:t>
      </w:r>
      <w:r>
        <w:rPr>
          <w:b/>
        </w:rPr>
        <w:t xml:space="preserve"> &gt;</w:t>
      </w:r>
      <w:r>
        <w:t xml:space="preserve"> 0,2 мм.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 соответствии с п. 4.14б СНиП 2.03.01-84 при </w:t>
      </w:r>
      <w:r>
        <w:rPr>
          <w:rFonts w:ascii="Times New Roman" w:hAnsi="Times New Roman"/>
          <w:sz w:val="20"/>
        </w:rPr>
        <w:sym w:font="Symbol" w:char="F06D"/>
      </w:r>
      <w:r>
        <w:rPr>
          <w:rFonts w:ascii="Times New Roman" w:hAnsi="Times New Roman"/>
          <w:sz w:val="20"/>
        </w:rPr>
        <w:t xml:space="preserve"> = 0,0015 &lt; 0,008 найденную</w:t>
      </w:r>
      <w:r>
        <w:rPr>
          <w:rFonts w:ascii="Times New Roman" w:hAnsi="Times New Roman"/>
          <w:sz w:val="20"/>
          <w:lang w:val="en-US"/>
        </w:rPr>
        <w:t xml:space="preserve"> выше величину</w:t>
      </w:r>
      <w:r>
        <w:rPr>
          <w:rFonts w:ascii="Times New Roman" w:hAnsi="Times New Roman"/>
          <w:sz w:val="20"/>
        </w:rPr>
        <w:t xml:space="preserve"> следует скорректировать как для слабоарм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рованного с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чения.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этого найдем предварительно интерполированное значение в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личины непродолжительного раскрытия трещин от действия всех нагр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зок.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Вычислим а</w:t>
      </w:r>
      <w:r>
        <w:rPr>
          <w:rFonts w:ascii="Times New Roman" w:hAnsi="Times New Roman"/>
          <w:sz w:val="20"/>
          <w:vertAlign w:val="subscript"/>
          <w:lang w:val="en-US"/>
        </w:rPr>
        <w:t>crc</w:t>
      </w:r>
      <w:r>
        <w:rPr>
          <w:rFonts w:ascii="Times New Roman" w:hAnsi="Times New Roman"/>
          <w:sz w:val="20"/>
        </w:rPr>
        <w:t xml:space="preserve"> при моменте по формулам (77), (78):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M</w:t>
      </w:r>
      <w:r>
        <w:rPr>
          <w:rFonts w:ascii="Times New Roman" w:hAnsi="Times New Roman"/>
          <w:sz w:val="20"/>
          <w:vertAlign w:val="subscript"/>
          <w:lang w:val="en-US"/>
        </w:rPr>
        <w:t>cr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</w:rPr>
        <w:t xml:space="preserve"> + </w:t>
      </w:r>
      <w:r>
        <w:rPr>
          <w:rFonts w:ascii="Times New Roman" w:hAnsi="Times New Roman"/>
          <w:sz w:val="20"/>
        </w:rPr>
        <w:sym w:font="Symbol" w:char="F079"/>
      </w:r>
      <w:r>
        <w:rPr>
          <w:rFonts w:ascii="Times New Roman" w:hAnsi="Times New Roman"/>
          <w:sz w:val="20"/>
          <w:lang w:val="en-US"/>
        </w:rPr>
        <w:t xml:space="preserve"> bh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bt,ser</w:t>
      </w:r>
      <w:r>
        <w:rPr>
          <w:rFonts w:ascii="Times New Roman" w:hAnsi="Times New Roman"/>
          <w:sz w:val="20"/>
          <w:lang w:val="en-US"/>
        </w:rPr>
        <w:t>; M</w:t>
      </w:r>
      <w:r>
        <w:rPr>
          <w:rFonts w:ascii="Times New Roman" w:hAnsi="Times New Roman"/>
          <w:sz w:val="20"/>
          <w:vertAlign w:val="subscript"/>
          <w:lang w:val="en-US"/>
        </w:rPr>
        <w:t>crc</w:t>
      </w:r>
      <w:r>
        <w:rPr>
          <w:rFonts w:ascii="Times New Roman" w:hAnsi="Times New Roman"/>
          <w:sz w:val="20"/>
          <w:lang w:val="en-US"/>
        </w:rPr>
        <w:t xml:space="preserve"> = R</w:t>
      </w:r>
      <w:r>
        <w:rPr>
          <w:rFonts w:ascii="Times New Roman" w:hAnsi="Times New Roman"/>
          <w:sz w:val="20"/>
          <w:vertAlign w:val="subscript"/>
          <w:lang w:val="en-US"/>
        </w:rPr>
        <w:t>bt,ser</w:t>
      </w:r>
      <w:r>
        <w:rPr>
          <w:rFonts w:ascii="Times New Roman" w:hAnsi="Times New Roman"/>
          <w:sz w:val="20"/>
          <w:lang w:val="en-US"/>
        </w:rPr>
        <w:t xml:space="preserve"> W</w:t>
      </w:r>
      <w:r>
        <w:rPr>
          <w:rFonts w:ascii="Times New Roman" w:hAnsi="Times New Roman"/>
          <w:sz w:val="20"/>
          <w:vertAlign w:val="subscript"/>
          <w:lang w:val="en-US"/>
        </w:rPr>
        <w:t>pl</w:t>
      </w:r>
      <w:r>
        <w:rPr>
          <w:rFonts w:ascii="Times New Roman" w:hAnsi="Times New Roman"/>
          <w:sz w:val="20"/>
          <w:lang w:val="en-US"/>
        </w:rPr>
        <w:t xml:space="preserve"> ,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W</w:t>
      </w:r>
      <w:r>
        <w:rPr>
          <w:rFonts w:ascii="Times New Roman" w:hAnsi="Times New Roman"/>
          <w:sz w:val="20"/>
          <w:vertAlign w:val="subscript"/>
          <w:lang w:val="en-US"/>
        </w:rPr>
        <w:t>pl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2(I</w:t>
      </w:r>
      <w:r>
        <w:rPr>
          <w:rFonts w:ascii="Times New Roman" w:hAnsi="Times New Roman"/>
          <w:sz w:val="20"/>
          <w:vertAlign w:val="subscript"/>
          <w:lang w:val="en-US"/>
        </w:rPr>
        <w:t>b,0</w:t>
      </w:r>
      <w:r>
        <w:rPr>
          <w:rFonts w:ascii="Times New Roman" w:hAnsi="Times New Roman"/>
          <w:sz w:val="20"/>
        </w:rPr>
        <w:t xml:space="preserve"> +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lang w:val="en-US"/>
        </w:rPr>
        <w:t xml:space="preserve"> I</w:t>
      </w:r>
      <w:r>
        <w:rPr>
          <w:rFonts w:ascii="Times New Roman" w:hAnsi="Times New Roman"/>
          <w:sz w:val="20"/>
          <w:vertAlign w:val="subscript"/>
          <w:lang w:val="en-US"/>
        </w:rPr>
        <w:t>s,0</w:t>
      </w:r>
      <w:r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sz w:val="20"/>
          <w:lang w:val="en-US"/>
        </w:rPr>
        <w:t xml:space="preserve"> /(h</w:t>
      </w:r>
      <w:r>
        <w:rPr>
          <w:rFonts w:ascii="Times New Roman" w:hAnsi="Times New Roman"/>
          <w:sz w:val="20"/>
        </w:rPr>
        <w:t xml:space="preserve"> - х) +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  <w:vertAlign w:val="subscript"/>
          <w:lang w:val="en-US"/>
        </w:rPr>
        <w:t>b,0</w:t>
      </w:r>
      <w:r>
        <w:rPr>
          <w:rFonts w:ascii="Times New Roman" w:hAnsi="Times New Roman"/>
          <w:sz w:val="20"/>
        </w:rPr>
        <w:t xml:space="preserve"> .</w:t>
      </w:r>
      <w:r>
        <w:rPr>
          <w:rFonts w:ascii="Times New Roman" w:hAnsi="Times New Roman"/>
          <w:sz w:val="20"/>
        </w:rPr>
        <w:tab/>
        <w:t>(138) СНиП 2.03.01-84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Положение нулевой линии найдем из выражения </w:t>
      </w:r>
    </w:p>
    <w:p w:rsidR="00000000" w:rsidRDefault="009A046A">
      <w:pPr>
        <w:tabs>
          <w:tab w:val="left" w:pos="1134"/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  <w:t>S</w:t>
      </w:r>
      <w:r>
        <w:rPr>
          <w:rFonts w:ascii="Times New Roman" w:hAnsi="Times New Roman"/>
          <w:sz w:val="20"/>
          <w:vertAlign w:val="subscript"/>
          <w:lang w:val="en-US"/>
        </w:rPr>
        <w:t>b,0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1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S</w:t>
      </w:r>
      <w:r>
        <w:rPr>
          <w:rFonts w:ascii="Times New Roman" w:hAnsi="Times New Roman"/>
          <w:sz w:val="20"/>
          <w:vertAlign w:val="subscript"/>
          <w:lang w:val="en-US"/>
        </w:rPr>
        <w:t>s,0</w:t>
      </w:r>
      <w:r>
        <w:rPr>
          <w:rFonts w:ascii="Times New Roman" w:hAnsi="Times New Roman"/>
          <w:sz w:val="20"/>
          <w:lang w:val="en-US"/>
        </w:rPr>
        <w:t xml:space="preserve"> = 0,5 (h - x) A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  <w:lang w:val="en-US"/>
        </w:rPr>
        <w:t xml:space="preserve"> ;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(139) СНиП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2.03.01-84 </w:t>
      </w:r>
    </w:p>
    <w:p w:rsidR="00000000" w:rsidRDefault="009A046A">
      <w:pPr>
        <w:tabs>
          <w:tab w:val="left" w:pos="1134"/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</w:rPr>
        <w:t xml:space="preserve"> = Е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/E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= 2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10</w:t>
      </w:r>
      <w:r>
        <w:rPr>
          <w:rFonts w:ascii="Times New Roman" w:hAnsi="Times New Roman"/>
          <w:sz w:val="20"/>
          <w:vertAlign w:val="superscript"/>
          <w:lang w:val="en-US"/>
        </w:rPr>
        <w:t>5</w:t>
      </w:r>
      <w:r>
        <w:rPr>
          <w:rFonts w:ascii="Times New Roman" w:hAnsi="Times New Roman"/>
          <w:sz w:val="20"/>
        </w:rPr>
        <w:t>/2,1 • 10</w:t>
      </w:r>
      <w:r>
        <w:rPr>
          <w:rFonts w:ascii="Times New Roman" w:hAnsi="Times New Roman"/>
          <w:sz w:val="20"/>
          <w:vertAlign w:val="superscript"/>
          <w:lang w:val="en-US"/>
        </w:rPr>
        <w:t>4</w:t>
      </w:r>
      <w:r>
        <w:rPr>
          <w:rFonts w:ascii="Times New Roman" w:hAnsi="Times New Roman"/>
          <w:sz w:val="20"/>
        </w:rPr>
        <w:t xml:space="preserve"> = 9,5.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Положение нулевой линии показано на черт. 33:</w:t>
      </w:r>
    </w:p>
    <w:p w:rsidR="00000000" w:rsidRDefault="009A046A">
      <w:pPr>
        <w:pStyle w:val="3"/>
        <w:rPr>
          <w:lang w:val="en-US"/>
        </w:rPr>
      </w:pPr>
      <w:r>
        <w:sym w:font="Symbol" w:char="F061"/>
      </w:r>
      <w:r>
        <w:rPr>
          <w:lang w:val="en-US"/>
        </w:rPr>
        <w:t xml:space="preserve"> S</w:t>
      </w:r>
      <w:r>
        <w:rPr>
          <w:vertAlign w:val="subscript"/>
          <w:lang w:val="en-US"/>
        </w:rPr>
        <w:t>s,0</w:t>
      </w:r>
      <w:r>
        <w:t xml:space="preserve"> = 9,5 • 21,55(90 </w:t>
      </w:r>
      <w:r>
        <w:rPr>
          <w:lang w:val="en-US"/>
        </w:rPr>
        <w:sym w:font="Symbol" w:char="F02D"/>
      </w:r>
      <w:r>
        <w:rPr>
          <w:lang w:val="en-US"/>
        </w:rPr>
        <w:t xml:space="preserve"> </w:t>
      </w:r>
      <w:r>
        <w:t>х) = 18 425-</w:t>
      </w:r>
      <w:r>
        <w:rPr>
          <w:lang w:val="en-US"/>
        </w:rPr>
        <w:t xml:space="preserve"> 204,73x; </w:t>
      </w:r>
    </w:p>
    <w:p w:rsidR="00000000" w:rsidRDefault="009A046A">
      <w:pPr>
        <w:pStyle w:val="3"/>
      </w:pPr>
      <w:r>
        <w:rPr>
          <w:lang w:val="en-US"/>
        </w:rPr>
        <w:t>S</w:t>
      </w:r>
      <w:r>
        <w:rPr>
          <w:vertAlign w:val="subscript"/>
          <w:lang w:val="en-US"/>
        </w:rPr>
        <w:t>b,0</w:t>
      </w:r>
      <w:r>
        <w:rPr>
          <w:lang w:val="en-US"/>
        </w:rPr>
        <w:sym w:font="Symbol" w:char="F0A2"/>
      </w:r>
      <w:r>
        <w:t xml:space="preserve"> =90</w:t>
      </w:r>
      <w:r>
        <w:rPr>
          <w:lang w:val="en-US"/>
        </w:rPr>
        <w:t xml:space="preserve"> </w:t>
      </w:r>
      <w:r>
        <w:t>•</w:t>
      </w:r>
      <w:r>
        <w:rPr>
          <w:lang w:val="en-US"/>
        </w:rPr>
        <w:t xml:space="preserve"> </w:t>
      </w:r>
      <w:r>
        <w:t xml:space="preserve">30(x </w:t>
      </w:r>
      <w:r>
        <w:rPr>
          <w:lang w:val="en-US"/>
        </w:rPr>
        <w:sym w:font="Symbol" w:char="F02D"/>
      </w:r>
      <w:r>
        <w:t xml:space="preserve"> 15) +0,5 </w:t>
      </w:r>
      <w:r>
        <w:sym w:font="Symbol" w:char="F0D7"/>
      </w:r>
      <w:r>
        <w:rPr>
          <w:lang w:val="en-US"/>
        </w:rPr>
        <w:t xml:space="preserve"> 180(x</w:t>
      </w:r>
      <w:r>
        <w:t xml:space="preserve"> </w:t>
      </w:r>
      <w:r>
        <w:rPr>
          <w:lang w:val="en-US"/>
        </w:rPr>
        <w:sym w:font="Symbol" w:char="F02D"/>
      </w:r>
      <w:r>
        <w:rPr>
          <w:lang w:val="en-US"/>
        </w:rPr>
        <w:t xml:space="preserve"> </w:t>
      </w:r>
      <w:r>
        <w:t>30)</w:t>
      </w:r>
      <w:r>
        <w:rPr>
          <w:vertAlign w:val="superscript"/>
          <w:lang w:val="en-US"/>
        </w:rPr>
        <w:t>2</w:t>
      </w:r>
      <w:r>
        <w:rPr>
          <w:lang w:val="en-US"/>
        </w:rPr>
        <w:t xml:space="preserve"> = 90x</w:t>
      </w:r>
      <w:r>
        <w:rPr>
          <w:vertAlign w:val="superscript"/>
          <w:lang w:val="en-US"/>
        </w:rPr>
        <w:t>2</w:t>
      </w:r>
      <w:r>
        <w:t xml:space="preserve"> </w:t>
      </w:r>
      <w:r>
        <w:rPr>
          <w:lang w:val="en-US"/>
        </w:rPr>
        <w:sym w:font="Symbol" w:char="F02D"/>
      </w:r>
      <w:r>
        <w:rPr>
          <w:lang w:val="en-US"/>
        </w:rPr>
        <w:t xml:space="preserve"> </w:t>
      </w:r>
      <w:r>
        <w:t>2700x +</w:t>
      </w:r>
      <w:r>
        <w:rPr>
          <w:lang w:val="en-US"/>
        </w:rPr>
        <w:t xml:space="preserve"> </w:t>
      </w:r>
      <w:r>
        <w:t>40 500;</w:t>
      </w:r>
    </w:p>
    <w:p w:rsidR="00000000" w:rsidRDefault="009A046A">
      <w:pPr>
        <w:pStyle w:val="3"/>
      </w:pPr>
      <w:r>
        <w:t>A</w:t>
      </w:r>
      <w:r>
        <w:rPr>
          <w:vertAlign w:val="subscript"/>
          <w:lang w:val="en-US"/>
        </w:rPr>
        <w:t>bt</w:t>
      </w:r>
      <w:r>
        <w:rPr>
          <w:lang w:val="en-US"/>
        </w:rPr>
        <w:t xml:space="preserve"> = 270 </w:t>
      </w:r>
      <w:r>
        <w:t>•</w:t>
      </w:r>
      <w:r>
        <w:rPr>
          <w:lang w:val="en-US"/>
        </w:rPr>
        <w:t xml:space="preserve"> 30 + 180 (60 </w:t>
      </w:r>
      <w:r>
        <w:rPr>
          <w:lang w:val="en-US"/>
        </w:rPr>
        <w:sym w:font="Symbol" w:char="F02D"/>
      </w:r>
      <w:r>
        <w:rPr>
          <w:lang w:val="en-US"/>
        </w:rPr>
        <w:t xml:space="preserve"> x) = 180x + 18 900 ,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тогда</w:t>
      </w:r>
      <w:r>
        <w:rPr>
          <w:rFonts w:ascii="Times New Roman" w:hAnsi="Times New Roman"/>
          <w:sz w:val="20"/>
          <w:lang w:val="en-US"/>
        </w:rPr>
        <w:t xml:space="preserve"> 90x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</w:rPr>
        <w:t xml:space="preserve"> 2700х 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40 500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+</w:t>
      </w:r>
      <w:r>
        <w:rPr>
          <w:rFonts w:ascii="Times New Roman" w:hAnsi="Times New Roman"/>
          <w:sz w:val="20"/>
          <w:lang w:val="en-US"/>
        </w:rPr>
        <w:t xml:space="preserve"> 204,73x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</w:rPr>
        <w:t xml:space="preserve"> 18 425 = 0,</w:t>
      </w:r>
      <w:r>
        <w:rPr>
          <w:rFonts w:ascii="Times New Roman" w:hAnsi="Times New Roman"/>
          <w:sz w:val="20"/>
        </w:rPr>
        <w:t xml:space="preserve">5 (90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</w:rPr>
        <w:t xml:space="preserve"> х) (18 900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</w:rPr>
        <w:t xml:space="preserve"> 180х) или 15</w:t>
      </w:r>
      <w:r>
        <w:rPr>
          <w:rFonts w:ascii="Times New Roman" w:hAnsi="Times New Roman"/>
          <w:sz w:val="20"/>
          <w:lang w:val="en-US"/>
        </w:rPr>
        <w:t xml:space="preserve"> 054,7x</w:t>
      </w:r>
      <w:r>
        <w:rPr>
          <w:rFonts w:ascii="Times New Roman" w:hAnsi="Times New Roman"/>
          <w:sz w:val="20"/>
        </w:rPr>
        <w:t xml:space="preserve"> = 828 425.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Следовательно, х = 55,0 см,</w:t>
      </w:r>
      <w:r>
        <w:rPr>
          <w:rFonts w:ascii="Times New Roman" w:hAnsi="Times New Roman"/>
          <w:sz w:val="20"/>
          <w:lang w:val="en-US"/>
        </w:rPr>
        <w:t xml:space="preserve"> h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</w:rPr>
        <w:t xml:space="preserve"> х = 35,0 см.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Определим значение</w:t>
      </w:r>
      <w:r>
        <w:rPr>
          <w:rFonts w:ascii="Times New Roman" w:hAnsi="Times New Roman"/>
          <w:sz w:val="20"/>
          <w:lang w:val="en-US"/>
        </w:rPr>
        <w:t xml:space="preserve"> W</w:t>
      </w:r>
      <w:r>
        <w:rPr>
          <w:rFonts w:ascii="Times New Roman" w:hAnsi="Times New Roman"/>
          <w:sz w:val="24"/>
          <w:vertAlign w:val="subscript"/>
          <w:lang w:val="en-US"/>
        </w:rPr>
        <w:t>pl</w:t>
      </w:r>
      <w:r>
        <w:rPr>
          <w:rFonts w:ascii="Times New Roman" w:hAnsi="Times New Roman"/>
          <w:sz w:val="20"/>
          <w:lang w:val="en-US"/>
        </w:rPr>
        <w:t xml:space="preserve">: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I</w:t>
      </w:r>
      <w:r>
        <w:rPr>
          <w:rFonts w:ascii="Times New Roman" w:hAnsi="Times New Roman"/>
          <w:sz w:val="20"/>
          <w:vertAlign w:val="subscript"/>
          <w:lang w:val="en-US"/>
        </w:rPr>
        <w:t>b,0</w:t>
      </w:r>
      <w:r>
        <w:rPr>
          <w:rFonts w:ascii="Times New Roman" w:hAnsi="Times New Roman"/>
          <w:sz w:val="20"/>
        </w:rPr>
        <w:t xml:space="preserve"> = 90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55</w:t>
      </w:r>
      <w:r>
        <w:rPr>
          <w:rFonts w:ascii="Times New Roman" w:hAnsi="Times New Roman"/>
          <w:sz w:val="20"/>
          <w:vertAlign w:val="superscript"/>
          <w:lang w:val="en-US"/>
        </w:rPr>
        <w:t>3</w:t>
      </w:r>
      <w:r>
        <w:rPr>
          <w:rFonts w:ascii="Times New Roman" w:hAnsi="Times New Roman"/>
          <w:sz w:val="20"/>
        </w:rPr>
        <w:t>/3 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(180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</w:rPr>
        <w:t xml:space="preserve"> 90)25</w:t>
      </w:r>
      <w:r>
        <w:rPr>
          <w:rFonts w:ascii="Times New Roman" w:hAnsi="Times New Roman"/>
          <w:sz w:val="20"/>
          <w:vertAlign w:val="superscript"/>
          <w:lang w:val="en-US"/>
        </w:rPr>
        <w:t>3</w:t>
      </w:r>
      <w:r>
        <w:rPr>
          <w:rFonts w:ascii="Times New Roman" w:hAnsi="Times New Roman"/>
          <w:sz w:val="20"/>
        </w:rPr>
        <w:t>/3 = 5 460 000 см</w:t>
      </w:r>
      <w:r>
        <w:rPr>
          <w:rFonts w:ascii="Times New Roman" w:hAnsi="Times New Roman"/>
          <w:sz w:val="20"/>
          <w:vertAlign w:val="superscript"/>
          <w:lang w:val="en-US"/>
        </w:rPr>
        <w:t>4</w:t>
      </w:r>
      <w:r>
        <w:rPr>
          <w:rFonts w:ascii="Times New Roman" w:hAnsi="Times New Roman"/>
          <w:sz w:val="20"/>
          <w:lang w:val="en-US"/>
        </w:rPr>
        <w:t xml:space="preserve"> 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lang w:val="en-US"/>
        </w:rPr>
        <w:t xml:space="preserve"> I</w:t>
      </w:r>
      <w:r>
        <w:rPr>
          <w:rFonts w:ascii="Times New Roman" w:hAnsi="Times New Roman"/>
          <w:sz w:val="20"/>
          <w:vertAlign w:val="subscript"/>
          <w:lang w:val="en-US"/>
        </w:rPr>
        <w:t>s,0</w:t>
      </w:r>
      <w:r>
        <w:rPr>
          <w:rFonts w:ascii="Times New Roman" w:hAnsi="Times New Roman"/>
          <w:sz w:val="20"/>
        </w:rPr>
        <w:t xml:space="preserve"> = 9,524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21,55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30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= 184 717,8 см</w:t>
      </w:r>
      <w:r>
        <w:rPr>
          <w:rFonts w:ascii="Times New Roman" w:hAnsi="Times New Roman"/>
          <w:sz w:val="20"/>
          <w:vertAlign w:val="superscript"/>
          <w:lang w:val="en-US"/>
        </w:rPr>
        <w:t>4</w:t>
      </w:r>
      <w:r>
        <w:rPr>
          <w:rFonts w:ascii="Times New Roman" w:hAnsi="Times New Roman"/>
          <w:sz w:val="20"/>
        </w:rPr>
        <w:t xml:space="preserve">;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S</w:t>
      </w:r>
      <w:r>
        <w:rPr>
          <w:rFonts w:ascii="Times New Roman" w:hAnsi="Times New Roman"/>
          <w:sz w:val="20"/>
          <w:vertAlign w:val="subscript"/>
          <w:lang w:val="en-US"/>
        </w:rPr>
        <w:t>b,0</w:t>
      </w:r>
      <w:r>
        <w:rPr>
          <w:rFonts w:ascii="Times New Roman" w:hAnsi="Times New Roman"/>
          <w:sz w:val="20"/>
        </w:rPr>
        <w:t xml:space="preserve"> = 270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30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20 +180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5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/2 = 164 250 см</w:t>
      </w:r>
      <w:r>
        <w:rPr>
          <w:rFonts w:ascii="Times New Roman" w:hAnsi="Times New Roman"/>
          <w:sz w:val="20"/>
          <w:vertAlign w:val="superscript"/>
          <w:lang w:val="en-US"/>
        </w:rPr>
        <w:t>3</w:t>
      </w:r>
      <w:r>
        <w:rPr>
          <w:rFonts w:ascii="Times New Roman" w:hAnsi="Times New Roman"/>
          <w:sz w:val="20"/>
          <w:lang w:val="en-US"/>
        </w:rPr>
        <w:t xml:space="preserve"> 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W</w:t>
      </w:r>
      <w:r>
        <w:rPr>
          <w:rFonts w:ascii="Times New Roman" w:hAnsi="Times New Roman"/>
          <w:sz w:val="24"/>
          <w:vertAlign w:val="subscript"/>
          <w:lang w:val="en-US"/>
        </w:rPr>
        <w:t>pl</w:t>
      </w:r>
      <w:r>
        <w:rPr>
          <w:rFonts w:ascii="Times New Roman" w:hAnsi="Times New Roman"/>
          <w:sz w:val="20"/>
        </w:rPr>
        <w:t xml:space="preserve"> = 2(5 460 000 + 184 717,8)/35 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164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250 </w:t>
      </w:r>
      <w:r>
        <w:rPr>
          <w:rFonts w:ascii="Times New Roman" w:hAnsi="Times New Roman"/>
          <w:sz w:val="20"/>
          <w:lang w:val="en-US"/>
        </w:rPr>
        <w:t xml:space="preserve">= </w:t>
      </w:r>
      <w:r>
        <w:rPr>
          <w:rFonts w:ascii="Times New Roman" w:hAnsi="Times New Roman"/>
          <w:sz w:val="20"/>
        </w:rPr>
        <w:t xml:space="preserve">4,87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10</w:t>
      </w:r>
      <w:r>
        <w:rPr>
          <w:rFonts w:ascii="Times New Roman" w:hAnsi="Times New Roman"/>
          <w:sz w:val="20"/>
          <w:vertAlign w:val="superscript"/>
          <w:lang w:val="en-US"/>
        </w:rPr>
        <w:t>5</w:t>
      </w:r>
      <w:r>
        <w:rPr>
          <w:rFonts w:ascii="Times New Roman" w:hAnsi="Times New Roman"/>
          <w:sz w:val="20"/>
        </w:rPr>
        <w:t xml:space="preserve"> см</w:t>
      </w:r>
      <w:r>
        <w:rPr>
          <w:rFonts w:ascii="Times New Roman" w:hAnsi="Times New Roman"/>
          <w:sz w:val="20"/>
          <w:vertAlign w:val="superscript"/>
          <w:lang w:val="en-US"/>
        </w:rPr>
        <w:t>3</w:t>
      </w:r>
      <w:r>
        <w:rPr>
          <w:rFonts w:ascii="Times New Roman" w:hAnsi="Times New Roman"/>
          <w:sz w:val="20"/>
        </w:rPr>
        <w:t xml:space="preserve">.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Далее, следуя указаниям п. 4.14б СНиП 2.03.01-84, определим: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  <w:vertAlign w:val="subscript"/>
          <w:lang w:val="en-US"/>
        </w:rPr>
        <w:t>crc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bt.ser</w:t>
      </w:r>
      <w:r>
        <w:rPr>
          <w:rFonts w:ascii="Times New Roman" w:hAnsi="Times New Roman"/>
          <w:sz w:val="20"/>
          <w:lang w:val="en-US"/>
        </w:rPr>
        <w:t xml:space="preserve"> W</w:t>
      </w:r>
      <w:r>
        <w:rPr>
          <w:rFonts w:ascii="Times New Roman" w:hAnsi="Times New Roman"/>
          <w:sz w:val="20"/>
          <w:vertAlign w:val="subscript"/>
          <w:lang w:val="en-US"/>
        </w:rPr>
        <w:t>pl</w:t>
      </w:r>
      <w:r>
        <w:rPr>
          <w:rFonts w:ascii="Times New Roman" w:hAnsi="Times New Roman"/>
          <w:sz w:val="20"/>
          <w:lang w:val="en-US"/>
        </w:rPr>
        <w:t xml:space="preserve"> = 1 </w:t>
      </w:r>
      <w:r>
        <w:rPr>
          <w:rFonts w:ascii="Times New Roman" w:hAnsi="Times New Roman"/>
          <w:sz w:val="20"/>
          <w:lang w:val="en-US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4,87 </w:t>
      </w:r>
      <w:r>
        <w:rPr>
          <w:rFonts w:ascii="Times New Roman" w:hAnsi="Times New Roman"/>
          <w:sz w:val="20"/>
          <w:lang w:val="en-US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10</w:t>
      </w:r>
      <w:r>
        <w:rPr>
          <w:rFonts w:ascii="Times New Roman" w:hAnsi="Times New Roman"/>
          <w:sz w:val="20"/>
          <w:vertAlign w:val="superscript"/>
          <w:lang w:val="en-US"/>
        </w:rPr>
        <w:t>6</w:t>
      </w:r>
      <w:r>
        <w:rPr>
          <w:rFonts w:ascii="Times New Roman" w:hAnsi="Times New Roman"/>
          <w:sz w:val="20"/>
          <w:lang w:val="en-US"/>
        </w:rPr>
        <w:t xml:space="preserve"> = 0,487 </w:t>
      </w:r>
      <w:r>
        <w:rPr>
          <w:rFonts w:ascii="Times New Roman" w:hAnsi="Times New Roman"/>
          <w:sz w:val="20"/>
        </w:rPr>
        <w:t>МН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 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4"/>
          <w:sz w:val="20"/>
        </w:rPr>
        <w:object w:dxaOrig="900" w:dyaOrig="560">
          <v:shape id="_x0000_i1141" type="#_x0000_t75" style="width:45pt;height:27.75pt" o:ole="">
            <v:imagedata r:id="rId157" o:title=""/>
          </v:shape>
          <o:OLEObject Type="Embed" ProgID="Equation.2" ShapeID="_x0000_i1141" DrawAspect="Content" ObjectID="_1427216006" r:id="rId158"/>
        </w:object>
      </w:r>
      <w:r>
        <w:rPr>
          <w:rFonts w:ascii="Times New Roman" w:hAnsi="Times New Roman"/>
          <w:sz w:val="20"/>
        </w:rPr>
        <w:t xml:space="preserve"> = 15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0,0015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9,5 = 0,214 </w:t>
      </w:r>
      <w:r>
        <w:rPr>
          <w:rFonts w:ascii="Times New Roman" w:hAnsi="Times New Roman"/>
          <w:sz w:val="20"/>
        </w:rPr>
        <w:sym w:font="Symbol" w:char="F03C"/>
      </w:r>
      <w:r>
        <w:rPr>
          <w:rFonts w:ascii="Times New Roman" w:hAnsi="Times New Roman"/>
          <w:sz w:val="20"/>
        </w:rPr>
        <w:t xml:space="preserve"> 0,6 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= 0,487 + 0,214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0,9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0,9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1,0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0,487 + 0,156 = 0,643 МН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 (ширину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</w:rPr>
        <w:t xml:space="preserve"> принимаем по ширине сжатой грани сечения) .</w:t>
      </w:r>
    </w:p>
    <w:p w:rsidR="00000000" w:rsidRDefault="009A046A">
      <w:pPr>
        <w:pStyle w:val="1"/>
        <w:spacing w:after="0"/>
        <w:rPr>
          <w:b w:val="0"/>
        </w:rPr>
      </w:pPr>
      <w:r>
        <w:pict>
          <v:shape id="_x0000_i1142" type="#_x0000_t75" style="width:302.25pt;height:169.5pt">
            <v:imagedata r:id="rId159" o:title=""/>
          </v:shape>
        </w:pict>
      </w:r>
    </w:p>
    <w:p w:rsidR="00000000" w:rsidRDefault="009A046A">
      <w:pPr>
        <w:pStyle w:val="1"/>
        <w:rPr>
          <w:b w:val="0"/>
        </w:rPr>
      </w:pPr>
      <w:r>
        <w:rPr>
          <w:b w:val="0"/>
        </w:rPr>
        <w:t>Черт. 33. Положение нулевой линии сечения плитной части фундаме</w:t>
      </w:r>
      <w:r>
        <w:rPr>
          <w:b w:val="0"/>
        </w:rPr>
        <w:t>н</w:t>
      </w:r>
      <w:r>
        <w:rPr>
          <w:b w:val="0"/>
        </w:rPr>
        <w:t>та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Определим ширину раскрытия трещин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crc</w:t>
      </w:r>
      <w:r>
        <w:rPr>
          <w:rFonts w:ascii="Times New Roman" w:hAnsi="Times New Roman"/>
          <w:sz w:val="20"/>
        </w:rPr>
        <w:t xml:space="preserve"> от непродолжительного действия всех нагрузок при моменте М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>: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M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/ M</w:t>
      </w:r>
      <w:r>
        <w:rPr>
          <w:rFonts w:ascii="Times New Roman" w:hAnsi="Times New Roman"/>
          <w:sz w:val="24"/>
          <w:vertAlign w:val="subscript"/>
          <w:lang w:val="en-US"/>
        </w:rPr>
        <w:t>pr</w:t>
      </w:r>
      <w:r>
        <w:rPr>
          <w:rFonts w:ascii="Times New Roman" w:hAnsi="Times New Roman"/>
          <w:sz w:val="20"/>
        </w:rPr>
        <w:t xml:space="preserve"> = 365 • 0,643/0,64 = 367 МПа;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crc</w:t>
      </w:r>
      <w:r>
        <w:rPr>
          <w:rFonts w:ascii="Times New Roman" w:hAnsi="Times New Roman"/>
          <w:b/>
          <w:sz w:val="20"/>
        </w:rPr>
        <w:t xml:space="preserve"> =</w:t>
      </w:r>
      <w:r>
        <w:rPr>
          <w:rFonts w:ascii="Times New Roman" w:hAnsi="Times New Roman"/>
          <w:sz w:val="20"/>
        </w:rPr>
        <w:t xml:space="preserve"> 1,0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1,0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1,0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367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</w:rPr>
        <w:t xml:space="preserve"> 20(3,5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100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0,0015) </w:t>
      </w:r>
      <w:r>
        <w:rPr>
          <w:rFonts w:ascii="Times New Roman" w:hAnsi="Times New Roman"/>
          <w:position w:val="-24"/>
          <w:sz w:val="20"/>
        </w:rPr>
        <w:object w:dxaOrig="600" w:dyaOrig="620">
          <v:shape id="_x0000_i1143" type="#_x0000_t75" style="width:30pt;height:30.75pt" o:ole="">
            <v:imagedata r:id="rId160" o:title=""/>
          </v:shape>
          <o:OLEObject Type="Embed" ProgID="Equation.2" ShapeID="_x0000_i1143" DrawAspect="Content" ObjectID="_1427216007" r:id="rId161"/>
        </w:objec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 xml:space="preserve">= </w:t>
      </w:r>
      <w:r>
        <w:rPr>
          <w:rFonts w:ascii="Times New Roman" w:hAnsi="Times New Roman"/>
          <w:sz w:val="20"/>
        </w:rPr>
        <w:t>0,296 мм.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Найдем интерполяционное значение ширины раскрытия трещин от непродолжительного действия </w:t>
      </w:r>
      <w:r>
        <w:rPr>
          <w:rFonts w:ascii="Times New Roman" w:hAnsi="Times New Roman"/>
          <w:sz w:val="20"/>
        </w:rPr>
        <w:t>всех нагрузок при М</w:t>
      </w:r>
      <w:r>
        <w:rPr>
          <w:rFonts w:ascii="Times New Roman" w:hAnsi="Times New Roman"/>
          <w:sz w:val="20"/>
          <w:vertAlign w:val="subscript"/>
          <w:lang w:val="en-US"/>
        </w:rPr>
        <w:t>r2</w:t>
      </w:r>
      <w:r>
        <w:rPr>
          <w:rFonts w:ascii="Times New Roman" w:hAnsi="Times New Roman"/>
          <w:sz w:val="20"/>
          <w:vertAlign w:val="superscript"/>
          <w:lang w:val="en-US"/>
        </w:rPr>
        <w:t>n</w:t>
      </w:r>
      <w:r>
        <w:rPr>
          <w:rFonts w:ascii="Times New Roman" w:hAnsi="Times New Roman"/>
          <w:sz w:val="20"/>
        </w:rPr>
        <w:t xml:space="preserve"> = 0,509</w:t>
      </w:r>
      <w:r>
        <w:rPr>
          <w:rFonts w:ascii="Times New Roman" w:hAnsi="Times New Roman"/>
          <w:sz w:val="20"/>
          <w:lang w:val="en-US"/>
        </w:rPr>
        <w:t xml:space="preserve"> M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 (черт. 34) :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crc,cr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position w:val="-26"/>
          <w:sz w:val="20"/>
          <w:lang w:val="en-US"/>
        </w:rPr>
        <w:object w:dxaOrig="4180" w:dyaOrig="740">
          <v:shape id="_x0000_i1144" type="#_x0000_t75" style="width:209.25pt;height:36.75pt" o:ole="">
            <v:imagedata r:id="rId162" o:title=""/>
          </v:shape>
          <o:OLEObject Type="Embed" ProgID="Equation.2" ShapeID="_x0000_i1144" DrawAspect="Content" ObjectID="_1427216008" r:id="rId163"/>
        </w:objec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мм ,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тогда ширина продолжительного раскрытия трещин от действия дл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тельных нагрузок определяется из условия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crc,dl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position w:val="-28"/>
          <w:sz w:val="20"/>
          <w:lang w:val="en-US"/>
        </w:rPr>
        <w:object w:dxaOrig="1140" w:dyaOrig="700">
          <v:shape id="_x0000_i1145" type="#_x0000_t75" style="width:57pt;height:35.25pt" o:ole="">
            <v:imagedata r:id="rId164" o:title=""/>
          </v:shape>
          <o:OLEObject Type="Embed" ProgID="Equation.2" ShapeID="_x0000_i1145" DrawAspect="Content" ObjectID="_1427216009" r:id="rId165"/>
        </w:object>
      </w:r>
      <w:r>
        <w:rPr>
          <w:rFonts w:ascii="Times New Roman" w:hAnsi="Times New Roman"/>
          <w:sz w:val="20"/>
          <w:lang w:val="en-US"/>
        </w:rPr>
        <w:t xml:space="preserve"> ,</w:t>
      </w:r>
    </w:p>
    <w:p w:rsidR="00000000" w:rsidRDefault="009A046A">
      <w:pPr>
        <w:tabs>
          <w:tab w:val="left" w:pos="1134"/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l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position w:val="-28"/>
          <w:sz w:val="20"/>
          <w:lang w:val="en-US"/>
        </w:rPr>
        <w:object w:dxaOrig="2480" w:dyaOrig="620">
          <v:shape id="_x0000_i1146" type="#_x0000_t75" style="width:123.75pt;height:30.75pt" o:ole="">
            <v:imagedata r:id="rId166" o:title=""/>
          </v:shape>
          <o:OLEObject Type="Embed" ProgID="Equation.2" ShapeID="_x0000_i1146" DrawAspect="Content" ObjectID="_1427216010" r:id="rId167"/>
        </w:object>
      </w:r>
      <w:r>
        <w:rPr>
          <w:rFonts w:ascii="Times New Roman" w:hAnsi="Times New Roman"/>
          <w:sz w:val="20"/>
          <w:lang w:val="en-US"/>
        </w:rPr>
        <w:t xml:space="preserve">2,72 </w:t>
      </w:r>
      <w:r>
        <w:rPr>
          <w:rFonts w:ascii="Times New Roman" w:hAnsi="Times New Roman"/>
          <w:sz w:val="20"/>
          <w:lang w:val="en-US"/>
        </w:rPr>
        <w:sym w:font="Symbol" w:char="F03E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l</w:t>
      </w:r>
      <w:r>
        <w:rPr>
          <w:rFonts w:ascii="Times New Roman" w:hAnsi="Times New Roman"/>
          <w:sz w:val="20"/>
          <w:lang w:val="en-US"/>
        </w:rPr>
        <w:t xml:space="preserve"> = 1,58 ;</w:t>
      </w:r>
    </w:p>
    <w:p w:rsidR="00000000" w:rsidRDefault="009A046A">
      <w:pPr>
        <w:pStyle w:val="3"/>
        <w:rPr>
          <w:lang w:val="en-US"/>
        </w:rPr>
      </w:pPr>
      <w:r>
        <w:rPr>
          <w:lang w:val="en-US"/>
        </w:rPr>
        <w:t>a</w:t>
      </w:r>
      <w:r>
        <w:rPr>
          <w:vertAlign w:val="subscript"/>
          <w:lang w:val="en-US"/>
        </w:rPr>
        <w:t>crc,dl</w:t>
      </w:r>
      <w:r>
        <w:rPr>
          <w:lang w:val="en-US"/>
        </w:rPr>
        <w:t xml:space="preserve"> = </w:t>
      </w:r>
      <w:r>
        <w:rPr>
          <w:position w:val="-22"/>
          <w:lang w:val="en-US"/>
        </w:rPr>
        <w:object w:dxaOrig="1700" w:dyaOrig="540">
          <v:shape id="_x0000_i1147" type="#_x0000_t75" style="width:84.75pt;height:27pt" o:ole="">
            <v:imagedata r:id="rId168" o:title=""/>
          </v:shape>
          <o:OLEObject Type="Embed" ProgID="Equation.2" ShapeID="_x0000_i1147" DrawAspect="Content" ObjectID="_1427216011" r:id="rId169"/>
        </w:object>
      </w:r>
      <w:r>
        <w:rPr>
          <w:lang w:val="en-US"/>
        </w:rPr>
        <w:t xml:space="preserve">0,11 </w:t>
      </w:r>
      <w:r>
        <w:t>мм</w:t>
      </w:r>
      <w:r>
        <w:rPr>
          <w:lang w:val="en-US"/>
        </w:rPr>
        <w:t xml:space="preserve"> </w:t>
      </w:r>
      <w:r>
        <w:rPr>
          <w:lang w:val="en-US"/>
        </w:rPr>
        <w:sym w:font="Symbol" w:char="F03C"/>
      </w:r>
      <w:r>
        <w:rPr>
          <w:lang w:val="en-US"/>
        </w:rPr>
        <w:t xml:space="preserve"> a</w:t>
      </w:r>
      <w:r>
        <w:rPr>
          <w:vertAlign w:val="subscript"/>
          <w:lang w:val="en-US"/>
        </w:rPr>
        <w:t>crc,dl</w:t>
      </w:r>
      <w:r>
        <w:rPr>
          <w:lang w:val="en-US"/>
        </w:rPr>
        <w:t xml:space="preserve"> = 0,2 </w:t>
      </w:r>
      <w:r>
        <w:t>мм ,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то есть при рекомендуемом СНиП 2.03.01-84 учете специфической раб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ты малоармированных (</w:t>
      </w:r>
      <w:r>
        <w:rPr>
          <w:rFonts w:ascii="Times New Roman" w:hAnsi="Times New Roman"/>
          <w:sz w:val="20"/>
        </w:rPr>
        <w:sym w:font="Symbol" w:char="F06D"/>
      </w:r>
      <w:r>
        <w:rPr>
          <w:rFonts w:ascii="Times New Roman" w:hAnsi="Times New Roman"/>
          <w:sz w:val="20"/>
        </w:rPr>
        <w:t xml:space="preserve"> &lt; 0,008) элементов ширина раскрытия трещин существенно уменьшается.</w:t>
      </w:r>
    </w:p>
    <w:p w:rsidR="00000000" w:rsidRDefault="009A046A">
      <w:pPr>
        <w:pStyle w:val="1"/>
        <w:spacing w:after="0"/>
        <w:rPr>
          <w:b w:val="0"/>
        </w:rPr>
      </w:pPr>
      <w:r>
        <w:pict>
          <v:shape id="_x0000_i1148" type="#_x0000_t75" style="width:252.75pt;height:95.25pt">
            <v:imagedata r:id="rId170" o:title=""/>
          </v:shape>
        </w:pict>
      </w:r>
    </w:p>
    <w:p w:rsidR="00000000" w:rsidRDefault="009A046A">
      <w:pPr>
        <w:pStyle w:val="1"/>
        <w:rPr>
          <w:b w:val="0"/>
        </w:rPr>
      </w:pPr>
      <w:r>
        <w:rPr>
          <w:b w:val="0"/>
        </w:rPr>
        <w:t>Черт. 34.</w:t>
      </w:r>
      <w:r>
        <w:rPr>
          <w:b w:val="0"/>
        </w:rPr>
        <w:t xml:space="preserve"> Нахождение интерполяционного значения ширины </w:t>
      </w:r>
      <w:r>
        <w:rPr>
          <w:b w:val="0"/>
        </w:rPr>
        <w:br/>
        <w:t>раскрытия тр</w:t>
      </w:r>
      <w:r>
        <w:rPr>
          <w:b w:val="0"/>
        </w:rPr>
        <w:t>е</w:t>
      </w:r>
      <w:r>
        <w:rPr>
          <w:b w:val="0"/>
        </w:rPr>
        <w:t>щин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Принимаем арматуру подошвы фундамента 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sl</w:t>
      </w:r>
      <w:r>
        <w:rPr>
          <w:rFonts w:ascii="Times New Roman" w:hAnsi="Times New Roman"/>
          <w:sz w:val="20"/>
        </w:rPr>
        <w:t xml:space="preserve"> класса A-III: 14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</w:rPr>
        <w:t>14 А-III (21,55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см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).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Аналогично выполняется проверка ширины раскрытия трещин по сечению 4-4.</w:t>
      </w:r>
    </w:p>
    <w:p w:rsidR="00000000" w:rsidRDefault="009A046A">
      <w:pPr>
        <w:pStyle w:val="1"/>
        <w:spacing w:after="0"/>
      </w:pPr>
      <w:r>
        <w:t xml:space="preserve">РАСЧЕТ ПОПЕРЕЧНОГО СЕЧЕНИЯ ПОДКОЛОННИКА </w:t>
      </w:r>
    </w:p>
    <w:p w:rsidR="00000000" w:rsidRDefault="009A046A">
      <w:pPr>
        <w:pStyle w:val="1"/>
      </w:pPr>
      <w:r>
        <w:t>ПОДБОР АРМАТУРЫ ПРЯМОУГОЛЬНОГО СЕЧЕНИЯ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Определим действующие усилия в сечении по низу подколонника в уровне плитной части (сечение 1-1, черт. 20) по табл. 12. Высота подк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 xml:space="preserve">лонника </w:t>
      </w: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  <w:lang w:val="en-US"/>
        </w:rPr>
        <w:t xml:space="preserve"> =</w:t>
      </w:r>
      <w:r>
        <w:rPr>
          <w:rFonts w:ascii="Times New Roman" w:hAnsi="Times New Roman"/>
          <w:sz w:val="20"/>
        </w:rPr>
        <w:t xml:space="preserve"> 2,4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0,9 = 1,5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after="120"/>
        <w:ind w:firstLine="284"/>
        <w:jc w:val="right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Таблица 12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13"/>
        <w:gridCol w:w="1613"/>
        <w:gridCol w:w="32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№ комбинаций расчетных </w:t>
            </w:r>
            <w:r>
              <w:rPr>
                <w:rFonts w:ascii="Times New Roman" w:hAnsi="Times New Roman"/>
                <w:sz w:val="20"/>
              </w:rPr>
              <w:br/>
              <w:t>с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четаний</w:t>
            </w:r>
          </w:p>
        </w:tc>
        <w:tc>
          <w:tcPr>
            <w:tcW w:w="1613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N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1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0"/>
              </w:rPr>
              <w:t>МН</w:t>
            </w:r>
          </w:p>
        </w:tc>
        <w:tc>
          <w:tcPr>
            <w:tcW w:w="3226" w:type="dxa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M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x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+ Q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x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h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cf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, </w:t>
            </w:r>
            <w:r>
              <w:rPr>
                <w:rFonts w:ascii="Times New Roman" w:hAnsi="Times New Roman"/>
                <w:sz w:val="20"/>
              </w:rPr>
              <w:t>МН</w:t>
            </w:r>
            <w:r>
              <w:rPr>
                <w:rFonts w:ascii="Times New Roman" w:hAnsi="Times New Roman"/>
                <w:sz w:val="20"/>
              </w:rPr>
              <w:sym w:font="Symbol" w:char="F0D7"/>
            </w:r>
            <w:r>
              <w:rPr>
                <w:rFonts w:ascii="Times New Roman" w:hAnsi="Times New Roman"/>
                <w:sz w:val="20"/>
              </w:rPr>
              <w:t>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613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2,4</w:t>
            </w:r>
          </w:p>
        </w:tc>
        <w:tc>
          <w:tcPr>
            <w:tcW w:w="3226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0,096 + 0,036 </w:t>
            </w:r>
            <w:r>
              <w:rPr>
                <w:rFonts w:ascii="Times New Roman" w:hAnsi="Times New Roman"/>
                <w:sz w:val="20"/>
              </w:rPr>
              <w:sym w:font="Symbol" w:char="F0D7"/>
            </w:r>
            <w:r>
              <w:rPr>
                <w:rFonts w:ascii="Times New Roman" w:hAnsi="Times New Roman"/>
                <w:sz w:val="20"/>
              </w:rPr>
              <w:t xml:space="preserve"> 1,5 = 0,150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0,96</w:t>
            </w:r>
          </w:p>
        </w:tc>
        <w:tc>
          <w:tcPr>
            <w:tcW w:w="3226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0,132 + 0,060 </w:t>
            </w:r>
            <w:r>
              <w:rPr>
                <w:rFonts w:ascii="Times New Roman" w:hAnsi="Times New Roman"/>
                <w:sz w:val="20"/>
              </w:rPr>
              <w:sym w:font="Symbol" w:char="F0D7"/>
            </w:r>
            <w:r>
              <w:rPr>
                <w:rFonts w:ascii="Times New Roman" w:hAnsi="Times New Roman"/>
                <w:sz w:val="20"/>
              </w:rPr>
              <w:t xml:space="preserve"> 1,5 = 0,222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613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2,1</w:t>
            </w:r>
          </w:p>
        </w:tc>
        <w:tc>
          <w:tcPr>
            <w:tcW w:w="3226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0,336 + 0,072 </w:t>
            </w:r>
            <w:r>
              <w:rPr>
                <w:rFonts w:ascii="Times New Roman" w:hAnsi="Times New Roman"/>
                <w:sz w:val="20"/>
              </w:rPr>
              <w:sym w:font="Symbol" w:char="F0D7"/>
            </w:r>
            <w:r>
              <w:rPr>
                <w:rFonts w:ascii="Times New Roman" w:hAnsi="Times New Roman"/>
                <w:sz w:val="20"/>
              </w:rPr>
              <w:t xml:space="preserve"> 1,5 = 0,444</w:t>
            </w:r>
          </w:p>
        </w:tc>
      </w:tr>
    </w:tbl>
    <w:p w:rsidR="00000000" w:rsidRDefault="009A046A">
      <w:pPr>
        <w:tabs>
          <w:tab w:val="left" w:pos="1701"/>
          <w:tab w:val="left" w:pos="2268"/>
          <w:tab w:val="left" w:pos="3402"/>
          <w:tab w:val="right" w:pos="6237"/>
        </w:tabs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Принимаем армирование подколонника стержнями 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</w:rPr>
        <w:t>12А-</w:t>
      </w:r>
      <w:r>
        <w:rPr>
          <w:rFonts w:ascii="Times New Roman" w:hAnsi="Times New Roman"/>
          <w:sz w:val="20"/>
          <w:lang w:val="en-US"/>
        </w:rPr>
        <w:t>III</w:t>
      </w:r>
      <w:r>
        <w:rPr>
          <w:rFonts w:ascii="Times New Roman" w:hAnsi="Times New Roman"/>
          <w:sz w:val="20"/>
        </w:rPr>
        <w:t xml:space="preserve"> с ш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гом 200 по периметру (5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C6"/>
      </w:r>
      <w:r>
        <w:rPr>
          <w:rFonts w:ascii="Times New Roman" w:hAnsi="Times New Roman"/>
          <w:sz w:val="20"/>
        </w:rPr>
        <w:t xml:space="preserve"> 12А-III, А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5,65 см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).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Так как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  <w:lang w:val="en-US"/>
        </w:rPr>
        <w:t>/l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</w:rPr>
        <w:t xml:space="preserve"> = 1,5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: 0,9 = 1,67 &lt; 6, то в соответствии с п. 2.39 коэ</w:t>
      </w:r>
      <w:r>
        <w:rPr>
          <w:rFonts w:ascii="Times New Roman" w:hAnsi="Times New Roman"/>
          <w:sz w:val="20"/>
        </w:rPr>
        <w:t>ф</w:t>
      </w:r>
      <w:r>
        <w:rPr>
          <w:rFonts w:ascii="Times New Roman" w:hAnsi="Times New Roman"/>
          <w:sz w:val="20"/>
        </w:rPr>
        <w:t xml:space="preserve">фициент </w:t>
      </w:r>
      <w:r>
        <w:rPr>
          <w:rFonts w:ascii="Times New Roman" w:hAnsi="Times New Roman"/>
          <w:sz w:val="20"/>
        </w:rPr>
        <w:sym w:font="Symbol" w:char="F068"/>
      </w:r>
      <w:r>
        <w:rPr>
          <w:rFonts w:ascii="Times New Roman" w:hAnsi="Times New Roman"/>
          <w:sz w:val="20"/>
        </w:rPr>
        <w:t xml:space="preserve"> принимается равным 1,0 и учет продольного изгиба не пр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изв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дится.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 комбинации 3 проверим сечение при внецентренном сжатии.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</w:rPr>
        <w:t>ределяем высоту сжатой зоны из формулы (37) СНиП 2.03.01-84:</w:t>
      </w:r>
    </w:p>
    <w:p w:rsidR="00000000" w:rsidRDefault="009A046A">
      <w:pPr>
        <w:pStyle w:val="3"/>
      </w:pPr>
      <w:r>
        <w:t xml:space="preserve">х </w:t>
      </w:r>
      <w:r>
        <w:t xml:space="preserve">= </w:t>
      </w:r>
      <w:r>
        <w:rPr>
          <w:position w:val="-26"/>
        </w:rPr>
        <w:object w:dxaOrig="2720" w:dyaOrig="639">
          <v:shape id="_x0000_i1149" type="#_x0000_t75" style="width:135.75pt;height:32.25pt" o:ole="">
            <v:imagedata r:id="rId171" o:title=""/>
          </v:shape>
          <o:OLEObject Type="Embed" ProgID="Equation.2" ShapeID="_x0000_i1149" DrawAspect="Content" ObjectID="_1427216012" r:id="rId172"/>
        </w:object>
      </w:r>
      <w:r>
        <w:t xml:space="preserve"> = 0,38 м ,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сжатую арматуру в соответствии с п. 2.41 не учитываем. </w:t>
      </w:r>
    </w:p>
    <w:p w:rsidR="00000000" w:rsidRDefault="009A046A">
      <w:pPr>
        <w:pStyle w:val="3"/>
      </w:pPr>
      <w:r>
        <w:sym w:font="Symbol" w:char="F078"/>
      </w:r>
      <w:r>
        <w:t xml:space="preserve"> =</w:t>
      </w:r>
      <w:r>
        <w:rPr>
          <w:lang w:val="en-US"/>
        </w:rPr>
        <w:t xml:space="preserve"> x</w:t>
      </w:r>
      <w:r>
        <w:t xml:space="preserve"> </w:t>
      </w:r>
      <w:r>
        <w:rPr>
          <w:lang w:val="en-US"/>
        </w:rPr>
        <w:t>/</w:t>
      </w:r>
      <w:r>
        <w:t xml:space="preserve"> </w:t>
      </w:r>
      <w:r>
        <w:rPr>
          <w:lang w:val="en-US"/>
        </w:rPr>
        <w:t>h</w:t>
      </w:r>
      <w:r>
        <w:rPr>
          <w:vertAlign w:val="subscript"/>
        </w:rPr>
        <w:t>0</w:t>
      </w:r>
      <w:r>
        <w:t xml:space="preserve"> = 0,38 / 0,85 = 0,45,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здесь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 xml:space="preserve"> — рабочая высота сечения;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по формуле (25) СНиП 2.03.01-84 определяем значение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</w:p>
    <w:p w:rsidR="00000000" w:rsidRDefault="009A046A">
      <w:pPr>
        <w:pStyle w:val="3"/>
        <w:rPr>
          <w:lang w:val="en-US"/>
        </w:rPr>
      </w:pPr>
      <w:r>
        <w:sym w:font="Symbol" w:char="F078"/>
      </w:r>
      <w:r>
        <w:rPr>
          <w:vertAlign w:val="subscript"/>
          <w:lang w:val="en-US"/>
        </w:rPr>
        <w:t>R</w:t>
      </w:r>
      <w:r>
        <w:rPr>
          <w:lang w:val="en-US"/>
        </w:rPr>
        <w:t xml:space="preserve"> = </w:t>
      </w:r>
      <w:r>
        <w:rPr>
          <w:lang w:val="en-US"/>
        </w:rPr>
        <w:sym w:font="Symbol" w:char="F077"/>
      </w:r>
      <w:r>
        <w:rPr>
          <w:lang w:val="en-US"/>
        </w:rPr>
        <w:t xml:space="preserve"> / [ 1 + </w:t>
      </w:r>
      <w:r>
        <w:rPr>
          <w:lang w:val="en-US"/>
        </w:rPr>
        <w:sym w:font="Symbol" w:char="F073"/>
      </w:r>
      <w:r>
        <w:rPr>
          <w:vertAlign w:val="subscript"/>
          <w:lang w:val="en-US"/>
        </w:rPr>
        <w:t>sR</w:t>
      </w:r>
      <w:r>
        <w:rPr>
          <w:lang w:val="en-US"/>
        </w:rPr>
        <w:t xml:space="preserve"> (1 </w:t>
      </w:r>
      <w:r>
        <w:rPr>
          <w:lang w:val="en-US"/>
        </w:rPr>
        <w:sym w:font="Symbol" w:char="F02D"/>
      </w:r>
      <w:r>
        <w:rPr>
          <w:lang w:val="en-US"/>
        </w:rPr>
        <w:t xml:space="preserve"> </w:t>
      </w:r>
      <w:r>
        <w:rPr>
          <w:lang w:val="en-US"/>
        </w:rPr>
        <w:sym w:font="Symbol" w:char="F077"/>
      </w:r>
      <w:r>
        <w:rPr>
          <w:lang w:val="en-US"/>
        </w:rPr>
        <w:t xml:space="preserve"> / 1,1) / </w:t>
      </w:r>
      <w:r>
        <w:rPr>
          <w:lang w:val="en-US"/>
        </w:rPr>
        <w:sym w:font="Symbol" w:char="F073"/>
      </w:r>
      <w:r>
        <w:rPr>
          <w:vertAlign w:val="subscript"/>
          <w:lang w:val="en-US"/>
        </w:rPr>
        <w:t>sc,u</w:t>
      </w:r>
      <w:r>
        <w:rPr>
          <w:lang w:val="en-US"/>
        </w:rPr>
        <w:t>] ;</w:t>
      </w:r>
    </w:p>
    <w:p w:rsidR="00000000" w:rsidRDefault="009A046A">
      <w:pPr>
        <w:pStyle w:val="3"/>
      </w:pPr>
      <w:r>
        <w:rPr>
          <w:lang w:val="en-US"/>
        </w:rPr>
        <w:sym w:font="Symbol" w:char="F077"/>
      </w:r>
      <w:r>
        <w:rPr>
          <w:lang w:val="en-US"/>
        </w:rPr>
        <w:t xml:space="preserve"> = </w:t>
      </w:r>
      <w:r>
        <w:rPr>
          <w:lang w:val="en-US"/>
        </w:rPr>
        <w:sym w:font="Symbol" w:char="F061"/>
      </w:r>
      <w:r>
        <w:rPr>
          <w:lang w:val="en-US"/>
        </w:rPr>
        <w:t xml:space="preserve"> </w:t>
      </w:r>
      <w:r>
        <w:rPr>
          <w:lang w:val="en-US"/>
        </w:rPr>
        <w:sym w:font="Symbol" w:char="F02D"/>
      </w:r>
      <w:r>
        <w:rPr>
          <w:lang w:val="en-US"/>
        </w:rPr>
        <w:t xml:space="preserve"> 0,008R</w:t>
      </w:r>
      <w:r>
        <w:rPr>
          <w:vertAlign w:val="subscript"/>
          <w:lang w:val="en-US"/>
        </w:rPr>
        <w:t>b</w:t>
      </w:r>
      <w:r>
        <w:rPr>
          <w:lang w:val="en-US"/>
        </w:rPr>
        <w:t xml:space="preserve"> ;   </w:t>
      </w:r>
      <w:r>
        <w:rPr>
          <w:lang w:val="en-US"/>
        </w:rPr>
        <w:sym w:font="Symbol" w:char="F061"/>
      </w:r>
      <w:r>
        <w:rPr>
          <w:lang w:val="en-US"/>
        </w:rPr>
        <w:t xml:space="preserve"> = 0,85 ;   R</w:t>
      </w:r>
      <w:r>
        <w:rPr>
          <w:vertAlign w:val="subscript"/>
          <w:lang w:val="en-US"/>
        </w:rPr>
        <w:t>b</w:t>
      </w:r>
      <w:r>
        <w:rPr>
          <w:lang w:val="en-US"/>
        </w:rPr>
        <w:t xml:space="preserve"> = 7,5 </w:t>
      </w:r>
      <w:r>
        <w:rPr>
          <w:lang w:val="en-US"/>
        </w:rPr>
        <w:sym w:font="Symbol" w:char="F0D7"/>
      </w:r>
      <w:r>
        <w:rPr>
          <w:lang w:val="en-US"/>
        </w:rPr>
        <w:t xml:space="preserve"> 0,9 = 6,75 </w:t>
      </w:r>
      <w:r>
        <w:t>МПа ;</w:t>
      </w:r>
    </w:p>
    <w:p w:rsidR="00000000" w:rsidRDefault="009A046A">
      <w:pPr>
        <w:pStyle w:val="3"/>
      </w:pPr>
      <w:r>
        <w:t xml:space="preserve">(= </w:t>
      </w:r>
      <w:r>
        <w:rPr>
          <w:lang w:val="en-US"/>
        </w:rPr>
        <w:t xml:space="preserve">0,85 </w:t>
      </w:r>
      <w:r>
        <w:rPr>
          <w:lang w:val="en-US"/>
        </w:rPr>
        <w:sym w:font="Symbol" w:char="F02D"/>
      </w:r>
      <w:r>
        <w:rPr>
          <w:lang w:val="en-US"/>
        </w:rPr>
        <w:t xml:space="preserve"> 0,008 </w:t>
      </w:r>
      <w:r>
        <w:rPr>
          <w:lang w:val="en-US"/>
        </w:rPr>
        <w:sym w:font="Symbol" w:char="F0D7"/>
      </w:r>
      <w:r>
        <w:rPr>
          <w:lang w:val="en-US"/>
        </w:rPr>
        <w:t xml:space="preserve"> 6.75 = 0,796 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Так как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4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4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равны нулю (предварительное натяжение арматуры отсутствует), то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sR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4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365 МПа;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  <w:vertAlign w:val="subscript"/>
          <w:lang w:val="en-US"/>
        </w:rPr>
        <w:t>sc,u</w:t>
      </w:r>
      <w:r>
        <w:rPr>
          <w:rFonts w:ascii="Times New Roman" w:hAnsi="Times New Roman"/>
          <w:sz w:val="20"/>
        </w:rPr>
        <w:t xml:space="preserve"> = 500 МПа при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3C"/>
      </w:r>
      <w:r>
        <w:rPr>
          <w:rFonts w:ascii="Times New Roman" w:hAnsi="Times New Roman"/>
          <w:sz w:val="20"/>
        </w:rPr>
        <w:t xml:space="preserve"> 1,0. Тогда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0,796/</w:t>
      </w:r>
      <w:r>
        <w:rPr>
          <w:rFonts w:ascii="Times New Roman" w:hAnsi="Times New Roman"/>
          <w:sz w:val="20"/>
        </w:rPr>
        <w:t xml:space="preserve">[ 1+365 (1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</w:rPr>
        <w:t xml:space="preserve"> 0,796/1,1) /500] = 0,66</w:t>
      </w:r>
      <w:r>
        <w:rPr>
          <w:rFonts w:ascii="Times New Roman" w:hAnsi="Times New Roman"/>
          <w:sz w:val="20"/>
          <w:lang w:val="en-US"/>
        </w:rPr>
        <w:t xml:space="preserve"> &gt;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lang w:val="en-US"/>
        </w:rPr>
        <w:t xml:space="preserve"> =</w:t>
      </w:r>
      <w:r>
        <w:rPr>
          <w:rFonts w:ascii="Times New Roman" w:hAnsi="Times New Roman"/>
          <w:sz w:val="20"/>
        </w:rPr>
        <w:t xml:space="preserve"> 0,45.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Следовательно, расчет должен быть</w:t>
      </w:r>
      <w:r>
        <w:rPr>
          <w:rFonts w:ascii="Times New Roman" w:hAnsi="Times New Roman"/>
          <w:sz w:val="20"/>
          <w:lang w:val="en-US"/>
        </w:rPr>
        <w:t xml:space="preserve"> произведен по </w:t>
      </w:r>
      <w:r>
        <w:rPr>
          <w:rFonts w:ascii="Times New Roman" w:hAnsi="Times New Roman"/>
          <w:sz w:val="20"/>
        </w:rPr>
        <w:t>формуле (36) СНиП 2.03.01-84 без учета сжатой арматуры (п. 2.41) :</w:t>
      </w:r>
    </w:p>
    <w:p w:rsidR="00000000" w:rsidRDefault="009A046A">
      <w:pPr>
        <w:pStyle w:val="3"/>
        <w:rPr>
          <w:lang w:val="en-US"/>
        </w:rPr>
      </w:pPr>
      <w:r>
        <w:rPr>
          <w:lang w:val="en-US"/>
        </w:rPr>
        <w:t>Ne</w:t>
      </w:r>
      <w:r>
        <w:t xml:space="preserve"> </w:t>
      </w:r>
      <w:r>
        <w:rPr>
          <w:lang w:val="en-US"/>
        </w:rPr>
        <w:sym w:font="Symbol" w:char="F0A3"/>
      </w:r>
      <w:r>
        <w:t xml:space="preserve"> </w:t>
      </w:r>
      <w:r>
        <w:rPr>
          <w:lang w:val="en-US"/>
        </w:rPr>
        <w:t>R</w:t>
      </w:r>
      <w:r>
        <w:rPr>
          <w:vertAlign w:val="subscript"/>
          <w:lang w:val="en-US"/>
        </w:rPr>
        <w:t>b</w:t>
      </w:r>
      <w:r>
        <w:t xml:space="preserve"> </w:t>
      </w:r>
      <w:r>
        <w:rPr>
          <w:lang w:val="en-US"/>
        </w:rPr>
        <w:t>b</w:t>
      </w:r>
      <w:r>
        <w:t xml:space="preserve"> </w:t>
      </w:r>
      <w:r>
        <w:rPr>
          <w:lang w:val="en-US"/>
        </w:rPr>
        <w:t>x (h</w:t>
      </w:r>
      <w:r>
        <w:rPr>
          <w:vertAlign w:val="subscript"/>
          <w:lang w:val="en-US"/>
        </w:rPr>
        <w:t>0</w:t>
      </w:r>
      <w:r>
        <w:t xml:space="preserve"> </w:t>
      </w:r>
      <w:r>
        <w:rPr>
          <w:lang w:val="en-US"/>
        </w:rPr>
        <w:sym w:font="Symbol" w:char="F02D"/>
      </w:r>
      <w:r>
        <w:rPr>
          <w:lang w:val="en-US"/>
        </w:rPr>
        <w:t xml:space="preserve"> </w:t>
      </w:r>
      <w:r>
        <w:t>0,5</w:t>
      </w:r>
      <w:r>
        <w:rPr>
          <w:lang w:val="en-US"/>
        </w:rPr>
        <w:t xml:space="preserve"> x) 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Случайный начальный эксцентриситет e</w:t>
      </w:r>
      <w:r>
        <w:rPr>
          <w:rFonts w:ascii="Times New Roman" w:hAnsi="Times New Roman"/>
          <w:sz w:val="20"/>
          <w:vertAlign w:val="subscript"/>
          <w:lang w:val="en-US"/>
        </w:rPr>
        <w:t>sl</w:t>
      </w:r>
      <w:r>
        <w:rPr>
          <w:rFonts w:ascii="Times New Roman" w:hAnsi="Times New Roman"/>
          <w:b/>
          <w:sz w:val="20"/>
        </w:rPr>
        <w:t xml:space="preserve"> =</w:t>
      </w:r>
      <w:r>
        <w:rPr>
          <w:rFonts w:ascii="Times New Roman" w:hAnsi="Times New Roman"/>
          <w:sz w:val="20"/>
        </w:rPr>
        <w:t xml:space="preserve"> e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</w:rPr>
        <w:t xml:space="preserve">/30 = 90/30 = 3 см; </w:t>
      </w:r>
      <w:r>
        <w:rPr>
          <w:rFonts w:ascii="Times New Roman" w:hAnsi="Times New Roman"/>
          <w:sz w:val="20"/>
        </w:rPr>
        <w:br/>
        <w:t>е = е</w:t>
      </w:r>
      <w:r>
        <w:rPr>
          <w:rFonts w:ascii="Times New Roman" w:hAnsi="Times New Roman"/>
          <w:sz w:val="20"/>
          <w:vertAlign w:val="subscript"/>
          <w:lang w:val="en-US"/>
        </w:rPr>
        <w:t>sl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e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+0,5</w:t>
      </w:r>
      <w:r>
        <w:rPr>
          <w:rFonts w:ascii="Times New Roman" w:hAnsi="Times New Roman"/>
          <w:sz w:val="20"/>
          <w:lang w:val="en-US"/>
        </w:rPr>
        <w:t xml:space="preserve"> (h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- 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</w:rPr>
        <w:t xml:space="preserve">) = 0,03 + 0,444/2,1 + 0,5 (0,85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</w:rPr>
        <w:t xml:space="preserve"> 0,05) = 0,64 м;</w:t>
      </w:r>
    </w:p>
    <w:p w:rsidR="00000000" w:rsidRDefault="009A046A">
      <w:pPr>
        <w:pStyle w:val="3"/>
      </w:pPr>
      <w:r>
        <w:rPr>
          <w:lang w:val="en-US"/>
        </w:rPr>
        <w:t xml:space="preserve">Ne = 2,1 </w:t>
      </w:r>
      <w:r>
        <w:rPr>
          <w:lang w:val="en-US"/>
        </w:rPr>
        <w:sym w:font="Symbol" w:char="F0D7"/>
      </w:r>
      <w:r>
        <w:rPr>
          <w:lang w:val="en-US"/>
        </w:rPr>
        <w:t xml:space="preserve"> 0,64 = 1,34 </w:t>
      </w:r>
      <w:r>
        <w:t>МН</w:t>
      </w:r>
      <w:r>
        <w:sym w:font="Symbol" w:char="F0D7"/>
      </w:r>
      <w:r>
        <w:t>м 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Правая часть в формуле (36) СНиП 2.03.01-84 равна 6,75 • 0,9 • 0,38</w:t>
      </w:r>
      <w:r>
        <w:rPr>
          <w:rFonts w:ascii="Times New Roman" w:hAnsi="Times New Roman"/>
          <w:sz w:val="20"/>
          <w:lang w:val="en-US"/>
        </w:rPr>
        <w:t xml:space="preserve"> x</w:t>
      </w:r>
      <w:r>
        <w:rPr>
          <w:rFonts w:ascii="Times New Roman" w:hAnsi="Times New Roman"/>
          <w:sz w:val="20"/>
        </w:rPr>
        <w:t xml:space="preserve"> (0,85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0,5 • 0,38) = 1,52 МН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mallCaps/>
          <w:sz w:val="20"/>
          <w:lang w:val="en-US"/>
        </w:rPr>
        <w:t xml:space="preserve">; </w:t>
      </w:r>
      <w:r>
        <w:rPr>
          <w:rFonts w:ascii="Times New Roman" w:hAnsi="Times New Roman"/>
          <w:sz w:val="20"/>
          <w:lang w:val="en-US"/>
        </w:rPr>
        <w:t>Ne</w:t>
      </w:r>
      <w:r>
        <w:rPr>
          <w:rFonts w:ascii="Times New Roman" w:hAnsi="Times New Roman"/>
          <w:sz w:val="20"/>
        </w:rPr>
        <w:t xml:space="preserve"> = 1,34 МН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 &lt; 1,52 МН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м, то есть прямоуголь</w:t>
      </w:r>
      <w:r>
        <w:rPr>
          <w:rFonts w:ascii="Times New Roman" w:hAnsi="Times New Roman"/>
          <w:sz w:val="20"/>
        </w:rPr>
        <w:t>ное сечение подколонника удовлетворяет условию прочн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сти.</w:t>
      </w:r>
    </w:p>
    <w:p w:rsidR="00000000" w:rsidRDefault="009A046A">
      <w:pPr>
        <w:pStyle w:val="1"/>
      </w:pPr>
      <w:r>
        <w:t>ПОДБОР АРМАТУРЫ КОРОБЧАТОГО СЕЧЕНИЯ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Подбор арматуры коробчатого сечения подколонника производим как для изгибаемого элемента на условный изгибающий момент М</w:t>
      </w:r>
      <w:r>
        <w:rPr>
          <w:rFonts w:ascii="Times New Roman" w:hAnsi="Times New Roman"/>
          <w:sz w:val="20"/>
          <w:vertAlign w:val="subscript"/>
          <w:lang w:val="en-US"/>
        </w:rPr>
        <w:t>k</w:t>
      </w:r>
      <w:r>
        <w:rPr>
          <w:rFonts w:ascii="Times New Roman" w:hAnsi="Times New Roman"/>
          <w:sz w:val="20"/>
        </w:rPr>
        <w:t>, определяемый по формулам (58) или (59).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Для комбинации 3: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e</w:t>
      </w:r>
      <w:r>
        <w:rPr>
          <w:rFonts w:ascii="Times New Roman" w:hAnsi="Times New Roman"/>
          <w:sz w:val="20"/>
          <w:vertAlign w:val="subscript"/>
          <w:lang w:val="en-US"/>
        </w:rPr>
        <w:t>x</w:t>
      </w:r>
      <w:r>
        <w:rPr>
          <w:rFonts w:ascii="Times New Roman" w:hAnsi="Times New Roman"/>
          <w:sz w:val="20"/>
        </w:rPr>
        <w:t xml:space="preserve"> = 0,444/2,1 = 0,187 м; </w:t>
      </w:r>
      <w:r>
        <w:rPr>
          <w:rFonts w:ascii="Times New Roman" w:hAnsi="Times New Roman"/>
          <w:sz w:val="20"/>
          <w:lang w:val="en-US"/>
        </w:rPr>
        <w:t xml:space="preserve">  </w:t>
      </w:r>
      <w:r>
        <w:rPr>
          <w:rFonts w:ascii="Times New Roman" w:hAnsi="Times New Roman"/>
          <w:sz w:val="20"/>
        </w:rPr>
        <w:t xml:space="preserve">l/6 = 0,4/6 = 0,067 м; </w:t>
      </w:r>
      <w:r>
        <w:rPr>
          <w:rFonts w:ascii="Times New Roman" w:hAnsi="Times New Roman"/>
          <w:sz w:val="20"/>
          <w:lang w:val="en-US"/>
        </w:rPr>
        <w:t xml:space="preserve">  </w:t>
      </w:r>
      <w:r>
        <w:rPr>
          <w:rFonts w:ascii="Times New Roman" w:hAnsi="Times New Roman"/>
          <w:sz w:val="20"/>
        </w:rPr>
        <w:t>0,5l</w:t>
      </w:r>
      <w:r>
        <w:rPr>
          <w:rFonts w:ascii="Times New Roman" w:hAnsi="Times New Roman"/>
          <w:sz w:val="20"/>
          <w:vertAlign w:val="subscript"/>
        </w:rPr>
        <w:t>с</w:t>
      </w:r>
      <w:r>
        <w:rPr>
          <w:rFonts w:ascii="Times New Roman" w:hAnsi="Times New Roman"/>
          <w:sz w:val="20"/>
          <w:vertAlign w:val="subscript"/>
          <w:lang w:val="en-US"/>
        </w:rPr>
        <w:t xml:space="preserve"> </w:t>
      </w:r>
      <w:r>
        <w:rPr>
          <w:rFonts w:ascii="Times New Roman" w:hAnsi="Times New Roman"/>
          <w:sz w:val="20"/>
        </w:rPr>
        <w:t>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0,2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Поскольку 0,067 &lt; е</w:t>
      </w:r>
      <w:r>
        <w:rPr>
          <w:rFonts w:ascii="Times New Roman" w:hAnsi="Times New Roman"/>
          <w:sz w:val="20"/>
          <w:vertAlign w:val="subscript"/>
          <w:lang w:val="en-US"/>
        </w:rPr>
        <w:t>x</w:t>
      </w:r>
      <w:r>
        <w:rPr>
          <w:rFonts w:ascii="Times New Roman" w:hAnsi="Times New Roman"/>
          <w:sz w:val="20"/>
        </w:rPr>
        <w:t xml:space="preserve"> = 0,187 &lt; 0,2, то момент М</w:t>
      </w:r>
      <w:r>
        <w:rPr>
          <w:rFonts w:ascii="Times New Roman" w:hAnsi="Times New Roman"/>
          <w:sz w:val="20"/>
          <w:vertAlign w:val="subscript"/>
          <w:lang w:val="en-US"/>
        </w:rPr>
        <w:t>k</w:t>
      </w:r>
      <w:r>
        <w:rPr>
          <w:rFonts w:ascii="Times New Roman" w:hAnsi="Times New Roman"/>
          <w:sz w:val="20"/>
        </w:rPr>
        <w:t xml:space="preserve"> определяется по формуле (59):</w:t>
      </w:r>
    </w:p>
    <w:p w:rsidR="00000000" w:rsidRDefault="009A046A">
      <w:pPr>
        <w:pStyle w:val="3"/>
      </w:pPr>
      <w:r>
        <w:rPr>
          <w:lang w:val="en-US"/>
        </w:rPr>
        <w:t>M</w:t>
      </w:r>
      <w:r>
        <w:rPr>
          <w:vertAlign w:val="subscript"/>
          <w:lang w:val="en-US"/>
        </w:rPr>
        <w:t>kx</w:t>
      </w:r>
      <w:r>
        <w:rPr>
          <w:b/>
        </w:rPr>
        <w:t xml:space="preserve"> =</w:t>
      </w:r>
      <w:r>
        <w:t xml:space="preserve"> М</w:t>
      </w:r>
      <w:r>
        <w:rPr>
          <w:vertAlign w:val="subscript"/>
        </w:rPr>
        <w:t xml:space="preserve">х </w:t>
      </w:r>
      <w:r>
        <w:t>+</w:t>
      </w:r>
      <w:r>
        <w:rPr>
          <w:lang w:val="en-US"/>
        </w:rPr>
        <w:t xml:space="preserve"> Q</w:t>
      </w:r>
      <w:r>
        <w:rPr>
          <w:vertAlign w:val="subscript"/>
          <w:lang w:val="en-US"/>
        </w:rPr>
        <w:t>x</w:t>
      </w:r>
      <w:r>
        <w:rPr>
          <w:lang w:val="en-US"/>
        </w:rPr>
        <w:t xml:space="preserve"> d</w:t>
      </w:r>
      <w:r>
        <w:rPr>
          <w:sz w:val="24"/>
          <w:vertAlign w:val="subscript"/>
          <w:lang w:val="en-US"/>
        </w:rPr>
        <w:t>p</w:t>
      </w:r>
      <w:r>
        <w:t xml:space="preserve"> - 0,7Ne</w:t>
      </w:r>
      <w:r>
        <w:rPr>
          <w:vertAlign w:val="subscript"/>
          <w:lang w:val="en-US"/>
        </w:rPr>
        <w:t>x</w:t>
      </w:r>
      <w:r>
        <w:rPr>
          <w:b/>
        </w:rPr>
        <w:t xml:space="preserve"> =</w:t>
      </w:r>
      <w:r>
        <w:t xml:space="preserve"> 0,336 + 0,072 </w:t>
      </w:r>
      <w:r>
        <w:sym w:font="Symbol" w:char="F0D7"/>
      </w:r>
      <w:r>
        <w:rPr>
          <w:lang w:val="en-US"/>
        </w:rPr>
        <w:t xml:space="preserve"> </w:t>
      </w:r>
      <w:r>
        <w:t xml:space="preserve">0,8 </w:t>
      </w:r>
      <w:r>
        <w:sym w:font="Symbol" w:char="F02D"/>
      </w:r>
      <w:r>
        <w:rPr>
          <w:lang w:val="en-US"/>
        </w:rPr>
        <w:t xml:space="preserve"> </w:t>
      </w:r>
      <w:r>
        <w:t xml:space="preserve">0,7 </w:t>
      </w:r>
      <w:r>
        <w:sym w:font="Symbol" w:char="F0D7"/>
      </w:r>
      <w:r>
        <w:t xml:space="preserve"> 2,1 </w:t>
      </w:r>
      <w:r>
        <w:sym w:font="Symbol" w:char="F0D7"/>
      </w:r>
      <w:r>
        <w:t xml:space="preserve"> 0,187 = </w:t>
      </w:r>
      <w:r>
        <w:rPr>
          <w:lang w:val="en-US"/>
        </w:rPr>
        <w:br/>
        <w:t xml:space="preserve">= </w:t>
      </w:r>
      <w:r>
        <w:t>0,12 MH</w:t>
      </w:r>
      <w:r>
        <w:sym w:font="Symbol" w:char="F0D7"/>
      </w:r>
      <w:r>
        <w:t>м;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t>M</w:t>
      </w:r>
      <w:r>
        <w:rPr>
          <w:rFonts w:ascii="Times New Roman" w:hAnsi="Times New Roman"/>
          <w:sz w:val="20"/>
          <w:vertAlign w:val="subscript"/>
          <w:lang w:val="en-US"/>
        </w:rPr>
        <w:t>kx</w:t>
      </w:r>
      <w:r>
        <w:rPr>
          <w:rFonts w:ascii="Times New Roman" w:hAnsi="Times New Roman"/>
          <w:sz w:val="20"/>
          <w:lang w:val="en-US"/>
        </w:rPr>
        <w:t xml:space="preserve"> /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b h</w:t>
      </w:r>
      <w:r>
        <w:rPr>
          <w:rFonts w:ascii="Times New Roman" w:hAnsi="Times New Roman"/>
          <w:sz w:val="20"/>
          <w:vertAlign w:val="subscript"/>
          <w:lang w:val="en-US"/>
        </w:rPr>
        <w:t>o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=</w:t>
      </w:r>
      <w:r>
        <w:rPr>
          <w:rFonts w:ascii="Times New Roman" w:hAnsi="Times New Roman"/>
          <w:sz w:val="20"/>
        </w:rPr>
        <w:t xml:space="preserve"> 0,12/0,9 • 7,5 • 0,9 • 0,85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b/>
          <w:sz w:val="20"/>
        </w:rPr>
        <w:t xml:space="preserve"> =</w:t>
      </w:r>
      <w:r>
        <w:rPr>
          <w:rFonts w:ascii="Times New Roman" w:hAnsi="Times New Roman"/>
          <w:sz w:val="20"/>
        </w:rPr>
        <w:t xml:space="preserve"> 0,027,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E"/>
      </w:r>
      <w:r>
        <w:rPr>
          <w:rFonts w:ascii="Times New Roman" w:hAnsi="Times New Roman"/>
          <w:sz w:val="20"/>
        </w:rPr>
        <w:t xml:space="preserve"> = 0,986;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M</w:t>
      </w:r>
      <w:r>
        <w:rPr>
          <w:rFonts w:ascii="Times New Roman" w:hAnsi="Times New Roman"/>
          <w:sz w:val="20"/>
          <w:vertAlign w:val="subscript"/>
          <w:lang w:val="en-US"/>
        </w:rPr>
        <w:t>kx</w:t>
      </w:r>
      <w:r>
        <w:rPr>
          <w:rFonts w:ascii="Times New Roman" w:hAnsi="Times New Roman"/>
          <w:sz w:val="20"/>
          <w:lang w:val="en-US"/>
        </w:rPr>
        <w:t>/R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E"/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 0,12 •</w:t>
      </w:r>
      <w:r>
        <w:rPr>
          <w:rFonts w:ascii="Times New Roman" w:hAnsi="Times New Roman"/>
          <w:sz w:val="20"/>
          <w:lang w:val="en-US"/>
        </w:rPr>
        <w:t xml:space="preserve"> 10</w:t>
      </w:r>
      <w:r>
        <w:rPr>
          <w:rFonts w:ascii="Times New Roman" w:hAnsi="Times New Roman"/>
          <w:sz w:val="20"/>
          <w:vertAlign w:val="superscript"/>
          <w:lang w:val="en-US"/>
        </w:rPr>
        <w:t>4</w:t>
      </w:r>
      <w:r>
        <w:rPr>
          <w:rFonts w:ascii="Times New Roman" w:hAnsi="Times New Roman"/>
          <w:sz w:val="20"/>
          <w:lang w:val="en-US"/>
        </w:rPr>
        <w:t>/365</w:t>
      </w:r>
      <w:r>
        <w:rPr>
          <w:rFonts w:ascii="Times New Roman" w:hAnsi="Times New Roman"/>
          <w:sz w:val="20"/>
        </w:rPr>
        <w:t xml:space="preserve"> • 0,986 • 0,85 = 3,82 см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b/>
          <w:sz w:val="20"/>
        </w:rPr>
        <w:t xml:space="preserve"> &lt;</w:t>
      </w:r>
      <w:r>
        <w:rPr>
          <w:rFonts w:ascii="Times New Roman" w:hAnsi="Times New Roman"/>
          <w:sz w:val="20"/>
        </w:rPr>
        <w:t xml:space="preserve"> 5,65 см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,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то есть принятое сечение арматуры 5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</w:rPr>
        <w:t>12 А-</w:t>
      </w:r>
      <w:r>
        <w:rPr>
          <w:rFonts w:ascii="Times New Roman" w:hAnsi="Times New Roman"/>
          <w:sz w:val="20"/>
          <w:lang w:val="en-US"/>
        </w:rPr>
        <w:t>III</w:t>
      </w:r>
      <w:r>
        <w:rPr>
          <w:rFonts w:ascii="Times New Roman" w:hAnsi="Times New Roman"/>
          <w:sz w:val="20"/>
        </w:rPr>
        <w:t xml:space="preserve"> достаточно по прочн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сти.</w:t>
      </w:r>
    </w:p>
    <w:p w:rsidR="00000000" w:rsidRDefault="009A046A">
      <w:pPr>
        <w:pStyle w:val="1"/>
      </w:pPr>
      <w:r>
        <w:t xml:space="preserve">ПРОВЕРКА ШИРИНЫ РАСКРЫТИЯ ТРЕЩИН </w:t>
      </w:r>
      <w:r>
        <w:br/>
        <w:t>В НИЖНЕМ СЕЧЕНИИ ПОДКОЛОННИКА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Установим необходимость проверки ширины трещин в нижнем с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чении подколонника по условиям, указанным в п. 2.52.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Напряжение по минимально сжатой грани соста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z w:val="20"/>
        </w:rPr>
        <w:t>ляет</w:t>
      </w:r>
    </w:p>
    <w:p w:rsidR="00000000" w:rsidRDefault="009A046A">
      <w:pPr>
        <w:pStyle w:val="3"/>
      </w:pPr>
      <w:r>
        <w:sym w:font="Symbol" w:char="F073"/>
      </w:r>
      <w:r>
        <w:rPr>
          <w:vertAlign w:val="subscript"/>
          <w:lang w:val="en-US"/>
        </w:rPr>
        <w:t>b</w:t>
      </w:r>
      <w:r>
        <w:t xml:space="preserve"> =</w:t>
      </w:r>
      <w:r>
        <w:rPr>
          <w:lang w:val="en-US"/>
        </w:rPr>
        <w:t xml:space="preserve"> N/A</w:t>
      </w:r>
      <w:r>
        <w:t xml:space="preserve"> </w:t>
      </w:r>
      <w:r>
        <w:sym w:font="Symbol" w:char="F02D"/>
      </w:r>
      <w:r>
        <w:rPr>
          <w:lang w:val="en-US"/>
        </w:rPr>
        <w:t xml:space="preserve"> M/W</w:t>
      </w:r>
      <w:r>
        <w:t xml:space="preserve"> = 2,1/0,9 • 0,9 </w:t>
      </w:r>
      <w:r>
        <w:sym w:font="Symbol" w:char="F02D"/>
      </w:r>
      <w:r>
        <w:t xml:space="preserve"> 0,444 • 6/0,9 • 0,9</w:t>
      </w:r>
      <w:r>
        <w:rPr>
          <w:vertAlign w:val="superscript"/>
          <w:lang w:val="en-US"/>
        </w:rPr>
        <w:t>2</w:t>
      </w:r>
      <w:r>
        <w:t xml:space="preserve"> = 2,59 </w:t>
      </w:r>
      <w:r>
        <w:sym w:font="Symbol" w:char="F02D"/>
      </w:r>
      <w:r>
        <w:t xml:space="preserve"> 3,65 =</w:t>
      </w:r>
      <w:r>
        <w:rPr>
          <w:lang w:val="en-US"/>
        </w:rPr>
        <w:br/>
        <w:t>=</w:t>
      </w:r>
      <w:r>
        <w:t xml:space="preserve"> </w:t>
      </w:r>
      <w:r>
        <w:sym w:font="Symbol" w:char="F02D"/>
      </w:r>
      <w:r>
        <w:t>1,06 МПа.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Растягивающие напряжения в бетоне, равные 1,06 МПа и определе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ные как в упругом теле, меньше 2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bt,ser</w:t>
      </w:r>
      <w:r>
        <w:rPr>
          <w:rFonts w:ascii="Times New Roman" w:hAnsi="Times New Roman"/>
          <w:sz w:val="20"/>
          <w:lang w:val="en-US"/>
        </w:rPr>
        <w:t xml:space="preserve"> =</w:t>
      </w:r>
      <w:r>
        <w:rPr>
          <w:rFonts w:ascii="Times New Roman" w:hAnsi="Times New Roman"/>
          <w:sz w:val="20"/>
        </w:rPr>
        <w:t xml:space="preserve"> 2,0 МПа.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Следовательно, проверка ширины раскрытия трещин в подколоннике не производится.</w:t>
      </w:r>
    </w:p>
    <w:p w:rsidR="00000000" w:rsidRDefault="009A046A">
      <w:pPr>
        <w:pStyle w:val="1"/>
      </w:pPr>
      <w:r>
        <w:t xml:space="preserve">РАСЧЕТ ГОРИЗОНТАЛЬНЫХ СЕТОК АРМИРОВАНИЯ </w:t>
      </w:r>
      <w:r>
        <w:br/>
        <w:t>СТ</w:t>
      </w:r>
      <w:r>
        <w:t>А</w:t>
      </w:r>
      <w:r>
        <w:t>КАНА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Рекомендуемое расположение горизонтальных сеток показано на черт. 31.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комбинации 3:</w:t>
      </w:r>
    </w:p>
    <w:p w:rsidR="00000000" w:rsidRDefault="009A046A">
      <w:pPr>
        <w:pStyle w:val="3"/>
      </w:pPr>
      <w:r>
        <w:rPr>
          <w:lang w:val="en-US"/>
        </w:rPr>
        <w:t>e</w:t>
      </w:r>
      <w:r>
        <w:rPr>
          <w:vertAlign w:val="subscript"/>
          <w:lang w:val="en-US"/>
        </w:rPr>
        <w:t>0</w:t>
      </w:r>
      <w:r>
        <w:t xml:space="preserve"> =</w:t>
      </w:r>
      <w:r>
        <w:rPr>
          <w:lang w:val="en-US"/>
        </w:rPr>
        <w:t xml:space="preserve"> M</w:t>
      </w:r>
      <w:r>
        <w:rPr>
          <w:vertAlign w:val="subscript"/>
          <w:lang w:val="en-US"/>
        </w:rPr>
        <w:t>x</w:t>
      </w:r>
      <w:r>
        <w:rPr>
          <w:lang w:val="en-US"/>
        </w:rPr>
        <w:t>/N</w:t>
      </w:r>
      <w:r>
        <w:t xml:space="preserve"> = 0,336/2,1 = 0,16 м</w:t>
      </w:r>
      <w:r>
        <w:rPr>
          <w:lang w:val="en-US"/>
        </w:rPr>
        <w:t xml:space="preserve"> </w:t>
      </w:r>
      <w:r>
        <w:t>&lt; 0,5l</w:t>
      </w:r>
      <w:r>
        <w:rPr>
          <w:vertAlign w:val="subscript"/>
        </w:rPr>
        <w:t>с</w:t>
      </w:r>
      <w:r>
        <w:t xml:space="preserve"> = 0,2 м,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поэтому расположение сеток принято как для случая малых эксцентр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ситетов и их число при глубине стакана 800 мм равно 5.</w:t>
      </w:r>
      <w:r>
        <w:rPr>
          <w:rFonts w:ascii="Times New Roman" w:hAnsi="Times New Roman"/>
          <w:sz w:val="20"/>
        </w:rPr>
        <w:t xml:space="preserve">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Требуемую площадь стержней одной сетки вычисляем по формуле (62) :</w:t>
      </w:r>
    </w:p>
    <w:p w:rsidR="00000000" w:rsidRDefault="009A046A">
      <w:pPr>
        <w:pStyle w:val="3"/>
      </w:pPr>
      <w:r>
        <w:rPr>
          <w:lang w:val="en-US"/>
        </w:rPr>
        <w:t>A</w:t>
      </w:r>
      <w:r>
        <w:rPr>
          <w:vertAlign w:val="subscript"/>
          <w:lang w:val="en-US"/>
        </w:rPr>
        <w:t>s</w:t>
      </w:r>
      <w:r>
        <w:rPr>
          <w:vertAlign w:val="superscript"/>
          <w:lang w:val="en-US"/>
        </w:rPr>
        <w:t>tr</w:t>
      </w:r>
      <w:r>
        <w:rPr>
          <w:lang w:val="en-US"/>
        </w:rPr>
        <w:t xml:space="preserve"> = M</w:t>
      </w:r>
      <w:r>
        <w:rPr>
          <w:vertAlign w:val="subscript"/>
          <w:lang w:val="en-US"/>
        </w:rPr>
        <w:t>kx</w:t>
      </w:r>
      <w:r>
        <w:rPr>
          <w:lang w:val="en-US"/>
        </w:rPr>
        <w:t>/R</w:t>
      </w:r>
      <w:r>
        <w:rPr>
          <w:vertAlign w:val="subscript"/>
          <w:lang w:val="en-US"/>
        </w:rPr>
        <w:t>s</w:t>
      </w:r>
      <w:r>
        <w:rPr>
          <w:lang w:val="en-US"/>
        </w:rPr>
        <w:t xml:space="preserve"> </w:t>
      </w:r>
      <w:r>
        <w:rPr>
          <w:position w:val="-24"/>
          <w:lang w:val="en-US"/>
        </w:rPr>
        <w:object w:dxaOrig="420" w:dyaOrig="580">
          <v:shape id="_x0000_i1150" type="#_x0000_t75" style="width:21pt;height:29.25pt" o:ole="">
            <v:imagedata r:id="rId173" o:title=""/>
          </v:shape>
          <o:OLEObject Type="Embed" ProgID="Equation.2" ShapeID="_x0000_i1150" DrawAspect="Content" ObjectID="_1427216013" r:id="rId174"/>
        </w:object>
      </w:r>
      <w:r>
        <w:rPr>
          <w:lang w:val="en-US"/>
        </w:rPr>
        <w:t>=</w:t>
      </w:r>
      <w:r>
        <w:t xml:space="preserve"> 0,12 </w:t>
      </w:r>
      <w:r>
        <w:sym w:font="Symbol" w:char="F02D"/>
      </w:r>
      <w:r>
        <w:rPr>
          <w:lang w:val="en-US"/>
        </w:rPr>
        <w:t xml:space="preserve"> 10</w:t>
      </w:r>
      <w:r>
        <w:rPr>
          <w:vertAlign w:val="superscript"/>
          <w:lang w:val="en-US"/>
        </w:rPr>
        <w:t>4</w:t>
      </w:r>
      <w:r>
        <w:rPr>
          <w:lang w:val="en-US"/>
        </w:rPr>
        <w:t>/365</w:t>
      </w:r>
      <w:r>
        <w:t xml:space="preserve"> (0,70+</w:t>
      </w:r>
      <w:r>
        <w:rPr>
          <w:lang w:val="en-US"/>
        </w:rPr>
        <w:t xml:space="preserve"> </w:t>
      </w:r>
      <w:r>
        <w:t>0,65+</w:t>
      </w:r>
      <w:r>
        <w:rPr>
          <w:lang w:val="en-US"/>
        </w:rPr>
        <w:t xml:space="preserve"> </w:t>
      </w:r>
      <w:r>
        <w:t>0,6+</w:t>
      </w:r>
      <w:r>
        <w:rPr>
          <w:lang w:val="en-US"/>
        </w:rPr>
        <w:t xml:space="preserve"> </w:t>
      </w:r>
      <w:r>
        <w:t>0,5+</w:t>
      </w:r>
      <w:r>
        <w:rPr>
          <w:lang w:val="en-US"/>
        </w:rPr>
        <w:t xml:space="preserve"> </w:t>
      </w:r>
      <w:r>
        <w:t>0,3) = 1,20 см</w:t>
      </w:r>
      <w:r>
        <w:rPr>
          <w:vertAlign w:val="superscript"/>
          <w:lang w:val="en-US"/>
        </w:rPr>
        <w:t>2</w:t>
      </w:r>
      <w:r>
        <w:t>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Принимаем 4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</w:rPr>
        <w:t>8 А-III А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2,01 см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&gt;A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vertAlign w:val="superscript"/>
          <w:lang w:val="en-US"/>
        </w:rPr>
        <w:t>tr</w:t>
      </w:r>
      <w:r>
        <w:rPr>
          <w:rFonts w:ascii="Times New Roman" w:hAnsi="Times New Roman"/>
          <w:sz w:val="20"/>
        </w:rPr>
        <w:t xml:space="preserve"> = 1,20 см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.Убираем вторую сетку сверху, тогда: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vertAlign w:val="superscript"/>
          <w:lang w:val="en-US"/>
        </w:rPr>
        <w:t>tr</w:t>
      </w:r>
      <w:r>
        <w:rPr>
          <w:rFonts w:ascii="Times New Roman" w:hAnsi="Times New Roman"/>
          <w:sz w:val="20"/>
        </w:rPr>
        <w:t xml:space="preserve"> = 0,12 • 10</w:t>
      </w:r>
      <w:r>
        <w:rPr>
          <w:rFonts w:ascii="Times New Roman" w:hAnsi="Times New Roman"/>
          <w:sz w:val="20"/>
          <w:vertAlign w:val="superscript"/>
          <w:lang w:val="en-US"/>
        </w:rPr>
        <w:t>4</w:t>
      </w:r>
      <w:r>
        <w:rPr>
          <w:rFonts w:ascii="Times New Roman" w:hAnsi="Times New Roman"/>
          <w:sz w:val="20"/>
        </w:rPr>
        <w:t>/365 (0,70 + 0,60 + 0,50 + 0,30)</w:t>
      </w:r>
      <w:r>
        <w:rPr>
          <w:rFonts w:ascii="Times New Roman" w:hAnsi="Times New Roman"/>
          <w:b/>
          <w:sz w:val="20"/>
        </w:rPr>
        <w:t xml:space="preserve"> =</w:t>
      </w:r>
      <w:r>
        <w:rPr>
          <w:rFonts w:ascii="Times New Roman" w:hAnsi="Times New Roman"/>
          <w:sz w:val="20"/>
        </w:rPr>
        <w:t xml:space="preserve"> 1,56 см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Принимаем четыре сетки из 4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</w:rPr>
        <w:t>8 А-III, расположение которых дано на черт. 35.</w:t>
      </w:r>
    </w:p>
    <w:p w:rsidR="00000000" w:rsidRDefault="009A046A">
      <w:pPr>
        <w:pStyle w:val="1"/>
        <w:spacing w:after="0"/>
        <w:rPr>
          <w:b w:val="0"/>
        </w:rPr>
      </w:pPr>
      <w:r>
        <w:pict>
          <v:shape id="_x0000_i1151" type="#_x0000_t75" style="width:226.5pt;height:224.25pt">
            <v:imagedata r:id="rId175" o:title=""/>
          </v:shape>
        </w:pict>
      </w:r>
    </w:p>
    <w:p w:rsidR="00000000" w:rsidRDefault="009A046A">
      <w:pPr>
        <w:pStyle w:val="1"/>
        <w:spacing w:after="0"/>
        <w:rPr>
          <w:b w:val="0"/>
        </w:rPr>
      </w:pPr>
      <w:r>
        <w:rPr>
          <w:b w:val="0"/>
        </w:rPr>
        <w:t>Черт. 35. Расположение горизонтальных сеток армирования стакана фундамента</w:t>
      </w:r>
    </w:p>
    <w:p w:rsidR="00000000" w:rsidRDefault="009A046A">
      <w:pPr>
        <w:pStyle w:val="1"/>
        <w:spacing w:before="0"/>
        <w:rPr>
          <w:b w:val="0"/>
        </w:rPr>
      </w:pPr>
      <w:r>
        <w:rPr>
          <w:b w:val="0"/>
        </w:rPr>
        <w:t>1 - горизонтальная сварная сетка; 2 - вертикаль</w:t>
      </w:r>
      <w:r>
        <w:rPr>
          <w:b w:val="0"/>
        </w:rPr>
        <w:t>ная сварная сетка</w:t>
      </w:r>
    </w:p>
    <w:p w:rsidR="00000000" w:rsidRDefault="009A046A">
      <w:pPr>
        <w:pStyle w:val="1"/>
      </w:pPr>
      <w:r>
        <w:t xml:space="preserve">РАСЧЕТ ПОДКОЛОННИКА НА СМЯТИЕ </w:t>
      </w:r>
      <w:r>
        <w:br/>
        <w:t>ПОД ТОРЦОМ К</w:t>
      </w:r>
      <w:r>
        <w:t>О</w:t>
      </w:r>
      <w:r>
        <w:t>ЛОННЫ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Определим необходимость постановки сеток, для чего проверим прочность бетонного сечения по условию (63)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  <w:lang w:val="en-US"/>
        </w:rPr>
        <w:t>N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position w:val="-26"/>
          <w:sz w:val="20"/>
          <w:lang w:val="en-US"/>
        </w:rPr>
        <w:object w:dxaOrig="279" w:dyaOrig="460">
          <v:shape id="_x0000_i1152" type="#_x0000_t75" style="width:14.25pt;height:23.25pt" o:ole="">
            <v:imagedata r:id="rId176" o:title=""/>
          </v:shape>
          <o:OLEObject Type="Embed" ProgID="Equation.2" ShapeID="_x0000_i1152" DrawAspect="Content" ObjectID="_1427216014" r:id="rId177"/>
        </w:objec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b,loc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loc1</w:t>
      </w:r>
      <w:r>
        <w:rPr>
          <w:rFonts w:ascii="Times New Roman" w:hAnsi="Times New Roman"/>
          <w:sz w:val="20"/>
          <w:lang w:val="en-US"/>
        </w:rPr>
        <w:t xml:space="preserve"> 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Величину продольной сжимающей силы</w:t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</w:rPr>
        <w:t xml:space="preserve"> принимаем по формуле (26) с учетом понижения ее расчетной величины вследствие сцепления со стенками стакана:</w:t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vertAlign w:val="subscript"/>
        </w:rPr>
        <w:t xml:space="preserve"> </w:t>
      </w:r>
      <w:r>
        <w:rPr>
          <w:rFonts w:ascii="Times New Roman" w:hAnsi="Times New Roman"/>
          <w:sz w:val="20"/>
        </w:rPr>
        <w:t>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1"/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  <w:vertAlign w:val="subscript"/>
          <w:lang w:val="en-US"/>
        </w:rPr>
        <w:t>max</w:t>
      </w:r>
      <w:r>
        <w:rPr>
          <w:rFonts w:ascii="Times New Roman" w:hAnsi="Times New Roman"/>
          <w:sz w:val="20"/>
          <w:lang w:val="en-US"/>
        </w:rPr>
        <w:t>.</w:t>
      </w:r>
      <w:r>
        <w:rPr>
          <w:rFonts w:ascii="Times New Roman" w:hAnsi="Times New Roman"/>
          <w:sz w:val="20"/>
        </w:rPr>
        <w:t xml:space="preserve"> Так как распределение местной 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грузки неравномерно и е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&gt; </w:t>
      </w:r>
      <w:r>
        <w:rPr>
          <w:rFonts w:ascii="Times New Roman" w:hAnsi="Times New Roman"/>
          <w:sz w:val="20"/>
          <w:vertAlign w:val="subscript"/>
        </w:rPr>
        <w:t>l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>/</w:t>
      </w:r>
      <w:r>
        <w:rPr>
          <w:rFonts w:ascii="Times New Roman" w:hAnsi="Times New Roman"/>
          <w:sz w:val="20"/>
        </w:rPr>
        <w:t>6, то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position w:val="-26"/>
          <w:sz w:val="20"/>
          <w:lang w:val="en-US"/>
        </w:rPr>
        <w:object w:dxaOrig="279" w:dyaOrig="460">
          <v:shape id="_x0000_i1153" type="#_x0000_t75" style="width:14.25pt;height:23.25pt" o:ole="">
            <v:imagedata r:id="rId176" o:title=""/>
          </v:shape>
          <o:OLEObject Type="Embed" ProgID="Equation.2" ShapeID="_x0000_i1153" DrawAspect="Content" ObjectID="_1427216015" r:id="rId178"/>
        </w:object>
      </w:r>
      <w:r>
        <w:rPr>
          <w:rFonts w:ascii="Times New Roman" w:hAnsi="Times New Roman"/>
          <w:sz w:val="20"/>
        </w:rPr>
        <w:t xml:space="preserve"> = 0,75.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b,loc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;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position w:val="-12"/>
          <w:sz w:val="20"/>
          <w:lang w:val="en-US"/>
        </w:rPr>
        <w:object w:dxaOrig="2880" w:dyaOrig="360">
          <v:shape id="_x0000_i1154" type="#_x0000_t75" style="width:2in;height:18pt" o:ole="">
            <v:imagedata r:id="rId179" o:title=""/>
          </v:shape>
          <o:OLEObject Type="Embed" ProgID="Equation.2" ShapeID="_x0000_i1154" DrawAspect="Content" ObjectID="_1427216016" r:id="rId180"/>
        </w:object>
      </w:r>
      <w:r>
        <w:rPr>
          <w:rFonts w:ascii="Times New Roman" w:hAnsi="Times New Roman"/>
          <w:sz w:val="20"/>
          <w:lang w:val="en-US"/>
        </w:rPr>
        <w:t xml:space="preserve"> = 1,48 ,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loc2</w:t>
      </w:r>
      <w:r>
        <w:rPr>
          <w:rFonts w:ascii="Times New Roman" w:hAnsi="Times New Roman"/>
          <w:sz w:val="20"/>
        </w:rPr>
        <w:t xml:space="preserve"> - площадь сечения подколонника;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loc1</w:t>
      </w:r>
      <w:r>
        <w:rPr>
          <w:rFonts w:ascii="Times New Roman" w:hAnsi="Times New Roman"/>
          <w:sz w:val="20"/>
        </w:rPr>
        <w:t xml:space="preserve"> - площадь дна стакана.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Тогда 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b,loc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b9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=</w:t>
      </w:r>
      <w:r>
        <w:rPr>
          <w:rFonts w:ascii="Times New Roman" w:hAnsi="Times New Roman"/>
          <w:sz w:val="20"/>
        </w:rPr>
        <w:t xml:space="preserve"> 0,9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0,9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7,5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1</w:t>
      </w:r>
      <w:r>
        <w:rPr>
          <w:rFonts w:ascii="Times New Roman" w:hAnsi="Times New Roman"/>
          <w:sz w:val="20"/>
          <w:lang w:val="en-US"/>
        </w:rPr>
        <w:t>,48</w:t>
      </w:r>
      <w:r>
        <w:rPr>
          <w:rFonts w:ascii="Times New Roman" w:hAnsi="Times New Roman"/>
          <w:sz w:val="20"/>
        </w:rPr>
        <w:t xml:space="preserve"> = 8,99 МПа. Опред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лим вел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чину</w:t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</w:rPr>
        <w:t xml:space="preserve"> по формуле (26) :</w:t>
      </w:r>
    </w:p>
    <w:p w:rsidR="00000000" w:rsidRDefault="009A046A">
      <w:pPr>
        <w:pStyle w:val="3"/>
        <w:rPr>
          <w:lang w:val="en-US"/>
        </w:rPr>
      </w:pPr>
      <w:r>
        <w:sym w:font="Symbol" w:char="F061"/>
      </w:r>
      <w:r>
        <w:t xml:space="preserve"> = 1 </w:t>
      </w:r>
      <w:r>
        <w:sym w:font="Symbol" w:char="F02D"/>
      </w:r>
      <w:r>
        <w:t xml:space="preserve"> 0,4R</w:t>
      </w:r>
      <w:r>
        <w:rPr>
          <w:vertAlign w:val="subscript"/>
          <w:lang w:val="en-US"/>
        </w:rPr>
        <w:t>bt</w:t>
      </w:r>
      <w:r>
        <w:rPr>
          <w:lang w:val="en-US"/>
        </w:rPr>
        <w:t xml:space="preserve"> A</w:t>
      </w:r>
      <w:r>
        <w:rPr>
          <w:sz w:val="24"/>
          <w:vertAlign w:val="subscript"/>
          <w:lang w:val="en-US"/>
        </w:rPr>
        <w:t>cy</w:t>
      </w:r>
      <w:r>
        <w:rPr>
          <w:lang w:val="en-US"/>
        </w:rPr>
        <w:t>/N,</w:t>
      </w:r>
      <w:r>
        <w:t xml:space="preserve"> но не менее 0,85; </w:t>
      </w:r>
    </w:p>
    <w:p w:rsidR="00000000" w:rsidRDefault="009A046A">
      <w:pPr>
        <w:pStyle w:val="3"/>
        <w:rPr>
          <w:lang w:val="en-US"/>
        </w:rPr>
      </w:pPr>
      <w:r>
        <w:t>А</w:t>
      </w:r>
      <w:r>
        <w:rPr>
          <w:sz w:val="24"/>
          <w:vertAlign w:val="subscript"/>
        </w:rPr>
        <w:t>су</w:t>
      </w:r>
      <w:r>
        <w:rPr>
          <w:b/>
        </w:rPr>
        <w:t xml:space="preserve"> =</w:t>
      </w:r>
      <w:r>
        <w:t xml:space="preserve"> 2 (l</w:t>
      </w:r>
      <w:r>
        <w:rPr>
          <w:vertAlign w:val="subscript"/>
          <w:lang w:val="en-US"/>
        </w:rPr>
        <w:t>c</w:t>
      </w:r>
      <w:r>
        <w:t xml:space="preserve"> +</w:t>
      </w:r>
      <w:r>
        <w:rPr>
          <w:lang w:val="en-US"/>
        </w:rPr>
        <w:t xml:space="preserve"> b</w:t>
      </w:r>
      <w:r>
        <w:rPr>
          <w:vertAlign w:val="subscript"/>
          <w:lang w:val="en-US"/>
        </w:rPr>
        <w:t>c</w:t>
      </w:r>
      <w:r>
        <w:rPr>
          <w:lang w:val="en-US"/>
        </w:rPr>
        <w:t>)d</w:t>
      </w:r>
      <w:r>
        <w:rPr>
          <w:vertAlign w:val="subscript"/>
          <w:lang w:val="en-US"/>
        </w:rPr>
        <w:t>c</w:t>
      </w:r>
      <w:r>
        <w:rPr>
          <w:vertAlign w:val="subscript"/>
        </w:rPr>
        <w:t xml:space="preserve"> </w:t>
      </w:r>
      <w:r>
        <w:t xml:space="preserve">= 2 (0,4 + 0,4) 0,75 = 1,2 м; </w:t>
      </w:r>
    </w:p>
    <w:p w:rsidR="00000000" w:rsidRDefault="009A046A">
      <w:pPr>
        <w:pStyle w:val="3"/>
      </w:pPr>
      <w:r>
        <w:rPr>
          <w:lang w:val="en-US"/>
        </w:rPr>
        <w:sym w:font="Symbol" w:char="F061"/>
      </w:r>
      <w:r>
        <w:t xml:space="preserve"> = 1 </w:t>
      </w:r>
      <w:r>
        <w:sym w:font="Symbol" w:char="F02D"/>
      </w:r>
      <w:r>
        <w:t xml:space="preserve"> 0,4 </w:t>
      </w:r>
      <w:r>
        <w:sym w:font="Symbol" w:char="F0D7"/>
      </w:r>
      <w:r>
        <w:t xml:space="preserve"> 0,66 </w:t>
      </w:r>
      <w:r>
        <w:sym w:font="Symbol" w:char="F0D7"/>
      </w:r>
      <w:r>
        <w:t xml:space="preserve"> 0,9 </w:t>
      </w:r>
      <w:r>
        <w:sym w:font="Symbol" w:char="F0D7"/>
      </w:r>
      <w:r>
        <w:t xml:space="preserve"> 0,9 </w:t>
      </w:r>
      <w:r>
        <w:sym w:font="Symbol" w:char="F0D7"/>
      </w:r>
      <w:r>
        <w:t xml:space="preserve"> 1,2/2,1 = 0,88;</w:t>
      </w:r>
    </w:p>
    <w:p w:rsidR="00000000" w:rsidRDefault="009A046A">
      <w:pPr>
        <w:pStyle w:val="3"/>
        <w:rPr>
          <w:lang w:val="en-US"/>
        </w:rPr>
      </w:pPr>
      <w:r>
        <w:t xml:space="preserve">Nc = 2,4 </w:t>
      </w:r>
      <w:r>
        <w:sym w:font="Symbol" w:char="F0D7"/>
      </w:r>
      <w:r>
        <w:rPr>
          <w:lang w:val="en-US"/>
        </w:rPr>
        <w:t xml:space="preserve"> </w:t>
      </w:r>
      <w:r>
        <w:t>0,88 = 2,11</w:t>
      </w:r>
      <w:r>
        <w:rPr>
          <w:lang w:val="en-US"/>
        </w:rPr>
        <w:t xml:space="preserve"> MH.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Тогда условие прочности принимает вид </w:t>
      </w:r>
    </w:p>
    <w:p w:rsidR="00000000" w:rsidRDefault="009A046A">
      <w:pPr>
        <w:pStyle w:val="3"/>
        <w:rPr>
          <w:lang w:val="en-US"/>
        </w:rPr>
      </w:pPr>
      <w:r>
        <w:t>0,75 • 8,99 • 0,25 = 1,69</w:t>
      </w:r>
      <w:r>
        <w:rPr>
          <w:lang w:val="en-US"/>
        </w:rPr>
        <w:t xml:space="preserve"> MH</w:t>
      </w:r>
      <w:r>
        <w:rPr>
          <w:b/>
        </w:rPr>
        <w:t xml:space="preserve"> &lt;</w:t>
      </w:r>
      <w:r>
        <w:rPr>
          <w:lang w:val="en-US"/>
        </w:rPr>
        <w:t xml:space="preserve"> N</w:t>
      </w:r>
      <w:r>
        <w:t xml:space="preserve"> = 2,1</w:t>
      </w:r>
      <w:r>
        <w:rPr>
          <w:lang w:val="en-US"/>
        </w:rPr>
        <w:t>1 MH.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Следовательно, бетонное сечение но прочности не проходит и треб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ется постановка сеток косвенною армирования. Принимаем сетки ра</w:t>
      </w:r>
      <w:r>
        <w:rPr>
          <w:rFonts w:ascii="Times New Roman" w:hAnsi="Times New Roman"/>
          <w:sz w:val="20"/>
        </w:rPr>
        <w:t>з</w:t>
      </w:r>
      <w:r>
        <w:rPr>
          <w:rFonts w:ascii="Times New Roman" w:hAnsi="Times New Roman"/>
          <w:sz w:val="20"/>
        </w:rPr>
        <w:t>мером 0,8</w:t>
      </w:r>
      <w:r>
        <w:rPr>
          <w:rFonts w:ascii="Times New Roman" w:hAnsi="Times New Roman"/>
          <w:sz w:val="20"/>
        </w:rPr>
        <w:sym w:font="Symbol" w:char="F0B4"/>
      </w:r>
      <w:r>
        <w:rPr>
          <w:rFonts w:ascii="Times New Roman" w:hAnsi="Times New Roman"/>
          <w:sz w:val="20"/>
        </w:rPr>
        <w:t xml:space="preserve">0,8 м из стержней 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</w:rPr>
        <w:t>6 А-</w:t>
      </w:r>
      <w:r>
        <w:rPr>
          <w:rFonts w:ascii="Times New Roman" w:hAnsi="Times New Roman"/>
          <w:sz w:val="20"/>
          <w:lang w:val="en-US"/>
        </w:rPr>
        <w:t>III</w:t>
      </w:r>
      <w:r>
        <w:rPr>
          <w:rFonts w:ascii="Times New Roman" w:hAnsi="Times New Roman"/>
          <w:sz w:val="20"/>
        </w:rPr>
        <w:t xml:space="preserve"> с шагом 100 мм. Условие про</w:t>
      </w:r>
      <w:r>
        <w:rPr>
          <w:rFonts w:ascii="Times New Roman" w:hAnsi="Times New Roman"/>
          <w:sz w:val="20"/>
        </w:rPr>
        <w:t>ч</w:t>
      </w:r>
      <w:r>
        <w:rPr>
          <w:rFonts w:ascii="Times New Roman" w:hAnsi="Times New Roman"/>
          <w:sz w:val="20"/>
        </w:rPr>
        <w:t>ности по формуле (66) принимает вид</w:t>
      </w:r>
    </w:p>
    <w:p w:rsidR="00000000" w:rsidRDefault="009A046A">
      <w:pPr>
        <w:pStyle w:val="3"/>
      </w:pPr>
      <w:r>
        <w:rPr>
          <w:lang w:val="en-US"/>
        </w:rPr>
        <w:t xml:space="preserve">N </w:t>
      </w:r>
      <w:r>
        <w:rPr>
          <w:lang w:val="en-US"/>
        </w:rPr>
        <w:sym w:font="Symbol" w:char="F0A3"/>
      </w:r>
      <w:r>
        <w:rPr>
          <w:lang w:val="en-US"/>
        </w:rPr>
        <w:t xml:space="preserve"> R</w:t>
      </w:r>
      <w:r>
        <w:rPr>
          <w:vertAlign w:val="subscript"/>
          <w:lang w:val="en-US"/>
        </w:rPr>
        <w:t>b,red</w:t>
      </w:r>
      <w:r>
        <w:rPr>
          <w:lang w:val="en-US"/>
        </w:rPr>
        <w:t xml:space="preserve"> A</w:t>
      </w:r>
      <w:r>
        <w:rPr>
          <w:vertAlign w:val="subscript"/>
          <w:lang w:val="en-US"/>
        </w:rPr>
        <w:t>loc1</w:t>
      </w:r>
      <w:r>
        <w:rPr>
          <w:lang w:val="en-US"/>
        </w:rPr>
        <w:t xml:space="preserve"> 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 формуле (67) </w:t>
      </w:r>
    </w:p>
    <w:p w:rsidR="00000000" w:rsidRDefault="009A046A">
      <w:pPr>
        <w:pStyle w:val="3"/>
        <w:rPr>
          <w:lang w:val="en-US"/>
        </w:rPr>
      </w:pPr>
      <w:r>
        <w:rPr>
          <w:lang w:val="en-US"/>
        </w:rPr>
        <w:t>R</w:t>
      </w:r>
      <w:r>
        <w:rPr>
          <w:vertAlign w:val="subscript"/>
          <w:lang w:val="en-US"/>
        </w:rPr>
        <w:t>b,red</w:t>
      </w:r>
      <w:r>
        <w:t xml:space="preserve"> =</w:t>
      </w:r>
      <w:r>
        <w:rPr>
          <w:lang w:val="en-US"/>
        </w:rPr>
        <w:t xml:space="preserve"> R</w:t>
      </w:r>
      <w:r>
        <w:rPr>
          <w:vertAlign w:val="subscript"/>
          <w:lang w:val="en-US"/>
        </w:rPr>
        <w:t>b</w:t>
      </w:r>
      <w:r>
        <w:rPr>
          <w:lang w:val="en-US"/>
        </w:rPr>
        <w:t xml:space="preserve"> </w:t>
      </w:r>
      <w:r>
        <w:rPr>
          <w:lang w:val="en-US"/>
        </w:rPr>
        <w:sym w:font="Symbol" w:char="F06A"/>
      </w:r>
      <w:r>
        <w:rPr>
          <w:vertAlign w:val="subscript"/>
          <w:lang w:val="en-US"/>
        </w:rPr>
        <w:t>loc,b</w:t>
      </w:r>
      <w:r>
        <w:rPr>
          <w:lang w:val="en-US"/>
        </w:rPr>
        <w:t xml:space="preserve"> + </w:t>
      </w:r>
      <w:r>
        <w:rPr>
          <w:lang w:val="en-US"/>
        </w:rPr>
        <w:sym w:font="Symbol" w:char="F06A"/>
      </w:r>
      <w:r>
        <w:rPr>
          <w:lang w:val="en-US"/>
        </w:rPr>
        <w:t xml:space="preserve"> </w:t>
      </w:r>
      <w:r>
        <w:rPr>
          <w:lang w:val="en-US"/>
        </w:rPr>
        <w:sym w:font="Symbol" w:char="F06D"/>
      </w:r>
      <w:r>
        <w:rPr>
          <w:sz w:val="24"/>
          <w:vertAlign w:val="subscript"/>
          <w:lang w:val="en-US"/>
        </w:rPr>
        <w:t>xy</w:t>
      </w:r>
      <w:r>
        <w:rPr>
          <w:lang w:val="en-US"/>
        </w:rPr>
        <w:t xml:space="preserve"> R</w:t>
      </w:r>
      <w:r>
        <w:rPr>
          <w:sz w:val="24"/>
          <w:vertAlign w:val="subscript"/>
          <w:lang w:val="en-US"/>
        </w:rPr>
        <w:t>s,xy</w:t>
      </w:r>
      <w:r>
        <w:rPr>
          <w:lang w:val="en-US"/>
        </w:rPr>
        <w:t xml:space="preserve"> </w:t>
      </w:r>
      <w:r>
        <w:rPr>
          <w:lang w:val="en-US"/>
        </w:rPr>
        <w:sym w:font="Symbol" w:char="F06A"/>
      </w:r>
      <w:r>
        <w:rPr>
          <w:vertAlign w:val="subscript"/>
          <w:lang w:val="en-US"/>
        </w:rPr>
        <w:t>loc,s</w:t>
      </w:r>
      <w:r>
        <w:rPr>
          <w:lang w:val="en-US"/>
        </w:rPr>
        <w:t xml:space="preserve"> ,</w:t>
      </w:r>
    </w:p>
    <w:p w:rsidR="00000000" w:rsidRDefault="009A046A">
      <w:pPr>
        <w:pStyle w:val="3"/>
        <w:rPr>
          <w:lang w:val="en-US"/>
        </w:rPr>
      </w:pPr>
      <w:r>
        <w:rPr>
          <w:lang w:val="en-US"/>
        </w:rPr>
        <w:sym w:font="Symbol" w:char="F06A"/>
      </w:r>
      <w:r>
        <w:rPr>
          <w:vertAlign w:val="subscript"/>
          <w:lang w:val="en-US"/>
        </w:rPr>
        <w:t>b</w:t>
      </w:r>
      <w:r>
        <w:rPr>
          <w:lang w:val="en-US"/>
        </w:rPr>
        <w:t xml:space="preserve"> = </w:t>
      </w:r>
      <w:r>
        <w:rPr>
          <w:position w:val="-12"/>
          <w:lang w:val="en-US"/>
        </w:rPr>
        <w:object w:dxaOrig="1260" w:dyaOrig="360">
          <v:shape id="_x0000_i1155" type="#_x0000_t75" style="width:63pt;height:18pt" o:ole="">
            <v:imagedata r:id="rId181" o:title=""/>
          </v:shape>
          <o:OLEObject Type="Embed" ProgID="Equation.2" ShapeID="_x0000_i1155" DrawAspect="Content" ObjectID="_1427216017" r:id="rId182"/>
        </w:object>
      </w:r>
      <w:r>
        <w:rPr>
          <w:lang w:val="en-US"/>
        </w:rPr>
        <w:t xml:space="preserve"> ,</w:t>
      </w:r>
    </w:p>
    <w:p w:rsidR="00000000" w:rsidRDefault="009A046A">
      <w:pPr>
        <w:pStyle w:val="3"/>
        <w:rPr>
          <w:lang w:val="en-US"/>
        </w:rPr>
      </w:pPr>
      <w:r>
        <w:rPr>
          <w:lang w:val="en-US"/>
        </w:rPr>
        <w:sym w:font="Symbol" w:char="F067"/>
      </w:r>
      <w:r>
        <w:rPr>
          <w:vertAlign w:val="subscript"/>
          <w:lang w:val="en-US"/>
        </w:rPr>
        <w:t>b2</w:t>
      </w:r>
      <w:r>
        <w:rPr>
          <w:lang w:val="en-US"/>
        </w:rPr>
        <w:t xml:space="preserve"> R</w:t>
      </w:r>
      <w:r>
        <w:rPr>
          <w:vertAlign w:val="subscript"/>
          <w:lang w:val="en-US"/>
        </w:rPr>
        <w:t>b</w:t>
      </w:r>
      <w:r>
        <w:rPr>
          <w:lang w:val="en-US"/>
        </w:rPr>
        <w:t xml:space="preserve"> = 0,9 </w:t>
      </w:r>
      <w:r>
        <w:rPr>
          <w:lang w:val="en-US"/>
        </w:rPr>
        <w:sym w:font="Symbol" w:char="F0D7"/>
      </w:r>
      <w:r>
        <w:rPr>
          <w:lang w:val="en-US"/>
        </w:rPr>
        <w:t xml:space="preserve"> 7,5 = 6,75 </w:t>
      </w:r>
      <w:r>
        <w:t>МПа 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 формуле (70) </w:t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</w:rPr>
        <w:t xml:space="preserve"> = 1/(0,23 + </w:t>
      </w:r>
      <w:r>
        <w:rPr>
          <w:rFonts w:ascii="Times New Roman" w:hAnsi="Times New Roman"/>
          <w:sz w:val="20"/>
        </w:rPr>
        <w:sym w:font="Symbol" w:char="F079"/>
      </w:r>
      <w:r>
        <w:rPr>
          <w:rFonts w:ascii="Times New Roman" w:hAnsi="Times New Roman"/>
          <w:sz w:val="20"/>
        </w:rPr>
        <w:t>),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где по формуле (71) </w:t>
      </w:r>
      <w:r>
        <w:rPr>
          <w:rFonts w:ascii="Times New Roman" w:hAnsi="Times New Roman"/>
          <w:sz w:val="20"/>
        </w:rPr>
        <w:sym w:font="Symbol" w:char="F079"/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D"/>
      </w:r>
      <w:r>
        <w:rPr>
          <w:rFonts w:ascii="Times New Roman" w:hAnsi="Times New Roman"/>
          <w:sz w:val="24"/>
          <w:vertAlign w:val="subscript"/>
          <w:lang w:val="en-US"/>
        </w:rPr>
        <w:t>xy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4"/>
          <w:vertAlign w:val="subscript"/>
          <w:lang w:val="en-US"/>
        </w:rPr>
        <w:t>s,xy</w:t>
      </w:r>
      <w:r>
        <w:rPr>
          <w:rFonts w:ascii="Times New Roman" w:hAnsi="Times New Roman"/>
          <w:sz w:val="20"/>
          <w:lang w:val="en-US"/>
        </w:rPr>
        <w:t xml:space="preserve"> / (R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+ 10) ,</w:t>
      </w:r>
    </w:p>
    <w:p w:rsidR="00000000" w:rsidRDefault="009A046A">
      <w:pPr>
        <w:pStyle w:val="3"/>
        <w:rPr>
          <w:lang w:val="en-US"/>
        </w:rPr>
      </w:pPr>
      <w:r>
        <w:sym w:font="Symbol" w:char="F06D"/>
      </w:r>
      <w:r>
        <w:rPr>
          <w:sz w:val="24"/>
          <w:vertAlign w:val="subscript"/>
        </w:rPr>
        <w:t>ху</w:t>
      </w:r>
      <w:r>
        <w:t xml:space="preserve"> = (</w:t>
      </w:r>
      <w:r>
        <w:rPr>
          <w:lang w:val="en-US"/>
        </w:rPr>
        <w:t>n</w:t>
      </w:r>
      <w:r>
        <w:rPr>
          <w:vertAlign w:val="subscript"/>
        </w:rPr>
        <w:t>х</w:t>
      </w:r>
      <w:r>
        <w:rPr>
          <w:lang w:val="en-US"/>
        </w:rPr>
        <w:t xml:space="preserve"> A</w:t>
      </w:r>
      <w:r>
        <w:rPr>
          <w:vertAlign w:val="subscript"/>
          <w:lang w:val="en-US"/>
        </w:rPr>
        <w:t>sx</w:t>
      </w:r>
      <w:r>
        <w:rPr>
          <w:vertAlign w:val="subscript"/>
        </w:rPr>
        <w:t xml:space="preserve"> </w:t>
      </w:r>
      <w:r>
        <w:t>lх + n</w:t>
      </w:r>
      <w:r>
        <w:rPr>
          <w:sz w:val="24"/>
          <w:vertAlign w:val="subscript"/>
        </w:rPr>
        <w:t>у</w:t>
      </w:r>
      <w:r>
        <w:rPr>
          <w:lang w:val="en-US"/>
        </w:rPr>
        <w:t xml:space="preserve"> A</w:t>
      </w:r>
      <w:r>
        <w:rPr>
          <w:sz w:val="24"/>
          <w:vertAlign w:val="subscript"/>
          <w:lang w:val="en-US"/>
        </w:rPr>
        <w:t>sy</w:t>
      </w:r>
      <w:r>
        <w:rPr>
          <w:lang w:val="en-US"/>
        </w:rPr>
        <w:t xml:space="preserve"> l</w:t>
      </w:r>
      <w:r>
        <w:rPr>
          <w:sz w:val="24"/>
          <w:vertAlign w:val="subscript"/>
          <w:lang w:val="en-US"/>
        </w:rPr>
        <w:t>y</w:t>
      </w:r>
      <w:r>
        <w:rPr>
          <w:lang w:val="en-US"/>
        </w:rPr>
        <w:t>)/A</w:t>
      </w:r>
      <w:r>
        <w:rPr>
          <w:vertAlign w:val="subscript"/>
          <w:lang w:val="en-US"/>
        </w:rPr>
        <w:t>ef,s</w:t>
      </w:r>
      <w:r>
        <w:t xml:space="preserve"> = 2 • 9 • 0,283 • 80/80 • 80 • 10</w:t>
      </w:r>
      <w:r>
        <w:rPr>
          <w:b/>
        </w:rPr>
        <w:t xml:space="preserve"> =</w:t>
      </w:r>
      <w:r>
        <w:t xml:space="preserve"> 0,0064; </w:t>
      </w:r>
    </w:p>
    <w:p w:rsidR="00000000" w:rsidRDefault="009A046A">
      <w:pPr>
        <w:pStyle w:val="3"/>
        <w:rPr>
          <w:lang w:val="en-US"/>
        </w:rPr>
      </w:pPr>
      <w:r>
        <w:rPr>
          <w:lang w:val="en-US"/>
        </w:rPr>
        <w:sym w:font="Symbol" w:char="F079"/>
      </w:r>
      <w:r>
        <w:rPr>
          <w:lang w:val="en-US"/>
        </w:rPr>
        <w:t xml:space="preserve"> = 0,0064 </w:t>
      </w:r>
      <w:r>
        <w:t>•</w:t>
      </w:r>
      <w:r>
        <w:rPr>
          <w:lang w:val="en-US"/>
        </w:rPr>
        <w:t xml:space="preserve"> 360/(0,9 </w:t>
      </w:r>
      <w:r>
        <w:t>•</w:t>
      </w:r>
      <w:r>
        <w:rPr>
          <w:lang w:val="en-US"/>
        </w:rPr>
        <w:t xml:space="preserve"> 7,5 + 10) = 2,30 / </w:t>
      </w:r>
      <w:r>
        <w:rPr>
          <w:lang w:val="en-US"/>
        </w:rPr>
        <w:t>16,75 = 0,137 ;</w:t>
      </w:r>
    </w:p>
    <w:p w:rsidR="00000000" w:rsidRDefault="009A046A">
      <w:pPr>
        <w:pStyle w:val="3"/>
        <w:rPr>
          <w:lang w:val="en-US"/>
        </w:rPr>
      </w:pPr>
      <w:r>
        <w:rPr>
          <w:lang w:val="en-US"/>
        </w:rPr>
        <w:sym w:font="Symbol" w:char="F06A"/>
      </w:r>
      <w:r>
        <w:rPr>
          <w:lang w:val="en-US"/>
        </w:rPr>
        <w:t xml:space="preserve"> = </w:t>
      </w:r>
      <w:r>
        <w:rPr>
          <w:position w:val="-22"/>
          <w:lang w:val="en-US"/>
        </w:rPr>
        <w:object w:dxaOrig="1060" w:dyaOrig="540">
          <v:shape id="_x0000_i1156" type="#_x0000_t75" style="width:53.25pt;height:27pt" o:ole="">
            <v:imagedata r:id="rId183" o:title=""/>
          </v:shape>
          <o:OLEObject Type="Embed" ProgID="Equation.2" ShapeID="_x0000_i1156" DrawAspect="Content" ObjectID="_1427216018" r:id="rId184"/>
        </w:object>
      </w:r>
      <w:r>
        <w:rPr>
          <w:lang w:val="en-US"/>
        </w:rPr>
        <w:t xml:space="preserve"> = 2,72 ;</w:t>
      </w:r>
    </w:p>
    <w:p w:rsidR="00000000" w:rsidRDefault="009A046A">
      <w:pPr>
        <w:pStyle w:val="3"/>
        <w:rPr>
          <w:lang w:val="en-US"/>
        </w:rPr>
      </w:pPr>
      <w:r>
        <w:rPr>
          <w:lang w:val="en-US"/>
        </w:rPr>
        <w:sym w:font="Symbol" w:char="F06A"/>
      </w:r>
      <w:r>
        <w:rPr>
          <w:vertAlign w:val="subscript"/>
          <w:lang w:val="en-US"/>
        </w:rPr>
        <w:t>loc,s</w:t>
      </w:r>
      <w:r>
        <w:rPr>
          <w:lang w:val="en-US"/>
        </w:rPr>
        <w:t xml:space="preserve"> =</w:t>
      </w:r>
      <w:r>
        <w:t xml:space="preserve"> 4,5</w:t>
      </w:r>
      <w:r>
        <w:rPr>
          <w:lang w:val="en-US"/>
        </w:rPr>
        <w:t xml:space="preserve"> </w:t>
      </w:r>
      <w:r>
        <w:rPr>
          <w:lang w:val="en-US"/>
        </w:rPr>
        <w:sym w:font="Symbol" w:char="F02D"/>
      </w:r>
      <w:r>
        <w:rPr>
          <w:lang w:val="en-US"/>
        </w:rPr>
        <w:t xml:space="preserve"> 3,5A</w:t>
      </w:r>
      <w:r>
        <w:rPr>
          <w:vertAlign w:val="subscript"/>
          <w:lang w:val="en-US"/>
        </w:rPr>
        <w:t>loc1</w:t>
      </w:r>
      <w:r>
        <w:rPr>
          <w:lang w:val="en-US"/>
        </w:rPr>
        <w:t>/A</w:t>
      </w:r>
      <w:r>
        <w:rPr>
          <w:vertAlign w:val="subscript"/>
          <w:lang w:val="en-US"/>
        </w:rPr>
        <w:t>ef</w:t>
      </w:r>
      <w:r>
        <w:rPr>
          <w:lang w:val="en-US"/>
        </w:rPr>
        <w:t xml:space="preserve"> =</w:t>
      </w:r>
      <w:r>
        <w:t xml:space="preserve"> 4,5 </w:t>
      </w:r>
      <w:r>
        <w:sym w:font="Symbol" w:char="F02D"/>
      </w:r>
      <w:r>
        <w:rPr>
          <w:lang w:val="en-US"/>
        </w:rPr>
        <w:t xml:space="preserve"> </w:t>
      </w:r>
      <w:r>
        <w:t>3,5 •</w:t>
      </w:r>
      <w:r>
        <w:rPr>
          <w:lang w:val="en-US"/>
        </w:rPr>
        <w:t xml:space="preserve"> </w:t>
      </w:r>
      <w:r>
        <w:t>50 •</w:t>
      </w:r>
      <w:r>
        <w:rPr>
          <w:lang w:val="en-US"/>
        </w:rPr>
        <w:t xml:space="preserve"> </w:t>
      </w:r>
      <w:r>
        <w:t xml:space="preserve">50/80 • 80 = 3,13. </w:t>
      </w:r>
    </w:p>
    <w:p w:rsidR="00000000" w:rsidRDefault="009A046A">
      <w:pPr>
        <w:pStyle w:val="3"/>
      </w:pPr>
      <w:r>
        <w:t>Отсюда</w:t>
      </w:r>
      <w:r>
        <w:rPr>
          <w:lang w:val="en-US"/>
        </w:rPr>
        <w:t xml:space="preserve"> R</w:t>
      </w:r>
      <w:r>
        <w:rPr>
          <w:vertAlign w:val="subscript"/>
          <w:lang w:val="en-US"/>
        </w:rPr>
        <w:t>b,red</w:t>
      </w:r>
      <w:r>
        <w:t xml:space="preserve"> = 6,75 • 1,48 + 2,74 • 0,0064 •</w:t>
      </w:r>
      <w:r>
        <w:rPr>
          <w:lang w:val="en-US"/>
        </w:rPr>
        <w:t xml:space="preserve"> </w:t>
      </w:r>
      <w:r>
        <w:t>360 • 3,13 = 10</w:t>
      </w:r>
      <w:r>
        <w:rPr>
          <w:lang w:val="en-US"/>
        </w:rPr>
        <w:t xml:space="preserve"> </w:t>
      </w:r>
      <w:r>
        <w:t>+ 19,8 =</w:t>
      </w:r>
      <w:r>
        <w:rPr>
          <w:lang w:val="en-US"/>
        </w:rPr>
        <w:br/>
        <w:t>=</w:t>
      </w:r>
      <w:r>
        <w:t xml:space="preserve"> 29,8 МПа.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Тогда условие прочности принимает вид </w:t>
      </w:r>
    </w:p>
    <w:p w:rsidR="00000000" w:rsidRDefault="009A046A">
      <w:pPr>
        <w:pStyle w:val="3"/>
        <w:rPr>
          <w:lang w:val="en-US"/>
        </w:rPr>
      </w:pPr>
      <w:r>
        <w:t>29,8 • 0,25 = 7,45</w:t>
      </w:r>
      <w:r>
        <w:rPr>
          <w:lang w:val="en-US"/>
        </w:rPr>
        <w:t xml:space="preserve"> MH &gt; N</w:t>
      </w:r>
      <w:r>
        <w:rPr>
          <w:vertAlign w:val="subscript"/>
          <w:lang w:val="en-US"/>
        </w:rPr>
        <w:t>c</w:t>
      </w:r>
      <w:r>
        <w:t xml:space="preserve"> = 2,14</w:t>
      </w:r>
      <w:r>
        <w:rPr>
          <w:lang w:val="en-US"/>
        </w:rPr>
        <w:t xml:space="preserve"> MH</w:t>
      </w:r>
      <w:r>
        <w:t xml:space="preserve"> </w:t>
      </w:r>
      <w:r>
        <w:rPr>
          <w:lang w:val="en-US"/>
        </w:rPr>
        <w:t>,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следовательно, сечение</w:t>
      </w:r>
      <w:r>
        <w:rPr>
          <w:rFonts w:ascii="Times New Roman" w:hAnsi="Times New Roman"/>
          <w:sz w:val="20"/>
          <w:lang w:val="en-US"/>
        </w:rPr>
        <w:t xml:space="preserve"> no</w:t>
      </w:r>
      <w:r>
        <w:rPr>
          <w:rFonts w:ascii="Times New Roman" w:hAnsi="Times New Roman"/>
          <w:sz w:val="20"/>
        </w:rPr>
        <w:t xml:space="preserve"> прочности проходит.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Произведем проверку необходимого числа сеток из условия п. 2.51:</w:t>
      </w:r>
    </w:p>
    <w:p w:rsidR="00000000" w:rsidRDefault="009A046A">
      <w:pPr>
        <w:pStyle w:val="3"/>
        <w:rPr>
          <w:lang w:val="en-US"/>
        </w:rPr>
      </w:pPr>
      <w:r>
        <w:rPr>
          <w:lang w:val="en-US"/>
        </w:rPr>
        <w:t>N</w:t>
      </w:r>
      <w:r>
        <w:rPr>
          <w:vertAlign w:val="subscript"/>
          <w:lang w:val="en-US"/>
        </w:rPr>
        <w:t>c</w:t>
      </w:r>
      <w:r>
        <w:rPr>
          <w:vertAlign w:val="subscript"/>
        </w:rPr>
        <w:t xml:space="preserve">  </w:t>
      </w:r>
      <w:r>
        <w:rPr>
          <w:lang w:val="en-US"/>
        </w:rPr>
        <w:sym w:font="Symbol" w:char="F0A3"/>
      </w:r>
      <w:r>
        <w:t xml:space="preserve"> </w:t>
      </w:r>
      <w:r>
        <w:sym w:font="Symbol" w:char="F079"/>
      </w:r>
      <w:r>
        <w:rPr>
          <w:lang w:val="en-US"/>
        </w:rPr>
        <w:t xml:space="preserve"> R</w:t>
      </w:r>
      <w:r>
        <w:rPr>
          <w:vertAlign w:val="subscript"/>
          <w:lang w:val="en-US"/>
        </w:rPr>
        <w:t>b,loc</w:t>
      </w:r>
      <w:r>
        <w:t xml:space="preserve"> </w:t>
      </w:r>
      <w:r>
        <w:rPr>
          <w:lang w:val="en-US"/>
        </w:rPr>
        <w:t>A</w:t>
      </w:r>
      <w:r>
        <w:rPr>
          <w:vertAlign w:val="subscript"/>
          <w:lang w:val="en-US"/>
        </w:rPr>
        <w:t>loc1</w:t>
      </w:r>
      <w:r>
        <w:rPr>
          <w:vertAlign w:val="subscript"/>
        </w:rPr>
        <w:t xml:space="preserve"> </w:t>
      </w:r>
      <w:r>
        <w:rPr>
          <w:lang w:val="en-US"/>
        </w:rPr>
        <w:t>,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loc1</w:t>
      </w:r>
      <w:r>
        <w:rPr>
          <w:rFonts w:ascii="Times New Roman" w:hAnsi="Times New Roman"/>
          <w:sz w:val="20"/>
          <w:lang w:val="en-US"/>
        </w:rPr>
        <w:t xml:space="preserve"> = (l</w:t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  <w:lang w:val="en-US"/>
        </w:rPr>
        <w:t xml:space="preserve"> + z)(b</w:t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  <w:lang w:val="en-US"/>
        </w:rPr>
        <w:t xml:space="preserve"> + z) ,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left="681" w:hanging="39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z</w:t>
      </w:r>
      <w:r>
        <w:rPr>
          <w:rFonts w:ascii="Times New Roman" w:hAnsi="Times New Roman"/>
          <w:sz w:val="20"/>
        </w:rPr>
        <w:t xml:space="preserve"> — расстояние от дна стакана до нижней сетки (при двух сетках </w:t>
      </w:r>
      <w:r>
        <w:rPr>
          <w:rFonts w:ascii="Times New Roman" w:hAnsi="Times New Roman"/>
          <w:sz w:val="20"/>
          <w:lang w:val="en-US"/>
        </w:rPr>
        <w:t>z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>= 15 см) ;</w:t>
      </w:r>
    </w:p>
    <w:p w:rsidR="00000000" w:rsidRDefault="009A046A">
      <w:pPr>
        <w:pStyle w:val="3"/>
      </w:pPr>
      <w:r>
        <w:rPr>
          <w:lang w:val="en-US"/>
        </w:rPr>
        <w:t>A</w:t>
      </w:r>
      <w:r>
        <w:rPr>
          <w:vertAlign w:val="subscript"/>
          <w:lang w:val="en-US"/>
        </w:rPr>
        <w:t>loc1</w:t>
      </w:r>
      <w:r>
        <w:t xml:space="preserve"> = (0,5 + 0,15) (0,5 + 0,15) = 0,42 м</w:t>
      </w:r>
      <w:r>
        <w:rPr>
          <w:vertAlign w:val="superscript"/>
          <w:lang w:val="en-US"/>
        </w:rPr>
        <w:t>2</w:t>
      </w:r>
      <w:r>
        <w:t>; 0,75 • 8,99 • 0,42 =</w:t>
      </w:r>
      <w:r>
        <w:br/>
        <w:t xml:space="preserve">= 2,83 МН </w:t>
      </w:r>
      <w:r>
        <w:sym w:font="Symbol" w:char="F03E"/>
      </w:r>
      <w:r>
        <w:t xml:space="preserve"> </w:t>
      </w:r>
      <w:r>
        <w:rPr>
          <w:lang w:val="en-US"/>
        </w:rPr>
        <w:t>N</w:t>
      </w:r>
      <w:r>
        <w:rPr>
          <w:vertAlign w:val="subscript"/>
          <w:lang w:val="en-US"/>
        </w:rPr>
        <w:t>c</w:t>
      </w:r>
      <w:r>
        <w:rPr>
          <w:lang w:val="en-US"/>
        </w:rPr>
        <w:t xml:space="preserve"> = 2,14 </w:t>
      </w:r>
      <w:r>
        <w:t>МН</w:t>
      </w:r>
      <w:r>
        <w:rPr>
          <w:lang w:val="en-US"/>
        </w:rPr>
        <w:t>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Следовательно, достаточно двух сеток</w:t>
      </w:r>
      <w:r>
        <w:rPr>
          <w:rFonts w:ascii="Times New Roman" w:hAnsi="Times New Roman"/>
          <w:sz w:val="20"/>
          <w:lang w:val="en-US"/>
        </w:rPr>
        <w:t xml:space="preserve"> косвенного</w:t>
      </w:r>
      <w:r>
        <w:rPr>
          <w:rFonts w:ascii="Times New Roman" w:hAnsi="Times New Roman"/>
          <w:sz w:val="20"/>
        </w:rPr>
        <w:t xml:space="preserve"> армирования.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Пример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2.</w:t>
      </w:r>
      <w:r>
        <w:rPr>
          <w:rFonts w:ascii="Times New Roman" w:hAnsi="Times New Roman"/>
          <w:sz w:val="20"/>
        </w:rPr>
        <w:t xml:space="preserve"> Расчет внецентренно нагруженного фундамента с моме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тами в двух направлениях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Дано: фундамент со ступенчатой плитной частью и монолитным с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пряжением подколонника с железобетонной колонной (черт. 36). Разм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ры подошвы, определенные из расчета основания по деформациям 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B4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b = 4,5 </w:t>
      </w:r>
      <w:r>
        <w:rPr>
          <w:rFonts w:ascii="Times New Roman" w:hAnsi="Times New Roman"/>
          <w:sz w:val="20"/>
        </w:rPr>
        <w:sym w:font="Symbol" w:char="F0B4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3,6 м, подколонника в плане 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B4"/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</w:rPr>
        <w:t xml:space="preserve"> = 1,2 </w:t>
      </w:r>
      <w:r>
        <w:rPr>
          <w:rFonts w:ascii="Times New Roman" w:hAnsi="Times New Roman"/>
          <w:sz w:val="20"/>
        </w:rPr>
        <w:sym w:font="Symbol" w:char="F0B4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0,9 м. Высота </w:t>
      </w:r>
      <w:r>
        <w:rPr>
          <w:rFonts w:ascii="Times New Roman" w:hAnsi="Times New Roman"/>
          <w:sz w:val="20"/>
        </w:rPr>
        <w:t>подк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лонника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</w:rPr>
        <w:t>с</w:t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 xml:space="preserve"> &gt; 0,5</w:t>
      </w:r>
      <w:r>
        <w:rPr>
          <w:rFonts w:ascii="Times New Roman" w:hAnsi="Times New Roman"/>
          <w:sz w:val="20"/>
          <w:lang w:val="en-US"/>
        </w:rPr>
        <w:t xml:space="preserve"> (l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  <w:lang w:val="en-US"/>
        </w:rPr>
        <w:t xml:space="preserve"> - l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</w:rPr>
        <w:t>), следовательно, проверка на продавливание выполняется от нижнего обреза подколонника (см. п. 2.6, 1-ю схему).</w:t>
      </w:r>
    </w:p>
    <w:p w:rsidR="00000000" w:rsidRDefault="009A046A">
      <w:pPr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157" type="#_x0000_t75" style="width:198.75pt;height:129pt">
            <v:imagedata r:id="rId185" o:title=""/>
          </v:shape>
        </w:pict>
      </w:r>
    </w:p>
    <w:p w:rsidR="00000000" w:rsidRDefault="009A046A">
      <w:pPr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158" type="#_x0000_t75" style="width:235.5pt;height:260.25pt">
            <v:imagedata r:id="rId186" o:title=""/>
          </v:shape>
        </w:pict>
      </w:r>
    </w:p>
    <w:p w:rsidR="00000000" w:rsidRDefault="009A046A">
      <w:pPr>
        <w:pStyle w:val="1"/>
        <w:rPr>
          <w:b w:val="0"/>
        </w:rPr>
      </w:pPr>
      <w:r>
        <w:rPr>
          <w:b w:val="0"/>
        </w:rPr>
        <w:t xml:space="preserve">Черт. 36. Внецентренно нагруженный фундамент с моментами </w:t>
      </w:r>
      <w:r>
        <w:rPr>
          <w:b w:val="0"/>
        </w:rPr>
        <w:br/>
        <w:t>в двух направл</w:t>
      </w:r>
      <w:r>
        <w:rPr>
          <w:b w:val="0"/>
        </w:rPr>
        <w:t>е</w:t>
      </w:r>
      <w:r>
        <w:rPr>
          <w:b w:val="0"/>
        </w:rPr>
        <w:t>ниях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Расчетные нагрузки на уровне подошвы фундамента, полученные из статического расчета надфундаментной конструкции с учетом коэфф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 xml:space="preserve">циента надежности по назначению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n</w:t>
      </w:r>
      <w:r>
        <w:rPr>
          <w:rFonts w:ascii="Times New Roman" w:hAnsi="Times New Roman"/>
          <w:sz w:val="20"/>
        </w:rPr>
        <w:t xml:space="preserve"> = 0,95: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N</w:t>
      </w:r>
      <w:r>
        <w:rPr>
          <w:rFonts w:ascii="Times New Roman" w:hAnsi="Times New Roman"/>
          <w:sz w:val="20"/>
        </w:rPr>
        <w:t xml:space="preserve"> = 4,8 МН (480 тc); М</w:t>
      </w:r>
      <w:r>
        <w:rPr>
          <w:rFonts w:ascii="Times New Roman" w:hAnsi="Times New Roman"/>
          <w:sz w:val="20"/>
          <w:vertAlign w:val="subscript"/>
          <w:lang w:val="en-US"/>
        </w:rPr>
        <w:t>x</w:t>
      </w:r>
      <w:r>
        <w:rPr>
          <w:rFonts w:ascii="Times New Roman" w:hAnsi="Times New Roman"/>
          <w:sz w:val="20"/>
        </w:rPr>
        <w:t xml:space="preserve"> = 1,92 МН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 (192 тс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м);</w:t>
      </w:r>
      <w:r>
        <w:rPr>
          <w:rFonts w:ascii="Times New Roman" w:hAnsi="Times New Roman"/>
          <w:sz w:val="20"/>
          <w:lang w:val="en-US"/>
        </w:rPr>
        <w:t xml:space="preserve"> M</w:t>
      </w:r>
      <w:r>
        <w:rPr>
          <w:rFonts w:ascii="Times New Roman" w:hAnsi="Times New Roman"/>
          <w:sz w:val="24"/>
          <w:vertAlign w:val="subscript"/>
          <w:lang w:val="en-US"/>
        </w:rPr>
        <w:t>y</w:t>
      </w:r>
      <w:r>
        <w:rPr>
          <w:rFonts w:ascii="Times New Roman" w:hAnsi="Times New Roman"/>
          <w:sz w:val="20"/>
        </w:rPr>
        <w:t xml:space="preserve"> = 1,20 МН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 (120 тс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м);</w:t>
      </w:r>
      <w:r>
        <w:rPr>
          <w:rFonts w:ascii="Times New Roman" w:hAnsi="Times New Roman"/>
          <w:sz w:val="20"/>
          <w:lang w:val="en-US"/>
        </w:rPr>
        <w:t xml:space="preserve"> e</w:t>
      </w:r>
      <w:r>
        <w:rPr>
          <w:rFonts w:ascii="Times New Roman" w:hAnsi="Times New Roman"/>
          <w:sz w:val="20"/>
          <w:vertAlign w:val="subscript"/>
          <w:lang w:val="en-US"/>
        </w:rPr>
        <w:t>x</w:t>
      </w:r>
      <w:r>
        <w:rPr>
          <w:rFonts w:ascii="Times New Roman" w:hAnsi="Times New Roman"/>
          <w:smallCaps/>
          <w:sz w:val="20"/>
        </w:rPr>
        <w:t xml:space="preserve"> </w:t>
      </w:r>
      <w:r>
        <w:rPr>
          <w:rFonts w:ascii="Times New Roman" w:hAnsi="Times New Roman"/>
          <w:sz w:val="20"/>
        </w:rPr>
        <w:t>= 0,4 м; е</w:t>
      </w:r>
      <w:r>
        <w:rPr>
          <w:rFonts w:ascii="Times New Roman" w:hAnsi="Times New Roman"/>
          <w:sz w:val="24"/>
          <w:vertAlign w:val="subscript"/>
        </w:rPr>
        <w:t>у</w:t>
      </w:r>
      <w:r>
        <w:rPr>
          <w:rFonts w:ascii="Times New Roman" w:hAnsi="Times New Roman"/>
          <w:sz w:val="20"/>
        </w:rPr>
        <w:t xml:space="preserve"> = 0,25 м; А = 16,2 м;</w:t>
      </w:r>
      <w:r>
        <w:rPr>
          <w:rFonts w:ascii="Times New Roman" w:hAnsi="Times New Roman"/>
          <w:sz w:val="20"/>
          <w:lang w:val="en-US"/>
        </w:rPr>
        <w:t xml:space="preserve"> W</w:t>
      </w:r>
      <w:r>
        <w:rPr>
          <w:rFonts w:ascii="Times New Roman" w:hAnsi="Times New Roman"/>
          <w:sz w:val="20"/>
          <w:vertAlign w:val="subscript"/>
          <w:lang w:val="en-US"/>
        </w:rPr>
        <w:t>x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</w:rPr>
        <w:t xml:space="preserve"> 12,15 м</w:t>
      </w:r>
      <w:r>
        <w:rPr>
          <w:rFonts w:ascii="Times New Roman" w:hAnsi="Times New Roman"/>
          <w:sz w:val="20"/>
          <w:vertAlign w:val="superscript"/>
          <w:lang w:val="en-US"/>
        </w:rPr>
        <w:t>3</w:t>
      </w:r>
      <w:r>
        <w:rPr>
          <w:rFonts w:ascii="Times New Roman" w:hAnsi="Times New Roman"/>
          <w:sz w:val="20"/>
        </w:rPr>
        <w:t>;</w:t>
      </w:r>
      <w:r>
        <w:rPr>
          <w:rFonts w:ascii="Times New Roman" w:hAnsi="Times New Roman"/>
          <w:sz w:val="20"/>
          <w:lang w:val="en-US"/>
        </w:rPr>
        <w:t xml:space="preserve"> W</w:t>
      </w:r>
      <w:r>
        <w:rPr>
          <w:rFonts w:ascii="Times New Roman" w:hAnsi="Times New Roman"/>
          <w:sz w:val="24"/>
          <w:vertAlign w:val="subscript"/>
          <w:lang w:val="en-US"/>
        </w:rPr>
        <w:t>y</w:t>
      </w:r>
      <w:r>
        <w:rPr>
          <w:rFonts w:ascii="Times New Roman" w:hAnsi="Times New Roman"/>
          <w:sz w:val="20"/>
        </w:rPr>
        <w:t xml:space="preserve"> = 9,72 м</w:t>
      </w:r>
      <w:r>
        <w:rPr>
          <w:rFonts w:ascii="Times New Roman" w:hAnsi="Times New Roman"/>
          <w:sz w:val="20"/>
          <w:vertAlign w:val="superscript"/>
          <w:lang w:val="en-US"/>
        </w:rPr>
        <w:t>3</w:t>
      </w:r>
      <w:r>
        <w:rPr>
          <w:rFonts w:ascii="Times New Roman" w:hAnsi="Times New Roman"/>
          <w:sz w:val="20"/>
        </w:rPr>
        <w:t>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Максимальные краевые давления на грунт без учета собственного веса фундамента и грунта на его обрезах определяем по формуле (6)</w:t>
      </w:r>
    </w:p>
    <w:p w:rsidR="00000000" w:rsidRDefault="009A046A">
      <w:pPr>
        <w:pStyle w:val="3"/>
      </w:pPr>
      <w:r>
        <w:t>Р</w:t>
      </w:r>
      <w:r>
        <w:rPr>
          <w:sz w:val="24"/>
          <w:vertAlign w:val="subscript"/>
          <w:lang w:val="en-US"/>
        </w:rPr>
        <w:t>x,max</w:t>
      </w:r>
      <w:r>
        <w:t xml:space="preserve"> = 4,8/16,2 + 1,92/12,15 = 0,296</w:t>
      </w:r>
      <w:r>
        <w:rPr>
          <w:lang w:val="en-US"/>
        </w:rPr>
        <w:t xml:space="preserve"> </w:t>
      </w:r>
      <w:r>
        <w:t>+</w:t>
      </w:r>
      <w:r>
        <w:rPr>
          <w:lang w:val="en-US"/>
        </w:rPr>
        <w:t xml:space="preserve"> </w:t>
      </w:r>
      <w:r>
        <w:t>0,158 = 0,454 МПа (4,54 кгс/см</w:t>
      </w:r>
      <w:r>
        <w:rPr>
          <w:vertAlign w:val="superscript"/>
          <w:lang w:val="en-US"/>
        </w:rPr>
        <w:t>3</w:t>
      </w:r>
      <w:r>
        <w:t>);</w:t>
      </w:r>
    </w:p>
    <w:p w:rsidR="00000000" w:rsidRDefault="009A046A">
      <w:pPr>
        <w:pStyle w:val="3"/>
      </w:pPr>
      <w:r>
        <w:rPr>
          <w:lang w:val="en-US"/>
        </w:rPr>
        <w:t>P</w:t>
      </w:r>
      <w:r>
        <w:rPr>
          <w:sz w:val="24"/>
          <w:vertAlign w:val="subscript"/>
          <w:lang w:val="en-US"/>
        </w:rPr>
        <w:t>y,max</w:t>
      </w:r>
      <w:r>
        <w:t xml:space="preserve"> = 4,8/16,2 + 1,2/9,72</w:t>
      </w:r>
      <w:r>
        <w:rPr>
          <w:lang w:val="en-US"/>
        </w:rPr>
        <w:t xml:space="preserve"> =</w:t>
      </w:r>
      <w:r>
        <w:t xml:space="preserve"> 0,296</w:t>
      </w:r>
      <w:r>
        <w:rPr>
          <w:lang w:val="en-US"/>
        </w:rPr>
        <w:t xml:space="preserve"> </w:t>
      </w:r>
      <w:r>
        <w:t>+</w:t>
      </w:r>
      <w:r>
        <w:rPr>
          <w:lang w:val="en-US"/>
        </w:rPr>
        <w:t xml:space="preserve"> </w:t>
      </w:r>
      <w:r>
        <w:t>0,123 = 0,42 МПа (4,2 кгс/см</w:t>
      </w:r>
      <w:r>
        <w:rPr>
          <w:vertAlign w:val="superscript"/>
          <w:lang w:val="en-US"/>
        </w:rPr>
        <w:t>2</w:t>
      </w:r>
      <w:r>
        <w:t>).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Материалы: сталь класса А-</w:t>
      </w:r>
      <w:r>
        <w:rPr>
          <w:rFonts w:ascii="Times New Roman" w:hAnsi="Times New Roman"/>
          <w:sz w:val="20"/>
          <w:lang w:val="en-US"/>
        </w:rPr>
        <w:t>III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365 МПа (3750 кгc/см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), класс бет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 xml:space="preserve">на по прочности на сжатие В15, 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mallCaps/>
          <w:sz w:val="20"/>
        </w:rPr>
        <w:t xml:space="preserve"> </w:t>
      </w:r>
      <w:r>
        <w:rPr>
          <w:rFonts w:ascii="Times New Roman" w:hAnsi="Times New Roman"/>
          <w:sz w:val="20"/>
        </w:rPr>
        <w:t>= 0,75 МПа (7,65 кгс/см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),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= 1,1 (см. табл. 15 СНиП 2.03.01-84), 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= 8,5 МПа (86,7 кгс/см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).</w:t>
      </w:r>
    </w:p>
    <w:p w:rsidR="00000000" w:rsidRDefault="009A046A">
      <w:pPr>
        <w:pStyle w:val="1"/>
      </w:pPr>
      <w:r>
        <w:t>РАСЧЕТ ПЛИ</w:t>
      </w:r>
      <w:r>
        <w:t>ТНОЙ ЧАСТИ ФУНДАМЕНТА</w:t>
      </w:r>
      <w:r>
        <w:rPr>
          <w:b w:val="0"/>
        </w:rPr>
        <w:t xml:space="preserve"> </w:t>
      </w:r>
      <w:r>
        <w:rPr>
          <w:b w:val="0"/>
        </w:rPr>
        <w:br/>
      </w:r>
      <w:r>
        <w:t>НА ПРОДАВЛ</w:t>
      </w:r>
      <w:r>
        <w:t>И</w:t>
      </w:r>
      <w:r>
        <w:t>ВАНИЕ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Рабочую высоту плитной части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0,</w:t>
      </w:r>
      <w:r>
        <w:rPr>
          <w:rFonts w:ascii="Times New Roman" w:hAnsi="Times New Roman"/>
          <w:sz w:val="24"/>
          <w:vertAlign w:val="subscript"/>
          <w:lang w:val="en-US"/>
        </w:rPr>
        <w:t>pl</w:t>
      </w:r>
      <w:r>
        <w:rPr>
          <w:rFonts w:ascii="Times New Roman" w:hAnsi="Times New Roman"/>
          <w:sz w:val="20"/>
        </w:rPr>
        <w:t xml:space="preserve"> определяем по формуле (9) :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  <w:lang w:val="en-US"/>
        </w:rPr>
        <w:t xml:space="preserve"> / p</w:t>
      </w:r>
      <w:r>
        <w:rPr>
          <w:rFonts w:ascii="Times New Roman" w:hAnsi="Times New Roman"/>
          <w:sz w:val="20"/>
          <w:vertAlign w:val="subscript"/>
          <w:lang w:val="en-US"/>
        </w:rPr>
        <w:t>max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1,1</w:t>
      </w:r>
      <w:r>
        <w:rPr>
          <w:rFonts w:ascii="Times New Roman" w:hAnsi="Times New Roman"/>
          <w:sz w:val="20"/>
        </w:rPr>
        <w:t xml:space="preserve"> • 0,75/0,454 = 1,82, c</w:t>
      </w:r>
      <w:r>
        <w:rPr>
          <w:rFonts w:ascii="Times New Roman" w:hAnsi="Times New Roman"/>
          <w:sz w:val="20"/>
          <w:vertAlign w:val="subscript"/>
          <w:lang w:val="en-US"/>
        </w:rPr>
        <w:t>l</w:t>
      </w:r>
      <w:r>
        <w:rPr>
          <w:rFonts w:ascii="Times New Roman" w:hAnsi="Times New Roman"/>
          <w:sz w:val="20"/>
        </w:rPr>
        <w:t xml:space="preserve"> = 0,5 (4,5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1,2) = 1,65 м, </w:t>
      </w:r>
      <w:r>
        <w:rPr>
          <w:rFonts w:ascii="Times New Roman" w:hAnsi="Times New Roman"/>
          <w:sz w:val="20"/>
          <w:lang w:val="en-US"/>
        </w:rPr>
        <w:t>c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= 0,5 (3,6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0,9) = 1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>35 м.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Вычисляем: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0"/>
          <w:vertAlign w:val="subscript"/>
          <w:lang w:val="en-US"/>
        </w:rPr>
        <w:t>0,pl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>0,5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D7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 xml:space="preserve">0,9 + </w:t>
      </w:r>
      <w:r>
        <w:rPr>
          <w:rFonts w:ascii="Times New Roman" w:hAnsi="Times New Roman"/>
          <w:position w:val="-20"/>
          <w:sz w:val="20"/>
          <w:lang w:val="en-US"/>
        </w:rPr>
        <w:object w:dxaOrig="3379" w:dyaOrig="520">
          <v:shape id="_x0000_i1159" type="#_x0000_t75" style="width:168.75pt;height:26.25pt" o:ole="">
            <v:imagedata r:id="rId187" o:title=""/>
          </v:shape>
          <o:OLEObject Type="Embed" ProgID="Equation.2" ShapeID="_x0000_i1159" DrawAspect="Content" ObjectID="_1427216019" r:id="rId188"/>
        </w:object>
      </w:r>
      <w:r>
        <w:rPr>
          <w:rFonts w:ascii="Times New Roman" w:hAnsi="Times New Roman"/>
          <w:sz w:val="20"/>
          <w:lang w:val="en-US"/>
        </w:rPr>
        <w:t xml:space="preserve">= 0,84 </w:t>
      </w:r>
      <w:r>
        <w:rPr>
          <w:rFonts w:ascii="Times New Roman" w:hAnsi="Times New Roman"/>
          <w:sz w:val="20"/>
        </w:rPr>
        <w:t>м 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Принимаем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4"/>
          <w:vertAlign w:val="subscript"/>
          <w:lang w:val="en-US"/>
        </w:rPr>
        <w:t>pl</w:t>
      </w:r>
      <w:r>
        <w:rPr>
          <w:rFonts w:ascii="Times New Roman" w:hAnsi="Times New Roman"/>
          <w:sz w:val="20"/>
        </w:rPr>
        <w:t xml:space="preserve"> = 0,9 м с тремя ступенями высотой по 0,3 м; h</w:t>
      </w:r>
      <w:r>
        <w:rPr>
          <w:rFonts w:ascii="Times New Roman" w:hAnsi="Times New Roman"/>
          <w:sz w:val="20"/>
          <w:vertAlign w:val="subscript"/>
          <w:lang w:val="en-US"/>
        </w:rPr>
        <w:t>0,pl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0,85 м.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Размеры ступеней определим по прил. 3 (принимая</w:t>
      </w:r>
      <w:r>
        <w:rPr>
          <w:rFonts w:ascii="Times New Roman" w:hAnsi="Times New Roman"/>
          <w:sz w:val="20"/>
          <w:lang w:val="en-US"/>
        </w:rPr>
        <w:t xml:space="preserve"> c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c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</w:rPr>
        <w:t xml:space="preserve"> и с</w:t>
      </w:r>
      <w:r>
        <w:rPr>
          <w:rFonts w:ascii="Times New Roman" w:hAnsi="Times New Roman"/>
          <w:sz w:val="20"/>
          <w:vertAlign w:val="subscript"/>
        </w:rPr>
        <w:t>2</w:t>
      </w:r>
      <w:r>
        <w:rPr>
          <w:rFonts w:ascii="Times New Roman" w:hAnsi="Times New Roman"/>
          <w:sz w:val="20"/>
        </w:rPr>
        <w:t xml:space="preserve"> = с</w:t>
      </w:r>
      <w:r>
        <w:rPr>
          <w:rFonts w:ascii="Times New Roman" w:hAnsi="Times New Roman"/>
          <w:sz w:val="20"/>
          <w:vertAlign w:val="subscript"/>
        </w:rPr>
        <w:t>2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</w:rPr>
        <w:t xml:space="preserve">).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Учитывая, что таблица составлена при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= 1, а в нашем случае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1,1, расчетные значен</w:t>
      </w:r>
      <w:r>
        <w:rPr>
          <w:rFonts w:ascii="Times New Roman" w:hAnsi="Times New Roman"/>
          <w:sz w:val="20"/>
        </w:rPr>
        <w:t>ия р</w:t>
      </w:r>
      <w:r>
        <w:rPr>
          <w:rFonts w:ascii="Times New Roman" w:hAnsi="Times New Roman"/>
          <w:sz w:val="20"/>
          <w:vertAlign w:val="subscript"/>
          <w:lang w:val="en-US"/>
        </w:rPr>
        <w:t>max</w:t>
      </w:r>
      <w:r>
        <w:rPr>
          <w:rFonts w:ascii="Times New Roman" w:hAnsi="Times New Roman"/>
          <w:sz w:val="20"/>
        </w:rPr>
        <w:t xml:space="preserve"> снижаем: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p</w:t>
      </w:r>
      <w:r>
        <w:rPr>
          <w:rFonts w:ascii="Times New Roman" w:hAnsi="Times New Roman"/>
          <w:sz w:val="24"/>
          <w:vertAlign w:val="subscript"/>
          <w:lang w:val="en-US"/>
        </w:rPr>
        <w:t>x,max</w:t>
      </w:r>
      <w:r>
        <w:rPr>
          <w:rFonts w:ascii="Times New Roman" w:hAnsi="Times New Roman"/>
          <w:sz w:val="20"/>
        </w:rPr>
        <w:t xml:space="preserve"> = 0,454/1,1 = 0,413 МПа (4,13 кгс/см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); р</w:t>
      </w:r>
      <w:r>
        <w:rPr>
          <w:rFonts w:ascii="Times New Roman" w:hAnsi="Times New Roman"/>
          <w:sz w:val="24"/>
          <w:vertAlign w:val="subscript"/>
          <w:lang w:val="en-US"/>
        </w:rPr>
        <w:t>y,max</w:t>
      </w:r>
      <w:r>
        <w:rPr>
          <w:rFonts w:ascii="Times New Roman" w:hAnsi="Times New Roman"/>
          <w:sz w:val="20"/>
        </w:rPr>
        <w:t xml:space="preserve"> = 0,42/1,1 = 0,382 МПа (3,82 кгс/см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).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Вылет ступеней вдоль оси х: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для 1-й ступени при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</w:rPr>
        <w:t>1</w:t>
      </w:r>
      <w:r>
        <w:rPr>
          <w:rFonts w:ascii="Times New Roman" w:hAnsi="Times New Roman"/>
          <w:sz w:val="20"/>
        </w:rPr>
        <w:t xml:space="preserve"> = 0,3 м, р</w:t>
      </w:r>
      <w:r>
        <w:rPr>
          <w:rFonts w:ascii="Times New Roman" w:hAnsi="Times New Roman"/>
          <w:sz w:val="20"/>
          <w:vertAlign w:val="subscript"/>
        </w:rPr>
        <w:t>х</w:t>
      </w:r>
      <w:r>
        <w:rPr>
          <w:rFonts w:ascii="Times New Roman" w:hAnsi="Times New Roman"/>
          <w:sz w:val="20"/>
        </w:rPr>
        <w:t xml:space="preserve"> = 0,413 МПа (4,13 кгс/см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 xml:space="preserve">), </w:t>
      </w:r>
      <w:r>
        <w:rPr>
          <w:rFonts w:ascii="Times New Roman" w:hAnsi="Times New Roman"/>
          <w:sz w:val="20"/>
          <w:lang w:val="en-US"/>
        </w:rPr>
        <w:t>b</w:t>
      </w:r>
      <w:r>
        <w:rPr>
          <w:rFonts w:ascii="Times New Roman" w:hAnsi="Times New Roman"/>
          <w:sz w:val="20"/>
        </w:rPr>
        <w:t xml:space="preserve"> = 3,6 м находим c</w:t>
      </w:r>
      <w:r>
        <w:rPr>
          <w:rFonts w:ascii="Times New Roman" w:hAnsi="Times New Roman"/>
          <w:sz w:val="20"/>
          <w:vertAlign w:val="subscript"/>
          <w:lang w:val="en-US"/>
        </w:rPr>
        <w:t>3</w:t>
      </w:r>
      <w:r>
        <w:rPr>
          <w:rFonts w:ascii="Times New Roman" w:hAnsi="Times New Roman"/>
          <w:sz w:val="20"/>
        </w:rPr>
        <w:t xml:space="preserve"> = 0,6 м при р = 0,45 МПа (4,5 кгс/см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b/>
          <w:sz w:val="20"/>
        </w:rPr>
        <w:t xml:space="preserve"> &gt;</w:t>
      </w:r>
      <w:r>
        <w:rPr>
          <w:rFonts w:ascii="Times New Roman" w:hAnsi="Times New Roman"/>
          <w:sz w:val="20"/>
        </w:rPr>
        <w:t xml:space="preserve"> 0,413 МПа (4,13 кгс/см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);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для 2-й ступени при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+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</w:rPr>
        <w:t xml:space="preserve"> = 0,6 м и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</w:rPr>
        <w:t xml:space="preserve"> = 3,6 м находим c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</w:rPr>
        <w:t xml:space="preserve"> = 1,05 м при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р = 0,56 МПа (5,6 кгс/см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) &gt; 0,413 МПа (4,13 кгс/см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); c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</w:rPr>
        <w:t xml:space="preserve"> = 1,2 м при</w:t>
      </w:r>
      <w:r>
        <w:rPr>
          <w:rFonts w:ascii="Times New Roman" w:hAnsi="Times New Roman"/>
          <w:sz w:val="20"/>
          <w:lang w:val="en-US"/>
        </w:rPr>
        <w:t xml:space="preserve"> p</w:t>
      </w:r>
      <w:r>
        <w:rPr>
          <w:rFonts w:ascii="Times New Roman" w:hAnsi="Times New Roman"/>
          <w:sz w:val="20"/>
        </w:rPr>
        <w:t xml:space="preserve"> = 0,38 МПа &lt; 0,413 МПа - то есть вылет, равный 1,2 м, не проходит; c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= 1,65 </w:t>
      </w:r>
      <w:r>
        <w:rPr>
          <w:rFonts w:ascii="Times New Roman" w:hAnsi="Times New Roman"/>
          <w:sz w:val="20"/>
        </w:rPr>
        <w:t>- прочность на продавливание проверена при определ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нии h</w:t>
      </w:r>
      <w:r>
        <w:rPr>
          <w:rFonts w:ascii="Times New Roman" w:hAnsi="Times New Roman"/>
          <w:sz w:val="20"/>
          <w:vertAlign w:val="subscript"/>
          <w:lang w:val="en-US"/>
        </w:rPr>
        <w:t>0,</w:t>
      </w:r>
      <w:r>
        <w:rPr>
          <w:rFonts w:ascii="Times New Roman" w:hAnsi="Times New Roman"/>
          <w:sz w:val="24"/>
          <w:vertAlign w:val="subscript"/>
          <w:lang w:val="en-US"/>
        </w:rPr>
        <w:t>pl</w:t>
      </w:r>
      <w:r>
        <w:rPr>
          <w:rFonts w:ascii="Times New Roman" w:hAnsi="Times New Roman"/>
          <w:sz w:val="20"/>
          <w:lang w:val="en-US"/>
        </w:rPr>
        <w:t xml:space="preserve">.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Вылет ступеней вдоль оси у:</w:t>
      </w:r>
    </w:p>
    <w:p w:rsidR="00000000" w:rsidRDefault="009A046A">
      <w:pPr>
        <w:pStyle w:val="2"/>
        <w:spacing w:after="0"/>
        <w:rPr>
          <w:lang w:val="en-US"/>
        </w:rPr>
      </w:pPr>
      <w:r>
        <w:t>с</w:t>
      </w:r>
      <w:r>
        <w:rPr>
          <w:vertAlign w:val="subscript"/>
          <w:lang w:val="en-US"/>
        </w:rPr>
        <w:t>3</w:t>
      </w:r>
      <w:r>
        <w:rPr>
          <w:lang w:val="en-US"/>
        </w:rPr>
        <w:sym w:font="Symbol" w:char="F0A2"/>
      </w:r>
      <w:r>
        <w:rPr>
          <w:lang w:val="en-US"/>
        </w:rPr>
        <w:t xml:space="preserve"> =</w:t>
      </w:r>
      <w:r>
        <w:t xml:space="preserve"> 0,6 м при р = 0,475 МПа (4,75 кгс/см</w:t>
      </w:r>
      <w:r>
        <w:rPr>
          <w:vertAlign w:val="superscript"/>
          <w:lang w:val="en-US"/>
        </w:rPr>
        <w:t>2</w:t>
      </w:r>
      <w:r>
        <w:t>) &gt; 0,382 МПа (3,82 кгс/см</w:t>
      </w:r>
      <w:r>
        <w:rPr>
          <w:vertAlign w:val="superscript"/>
          <w:lang w:val="en-US"/>
        </w:rPr>
        <w:t>2</w:t>
      </w:r>
      <w:r>
        <w:t xml:space="preserve">); </w:t>
      </w:r>
    </w:p>
    <w:p w:rsidR="00000000" w:rsidRDefault="009A046A">
      <w:pPr>
        <w:pStyle w:val="2"/>
        <w:spacing w:after="0"/>
      </w:pPr>
      <w:r>
        <w:t>с</w:t>
      </w:r>
      <w:r>
        <w:rPr>
          <w:vertAlign w:val="subscript"/>
          <w:lang w:val="en-US"/>
        </w:rPr>
        <w:t>2</w:t>
      </w:r>
      <w:r>
        <w:rPr>
          <w:lang w:val="en-US"/>
        </w:rPr>
        <w:sym w:font="Symbol" w:char="F0A2"/>
      </w:r>
      <w:r>
        <w:t xml:space="preserve"> = 1,05 м;</w:t>
      </w:r>
      <w:r>
        <w:rPr>
          <w:lang w:val="en-US"/>
        </w:rPr>
        <w:t xml:space="preserve"> c</w:t>
      </w:r>
      <w:r>
        <w:rPr>
          <w:vertAlign w:val="subscript"/>
          <w:lang w:val="en-US"/>
        </w:rPr>
        <w:t>1</w:t>
      </w:r>
      <w:r>
        <w:rPr>
          <w:lang w:val="en-US"/>
        </w:rPr>
        <w:sym w:font="Symbol" w:char="F0A2"/>
      </w:r>
      <w:r>
        <w:t xml:space="preserve"> = 1,35 м.</w:t>
      </w:r>
    </w:p>
    <w:p w:rsidR="00000000" w:rsidRDefault="009A046A">
      <w:pPr>
        <w:pStyle w:val="1"/>
      </w:pPr>
      <w:r>
        <w:t xml:space="preserve">ОПРЕДЕЛЕНИЕ СЕЧЕНИЯ АРМАТУРЫ ПОДОШВЫ </w:t>
      </w:r>
      <w:r>
        <w:rPr>
          <w:lang w:val="en-US"/>
        </w:rPr>
        <w:br/>
      </w:r>
      <w:r>
        <w:t>ФУНД</w:t>
      </w:r>
      <w:r>
        <w:t>А</w:t>
      </w:r>
      <w:r>
        <w:t>МЕНТА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Моменты, действующие по граням ступеней в направлении оси х, определим по формуле (44)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b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N</w:t>
      </w:r>
      <w:r>
        <w:rPr>
          <w:rFonts w:ascii="Times New Roman" w:hAnsi="Times New Roman"/>
          <w:sz w:val="20"/>
        </w:rPr>
        <w:t xml:space="preserve"> = 4,8 МН (480 тc), М</w:t>
      </w:r>
      <w:r>
        <w:rPr>
          <w:rFonts w:ascii="Times New Roman" w:hAnsi="Times New Roman"/>
          <w:sz w:val="20"/>
          <w:vertAlign w:val="subscript"/>
          <w:lang w:val="en-US"/>
        </w:rPr>
        <w:t>x</w:t>
      </w:r>
      <w:r>
        <w:rPr>
          <w:rFonts w:ascii="Times New Roman" w:hAnsi="Times New Roman"/>
          <w:sz w:val="20"/>
        </w:rPr>
        <w:t xml:space="preserve"> = 1,92 МН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 (192 тс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м), е</w:t>
      </w:r>
      <w:r>
        <w:rPr>
          <w:rFonts w:ascii="Times New Roman" w:hAnsi="Times New Roman"/>
          <w:sz w:val="20"/>
          <w:vertAlign w:val="subscript"/>
          <w:lang w:val="en-US"/>
        </w:rPr>
        <w:t>x</w:t>
      </w:r>
      <w:r>
        <w:rPr>
          <w:rFonts w:ascii="Times New Roman" w:hAnsi="Times New Roman"/>
          <w:sz w:val="20"/>
        </w:rPr>
        <w:t xml:space="preserve"> = 0,4 м, l = 4,5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>м.</w:t>
      </w:r>
      <w:r>
        <w:rPr>
          <w:rFonts w:ascii="Times New Roman" w:hAnsi="Times New Roman"/>
          <w:b/>
          <w:sz w:val="20"/>
        </w:rPr>
        <w:t xml:space="preserve">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сечении 1-1: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c</w:t>
      </w:r>
      <w:r>
        <w:rPr>
          <w:rFonts w:ascii="Times New Roman" w:hAnsi="Times New Roman"/>
          <w:sz w:val="20"/>
          <w:vertAlign w:val="subscript"/>
          <w:lang w:val="en-US"/>
        </w:rPr>
        <w:t>1-1</w:t>
      </w:r>
      <w:r>
        <w:rPr>
          <w:rFonts w:ascii="Times New Roman" w:hAnsi="Times New Roman"/>
          <w:sz w:val="20"/>
        </w:rPr>
        <w:t xml:space="preserve"> = 1,65 м; </w:t>
      </w:r>
      <w:r>
        <w:rPr>
          <w:rFonts w:ascii="Times New Roman" w:hAnsi="Times New Roman"/>
          <w:position w:val="-10"/>
          <w:sz w:val="20"/>
        </w:rPr>
        <w:object w:dxaOrig="499" w:dyaOrig="320">
          <v:shape id="_x0000_i1160" type="#_x0000_t75" style="width:24.75pt;height:15.75pt" o:ole="">
            <v:imagedata r:id="rId49" o:title=""/>
          </v:shape>
          <o:OLEObject Type="Embed" ProgID="Equation.2" ShapeID="_x0000_i1160" DrawAspect="Content" ObjectID="_1427216020" r:id="rId189"/>
        </w:object>
      </w:r>
      <w:r>
        <w:rPr>
          <w:rFonts w:ascii="Times New Roman" w:hAnsi="Times New Roman"/>
          <w:sz w:val="20"/>
        </w:rPr>
        <w:t xml:space="preserve"> = 4,8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1,65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(1 + 6 • 0,4/4,5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4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0,4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1,65/4,5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</w:rPr>
        <w:t xml:space="preserve"> /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2 </w:t>
      </w:r>
      <w:r>
        <w:rPr>
          <w:rFonts w:ascii="Times New Roman" w:hAnsi="Times New Roman"/>
          <w:sz w:val="20"/>
        </w:rPr>
        <w:t>• 4,5 = 2,04 MH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 (204 тс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м) 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сечении 2-2: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c</w:t>
      </w:r>
      <w:r>
        <w:rPr>
          <w:rFonts w:ascii="Times New Roman" w:hAnsi="Times New Roman"/>
          <w:sz w:val="20"/>
          <w:vertAlign w:val="subscript"/>
          <w:lang w:val="en-US"/>
        </w:rPr>
        <w:t>2-2</w:t>
      </w:r>
      <w:r>
        <w:rPr>
          <w:rFonts w:ascii="Times New Roman" w:hAnsi="Times New Roman"/>
          <w:sz w:val="20"/>
        </w:rPr>
        <w:t xml:space="preserve"> = 1,05м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; </w:t>
      </w:r>
      <w:r>
        <w:rPr>
          <w:rFonts w:ascii="Times New Roman" w:hAnsi="Times New Roman"/>
          <w:position w:val="-10"/>
          <w:sz w:val="20"/>
        </w:rPr>
        <w:object w:dxaOrig="560" w:dyaOrig="320">
          <v:shape id="_x0000_i1161" type="#_x0000_t75" style="width:27.75pt;height:15.75pt" o:ole="">
            <v:imagedata r:id="rId53" o:title=""/>
          </v:shape>
          <o:OLEObject Type="Embed" ProgID="Equation.2" ShapeID="_x0000_i1161" DrawAspect="Content" ObjectID="_1427216021" r:id="rId190"/>
        </w:object>
      </w:r>
      <w:r>
        <w:rPr>
          <w:rFonts w:ascii="Times New Roman" w:hAnsi="Times New Roman"/>
          <w:sz w:val="20"/>
        </w:rPr>
        <w:t xml:space="preserve"> = 4,8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1,05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(1 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6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0,4/4,5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4 • 0,4 • 0,6/4,5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/ 2 • 4,5 = 0,853</w:t>
      </w:r>
      <w:r>
        <w:rPr>
          <w:rFonts w:ascii="Times New Roman" w:hAnsi="Times New Roman"/>
          <w:sz w:val="20"/>
          <w:lang w:val="en-US"/>
        </w:rPr>
        <w:t xml:space="preserve"> MH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 (85,3 тс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м);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сечении 3-3: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  <w:vertAlign w:val="subscript"/>
        </w:rPr>
        <w:t>3-3</w:t>
      </w:r>
      <w:r>
        <w:rPr>
          <w:rFonts w:ascii="Times New Roman" w:hAnsi="Times New Roman"/>
          <w:sz w:val="20"/>
        </w:rPr>
        <w:t xml:space="preserve"> = 0,6 м; </w:t>
      </w:r>
      <w:r>
        <w:rPr>
          <w:rFonts w:ascii="Times New Roman" w:hAnsi="Times New Roman"/>
          <w:position w:val="-10"/>
          <w:sz w:val="20"/>
        </w:rPr>
        <w:object w:dxaOrig="540" w:dyaOrig="320">
          <v:shape id="_x0000_i1162" type="#_x0000_t75" style="width:27pt;height:15.75pt" o:ole="">
            <v:imagedata r:id="rId60" o:title=""/>
          </v:shape>
          <o:OLEObject Type="Embed" ProgID="Equation.2" ShapeID="_x0000_i1162" DrawAspect="Content" ObjectID="_1427216022" r:id="rId191"/>
        </w:object>
      </w:r>
      <w:r>
        <w:rPr>
          <w:rFonts w:ascii="Times New Roman" w:hAnsi="Times New Roman"/>
          <w:sz w:val="20"/>
        </w:rPr>
        <w:t xml:space="preserve"> = 4,8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0,6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 xml:space="preserve"> (1 + 6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0,4/4,5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4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0,4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0,6/4,5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 xml:space="preserve">) / 2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4,5 = 0,285 МН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 (28,5 тс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м).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Определим площадь сечения арматуры на всю ширину фундамента по формулам (42), (43).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сечении 1-1:</w:t>
      </w:r>
    </w:p>
    <w:p w:rsidR="00000000" w:rsidRDefault="009A046A">
      <w:pPr>
        <w:pStyle w:val="3"/>
      </w:pPr>
      <w:r>
        <w:sym w:font="Symbol" w:char="F061"/>
      </w:r>
      <w:r>
        <w:rPr>
          <w:vertAlign w:val="subscript"/>
        </w:rPr>
        <w:t>0</w:t>
      </w:r>
      <w:r>
        <w:t xml:space="preserve"> = 2,04 / 8,5 • 1,5 • 0,855</w:t>
      </w:r>
      <w:r>
        <w:rPr>
          <w:vertAlign w:val="superscript"/>
        </w:rPr>
        <w:t>2</w:t>
      </w:r>
      <w:r>
        <w:t xml:space="preserve"> = 0,219,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 табл. 18 «Пособия по проектированию бетонных и железоб</w:t>
      </w:r>
      <w:r>
        <w:rPr>
          <w:rFonts w:ascii="Times New Roman" w:hAnsi="Times New Roman"/>
          <w:sz w:val="20"/>
        </w:rPr>
        <w:t>етонных конструкций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>из тяжелых и легких бетонов без предварительного напр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 xml:space="preserve">жения арматуры»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sym w:font="Symbol" w:char="F06E"/>
      </w:r>
      <w:r>
        <w:rPr>
          <w:rFonts w:ascii="Times New Roman" w:hAnsi="Times New Roman"/>
          <w:sz w:val="20"/>
        </w:rPr>
        <w:t xml:space="preserve"> = 0,875; А</w:t>
      </w:r>
      <w:r>
        <w:rPr>
          <w:rFonts w:ascii="Times New Roman" w:hAnsi="Times New Roman"/>
          <w:sz w:val="20"/>
          <w:vertAlign w:val="subscript"/>
          <w:lang w:val="en-US"/>
        </w:rPr>
        <w:t>sl1</w:t>
      </w:r>
      <w:r>
        <w:rPr>
          <w:rFonts w:ascii="Times New Roman" w:hAnsi="Times New Roman"/>
          <w:sz w:val="20"/>
        </w:rPr>
        <w:t xml:space="preserve"> = 2,04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10</w:t>
      </w:r>
      <w:r>
        <w:rPr>
          <w:rFonts w:ascii="Times New Roman" w:hAnsi="Times New Roman"/>
          <w:sz w:val="20"/>
          <w:vertAlign w:val="superscript"/>
          <w:lang w:val="en-US"/>
        </w:rPr>
        <w:t>4</w:t>
      </w:r>
      <w:r>
        <w:rPr>
          <w:rFonts w:ascii="Times New Roman" w:hAnsi="Times New Roman"/>
          <w:sz w:val="20"/>
        </w:rPr>
        <w:t xml:space="preserve">/365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0,875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0,855 = 74,7 см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в сечении 2-2: </w:t>
      </w:r>
    </w:p>
    <w:p w:rsidR="00000000" w:rsidRDefault="009A046A">
      <w:pPr>
        <w:pStyle w:val="3"/>
      </w:pPr>
      <w:r>
        <w:sym w:font="Symbol" w:char="F061"/>
      </w:r>
      <w:r>
        <w:rPr>
          <w:vertAlign w:val="subscript"/>
          <w:lang w:val="en-US"/>
        </w:rPr>
        <w:t>0</w:t>
      </w:r>
      <w:r>
        <w:t xml:space="preserve"> = 0,853/8,5 </w:t>
      </w:r>
      <w:r>
        <w:sym w:font="Symbol" w:char="F0D7"/>
      </w:r>
      <w:r>
        <w:t xml:space="preserve"> 2,4 </w:t>
      </w:r>
      <w:r>
        <w:sym w:font="Symbol" w:char="F0D7"/>
      </w:r>
      <w:r>
        <w:t xml:space="preserve"> 0,555</w:t>
      </w:r>
      <w:r>
        <w:rPr>
          <w:vertAlign w:val="superscript"/>
          <w:lang w:val="en-US"/>
        </w:rPr>
        <w:t>2</w:t>
      </w:r>
      <w:r>
        <w:t xml:space="preserve"> = 0,136; </w:t>
      </w:r>
      <w:r>
        <w:rPr>
          <w:lang w:val="en-US"/>
        </w:rPr>
        <w:t xml:space="preserve">          </w:t>
      </w:r>
      <w:r>
        <w:sym w:font="Symbol" w:char="F06E"/>
      </w:r>
      <w:r>
        <w:t xml:space="preserve"> = 0,9267;</w:t>
      </w:r>
    </w:p>
    <w:p w:rsidR="00000000" w:rsidRDefault="009A046A">
      <w:pPr>
        <w:pStyle w:val="3"/>
        <w:rPr>
          <w:lang w:val="en-US"/>
        </w:rPr>
      </w:pPr>
      <w:r>
        <w:rPr>
          <w:lang w:val="en-US"/>
        </w:rPr>
        <w:t>A</w:t>
      </w:r>
      <w:r>
        <w:rPr>
          <w:vertAlign w:val="subscript"/>
          <w:lang w:val="en-US"/>
        </w:rPr>
        <w:t>sl2</w:t>
      </w:r>
      <w:r>
        <w:t xml:space="preserve"> = 0,853 </w:t>
      </w:r>
      <w:r>
        <w:sym w:font="Symbol" w:char="F0D7"/>
      </w:r>
      <w:r>
        <w:t xml:space="preserve"> 10</w:t>
      </w:r>
      <w:r>
        <w:rPr>
          <w:vertAlign w:val="superscript"/>
          <w:lang w:val="en-US"/>
        </w:rPr>
        <w:t>4</w:t>
      </w:r>
      <w:r>
        <w:t xml:space="preserve">/365 </w:t>
      </w:r>
      <w:r>
        <w:sym w:font="Symbol" w:char="F0D7"/>
      </w:r>
      <w:r>
        <w:rPr>
          <w:lang w:val="en-US"/>
        </w:rPr>
        <w:t xml:space="preserve"> </w:t>
      </w:r>
      <w:r>
        <w:t xml:space="preserve">0,9267 </w:t>
      </w:r>
      <w:r>
        <w:sym w:font="Symbol" w:char="F0D7"/>
      </w:r>
      <w:r>
        <w:t xml:space="preserve"> 0,555 = 45,4 см</w:t>
      </w:r>
      <w:r>
        <w:rPr>
          <w:vertAlign w:val="superscript"/>
          <w:lang w:val="en-US"/>
        </w:rPr>
        <w:t>2</w:t>
      </w:r>
      <w:r>
        <w:rPr>
          <w:lang w:val="en-US"/>
        </w:rPr>
        <w:t xml:space="preserve"> ;</w:t>
      </w:r>
      <w:r>
        <w:t xml:space="preserve">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в сечении 3- 3: </w:t>
      </w:r>
    </w:p>
    <w:p w:rsidR="00000000" w:rsidRDefault="009A046A">
      <w:pPr>
        <w:pStyle w:val="3"/>
      </w:pPr>
      <w:r>
        <w:rPr>
          <w:lang w:val="en-US"/>
        </w:rPr>
        <w:sym w:font="Symbol" w:char="F061"/>
      </w:r>
      <w:r>
        <w:rPr>
          <w:vertAlign w:val="subscript"/>
          <w:lang w:val="en-US"/>
        </w:rPr>
        <w:t>0</w:t>
      </w:r>
      <w:r>
        <w:t xml:space="preserve"> = 0,285/8,5 </w:t>
      </w:r>
      <w:r>
        <w:sym w:font="Symbol" w:char="F0D7"/>
      </w:r>
      <w:r>
        <w:t xml:space="preserve"> 3,6 </w:t>
      </w:r>
      <w:r>
        <w:sym w:font="Symbol" w:char="F0D7"/>
      </w:r>
      <w:r>
        <w:rPr>
          <w:lang w:val="en-US"/>
        </w:rPr>
        <w:t xml:space="preserve"> </w:t>
      </w:r>
      <w:r>
        <w:t>0,255</w:t>
      </w:r>
      <w:r>
        <w:rPr>
          <w:vertAlign w:val="superscript"/>
          <w:lang w:val="en-US"/>
        </w:rPr>
        <w:t>2</w:t>
      </w:r>
      <w:r>
        <w:t xml:space="preserve"> = 0,143;</w:t>
      </w:r>
      <w:r>
        <w:rPr>
          <w:lang w:val="en-US"/>
        </w:rPr>
        <w:t xml:space="preserve">            </w:t>
      </w:r>
      <w:r>
        <w:rPr>
          <w:lang w:val="en-US"/>
        </w:rPr>
        <w:sym w:font="Symbol" w:char="F06E"/>
      </w:r>
      <w:r>
        <w:t xml:space="preserve"> = 0,9225;</w:t>
      </w:r>
    </w:p>
    <w:p w:rsidR="00000000" w:rsidRDefault="009A046A">
      <w:pPr>
        <w:pStyle w:val="3"/>
      </w:pPr>
      <w:r>
        <w:rPr>
          <w:lang w:val="en-US"/>
        </w:rPr>
        <w:t>A</w:t>
      </w:r>
      <w:r>
        <w:rPr>
          <w:vertAlign w:val="subscript"/>
          <w:lang w:val="en-US"/>
        </w:rPr>
        <w:t>sl3</w:t>
      </w:r>
      <w:r>
        <w:t xml:space="preserve"> = 0,285 </w:t>
      </w:r>
      <w:r>
        <w:sym w:font="Symbol" w:char="F0D7"/>
      </w:r>
      <w:r>
        <w:t xml:space="preserve"> 10</w:t>
      </w:r>
      <w:r>
        <w:rPr>
          <w:vertAlign w:val="superscript"/>
          <w:lang w:val="en-US"/>
        </w:rPr>
        <w:t>4</w:t>
      </w:r>
      <w:r>
        <w:t xml:space="preserve">/365 </w:t>
      </w:r>
      <w:r>
        <w:sym w:font="Symbol" w:char="F0D7"/>
      </w:r>
      <w:r>
        <w:t xml:space="preserve"> 0,922 </w:t>
      </w:r>
      <w:r>
        <w:sym w:font="Symbol" w:char="F0D7"/>
      </w:r>
      <w:r>
        <w:t xml:space="preserve"> 0,255 = 33,2 см</w:t>
      </w:r>
      <w:r>
        <w:rPr>
          <w:vertAlign w:val="superscript"/>
          <w:lang w:val="en-US"/>
        </w:rPr>
        <w:t>2</w:t>
      </w:r>
      <w:r>
        <w:rPr>
          <w:lang w:val="en-US"/>
        </w:rPr>
        <w:t xml:space="preserve"> 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Определяющим является число арматуры по грани подколонника. Принимаем 18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</w:rPr>
        <w:t>25</w:t>
      </w:r>
      <w:r>
        <w:rPr>
          <w:rFonts w:ascii="Times New Roman" w:hAnsi="Times New Roman"/>
          <w:sz w:val="20"/>
          <w:lang w:val="en-US"/>
        </w:rPr>
        <w:t xml:space="preserve"> A-III</w:t>
      </w:r>
      <w:r>
        <w:rPr>
          <w:rFonts w:ascii="Times New Roman" w:hAnsi="Times New Roman"/>
          <w:sz w:val="20"/>
        </w:rPr>
        <w:t xml:space="preserve"> (88,4 см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).</w:t>
      </w:r>
      <w:r>
        <w:rPr>
          <w:rFonts w:ascii="Times New Roman" w:hAnsi="Times New Roman"/>
          <w:sz w:val="20"/>
          <w:lang w:val="en-US"/>
        </w:rPr>
        <w:t xml:space="preserve">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Мо</w:t>
      </w:r>
      <w:r>
        <w:rPr>
          <w:rFonts w:ascii="Times New Roman" w:hAnsi="Times New Roman"/>
          <w:sz w:val="20"/>
        </w:rPr>
        <w:t>менты, действующие по граням ступеней в направлении оси у, определим по формуле (44), заменяя величины М</w:t>
      </w:r>
      <w:r>
        <w:rPr>
          <w:rFonts w:ascii="Times New Roman" w:hAnsi="Times New Roman"/>
          <w:sz w:val="20"/>
          <w:vertAlign w:val="subscript"/>
          <w:lang w:val="en-US"/>
        </w:rPr>
        <w:t>x</w:t>
      </w:r>
      <w:r>
        <w:rPr>
          <w:rFonts w:ascii="Times New Roman" w:hAnsi="Times New Roman"/>
          <w:sz w:val="20"/>
          <w:lang w:val="en-US"/>
        </w:rPr>
        <w:t>, e</w:t>
      </w:r>
      <w:r>
        <w:rPr>
          <w:rFonts w:ascii="Times New Roman" w:hAnsi="Times New Roman"/>
          <w:sz w:val="20"/>
          <w:vertAlign w:val="subscript"/>
          <w:lang w:val="en-US"/>
        </w:rPr>
        <w:t>0,x</w:t>
      </w:r>
      <w:r>
        <w:rPr>
          <w:rFonts w:ascii="Times New Roman" w:hAnsi="Times New Roman"/>
          <w:sz w:val="20"/>
          <w:lang w:val="en-US"/>
        </w:rPr>
        <w:t>, l</w:t>
      </w:r>
      <w:r>
        <w:rPr>
          <w:rFonts w:ascii="Times New Roman" w:hAnsi="Times New Roman"/>
          <w:sz w:val="20"/>
        </w:rPr>
        <w:t xml:space="preserve"> соответственно на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4"/>
          <w:vertAlign w:val="subscript"/>
        </w:rPr>
        <w:t>у</w:t>
      </w:r>
      <w:r>
        <w:rPr>
          <w:rFonts w:ascii="Times New Roman" w:hAnsi="Times New Roman"/>
          <w:sz w:val="20"/>
        </w:rPr>
        <w:t>, e</w:t>
      </w:r>
      <w:r>
        <w:rPr>
          <w:rFonts w:ascii="Times New Roman" w:hAnsi="Times New Roman"/>
          <w:sz w:val="20"/>
          <w:vertAlign w:val="subscript"/>
          <w:lang w:val="en-US"/>
        </w:rPr>
        <w:t>0,</w:t>
      </w:r>
      <w:r>
        <w:rPr>
          <w:rFonts w:ascii="Times New Roman" w:hAnsi="Times New Roman"/>
          <w:sz w:val="24"/>
          <w:vertAlign w:val="subscript"/>
          <w:lang w:val="en-US"/>
        </w:rPr>
        <w:t>y</w:t>
      </w:r>
      <w:r>
        <w:rPr>
          <w:rFonts w:ascii="Times New Roman" w:hAnsi="Times New Roman"/>
          <w:sz w:val="20"/>
        </w:rPr>
        <w:t>, b</w:t>
      </w:r>
    </w:p>
    <w:p w:rsidR="00000000" w:rsidRDefault="009A046A">
      <w:pPr>
        <w:pStyle w:val="3"/>
        <w:rPr>
          <w:lang w:val="en-US"/>
        </w:rPr>
      </w:pPr>
      <w:r>
        <w:rPr>
          <w:lang w:val="en-US"/>
        </w:rPr>
        <w:t>N =</w:t>
      </w:r>
      <w:r>
        <w:t xml:space="preserve"> 4,8 МН (480 тс), М</w:t>
      </w:r>
      <w:r>
        <w:rPr>
          <w:sz w:val="24"/>
          <w:vertAlign w:val="subscript"/>
        </w:rPr>
        <w:t>у</w:t>
      </w:r>
      <w:r>
        <w:rPr>
          <w:sz w:val="24"/>
          <w:vertAlign w:val="subscript"/>
          <w:lang w:val="en-US"/>
        </w:rPr>
        <w:t xml:space="preserve"> </w:t>
      </w:r>
      <w:r>
        <w:t>= 1,2</w:t>
      </w:r>
      <w:r>
        <w:rPr>
          <w:lang w:val="en-US"/>
        </w:rPr>
        <w:t xml:space="preserve"> </w:t>
      </w:r>
      <w:r>
        <w:t>МН</w:t>
      </w:r>
      <w:r>
        <w:sym w:font="Symbol" w:char="F0D7"/>
      </w:r>
      <w:r>
        <w:t>м (120</w:t>
      </w:r>
      <w:r>
        <w:rPr>
          <w:lang w:val="en-US"/>
        </w:rPr>
        <w:t xml:space="preserve"> </w:t>
      </w:r>
      <w:r>
        <w:t>тс</w:t>
      </w:r>
      <w:r>
        <w:sym w:font="Symbol" w:char="F0D7"/>
      </w:r>
      <w:r>
        <w:t>м), е</w:t>
      </w:r>
      <w:r>
        <w:rPr>
          <w:vertAlign w:val="subscript"/>
          <w:lang w:val="en-US"/>
        </w:rPr>
        <w:t>0,</w:t>
      </w:r>
      <w:r>
        <w:rPr>
          <w:sz w:val="24"/>
          <w:vertAlign w:val="subscript"/>
          <w:lang w:val="en-US"/>
        </w:rPr>
        <w:t>y</w:t>
      </w:r>
      <w:r>
        <w:t xml:space="preserve"> = 0,25 м; b = 3,6</w:t>
      </w:r>
      <w:r>
        <w:rPr>
          <w:lang w:val="en-US"/>
        </w:rPr>
        <w:t xml:space="preserve"> </w:t>
      </w:r>
      <w:r>
        <w:t xml:space="preserve">м.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сечении 1-1: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c</w:t>
      </w:r>
      <w:r>
        <w:rPr>
          <w:rFonts w:ascii="Times New Roman" w:hAnsi="Times New Roman"/>
          <w:sz w:val="20"/>
          <w:vertAlign w:val="subscript"/>
          <w:lang w:val="en-US"/>
        </w:rPr>
        <w:t>1-1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lang w:val="en-US"/>
        </w:rPr>
        <w:t xml:space="preserve"> =</w:t>
      </w:r>
      <w:r>
        <w:rPr>
          <w:rFonts w:ascii="Times New Roman" w:hAnsi="Times New Roman"/>
          <w:sz w:val="20"/>
        </w:rPr>
        <w:t xml:space="preserve"> 1,35 м; </w:t>
      </w:r>
      <w:r>
        <w:rPr>
          <w:rFonts w:ascii="Times New Roman" w:hAnsi="Times New Roman"/>
          <w:position w:val="-10"/>
          <w:sz w:val="20"/>
        </w:rPr>
        <w:object w:dxaOrig="499" w:dyaOrig="320">
          <v:shape id="_x0000_i1163" type="#_x0000_t75" style="width:24.75pt;height:15.75pt" o:ole="">
            <v:imagedata r:id="rId192" o:title=""/>
          </v:shape>
          <o:OLEObject Type="Embed" ProgID="Equation.2" ShapeID="_x0000_i1163" DrawAspect="Content" ObjectID="_1427216023" r:id="rId193"/>
        </w:object>
      </w:r>
      <w:r>
        <w:rPr>
          <w:rFonts w:ascii="Times New Roman" w:hAnsi="Times New Roman"/>
          <w:sz w:val="20"/>
        </w:rPr>
        <w:t xml:space="preserve">= 4,8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1,35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(1</w:t>
      </w:r>
      <w:r>
        <w:rPr>
          <w:rFonts w:ascii="Times New Roman" w:hAnsi="Times New Roman"/>
          <w:sz w:val="20"/>
        </w:rPr>
        <w:t xml:space="preserve"> + 6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0,25/3,6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4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0,25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1,35/3,6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/ 2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3,6 = 1,59 МН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 (159 тс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м);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сечении 2-2: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c</w:t>
      </w:r>
      <w:r>
        <w:rPr>
          <w:rFonts w:ascii="Times New Roman" w:hAnsi="Times New Roman"/>
          <w:sz w:val="20"/>
          <w:vertAlign w:val="subscript"/>
          <w:lang w:val="en-US"/>
        </w:rPr>
        <w:t>2-2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</w:rPr>
        <w:t xml:space="preserve"> = 1,05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м; </w:t>
      </w:r>
      <w:r>
        <w:rPr>
          <w:rFonts w:ascii="Times New Roman" w:hAnsi="Times New Roman"/>
          <w:position w:val="-10"/>
          <w:sz w:val="20"/>
        </w:rPr>
        <w:object w:dxaOrig="560" w:dyaOrig="320">
          <v:shape id="_x0000_i1164" type="#_x0000_t75" style="width:27.75pt;height:15.75pt" o:ole="">
            <v:imagedata r:id="rId194" o:title=""/>
          </v:shape>
          <o:OLEObject Type="Embed" ProgID="Equation.2" ShapeID="_x0000_i1164" DrawAspect="Content" ObjectID="_1427216024" r:id="rId195"/>
        </w:object>
      </w:r>
      <w:r>
        <w:rPr>
          <w:rFonts w:ascii="Times New Roman" w:hAnsi="Times New Roman"/>
          <w:sz w:val="20"/>
        </w:rPr>
        <w:t xml:space="preserve"> = 4,8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1,05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(1</w:t>
      </w:r>
      <w:r>
        <w:rPr>
          <w:rFonts w:ascii="Times New Roman" w:hAnsi="Times New Roman"/>
          <w:sz w:val="20"/>
        </w:rPr>
        <w:t xml:space="preserve"> + 6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0,25/3,6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4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0,25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1,05/3,6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/ 2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3,6 = 0,983 МН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 (98,3 тс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м);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 </w:t>
      </w:r>
      <w:r>
        <w:rPr>
          <w:rFonts w:ascii="Times New Roman" w:hAnsi="Times New Roman"/>
          <w:sz w:val="20"/>
        </w:rPr>
        <w:t>сечении 3-3: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  <w:vertAlign w:val="subscript"/>
          <w:lang w:val="en-US"/>
        </w:rPr>
        <w:t>3-3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b/>
          <w:sz w:val="20"/>
        </w:rPr>
        <w:t xml:space="preserve"> =</w:t>
      </w:r>
      <w:r>
        <w:rPr>
          <w:rFonts w:ascii="Times New Roman" w:hAnsi="Times New Roman"/>
          <w:sz w:val="20"/>
        </w:rPr>
        <w:t xml:space="preserve"> 0,6 м; </w:t>
      </w:r>
      <w:r>
        <w:rPr>
          <w:rFonts w:ascii="Times New Roman" w:hAnsi="Times New Roman"/>
          <w:position w:val="-10"/>
          <w:sz w:val="20"/>
        </w:rPr>
        <w:object w:dxaOrig="520" w:dyaOrig="320">
          <v:shape id="_x0000_i1165" type="#_x0000_t75" style="width:26.25pt;height:15.75pt" o:ole="">
            <v:imagedata r:id="rId196" o:title=""/>
          </v:shape>
          <o:OLEObject Type="Embed" ProgID="Equation.2" ShapeID="_x0000_i1165" DrawAspect="Content" ObjectID="_1427216025" r:id="rId197"/>
        </w:object>
      </w:r>
      <w:r>
        <w:rPr>
          <w:rFonts w:ascii="Times New Roman" w:hAnsi="Times New Roman"/>
          <w:sz w:val="20"/>
        </w:rPr>
        <w:t xml:space="preserve"> = 4,8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0,6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(1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6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0,25/3,6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4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0,25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0,6/3,6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/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2</w:t>
      </w:r>
      <w:r>
        <w:rPr>
          <w:rFonts w:ascii="Times New Roman" w:hAnsi="Times New Roman"/>
          <w:sz w:val="20"/>
          <w:lang w:val="en-US"/>
        </w:rPr>
        <w:t xml:space="preserve"> x </w:t>
      </w:r>
      <w:r>
        <w:rPr>
          <w:rFonts w:ascii="Times New Roman" w:hAnsi="Times New Roman"/>
          <w:sz w:val="20"/>
        </w:rPr>
        <w:t>3,6 = 0,329 МН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 (32,9 тс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м).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Определим площадь сечения арматуры на всю длину фундамента по формуле (43).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сечении</w:t>
      </w:r>
      <w:r>
        <w:rPr>
          <w:rFonts w:ascii="Times New Roman" w:hAnsi="Times New Roman"/>
          <w:sz w:val="20"/>
          <w:lang w:val="en-US"/>
        </w:rPr>
        <w:t xml:space="preserve"> 1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</w:rPr>
        <w:t xml:space="preserve"> - 1' : </w:t>
      </w:r>
    </w:p>
    <w:p w:rsidR="00000000" w:rsidRDefault="009A046A">
      <w:pPr>
        <w:pStyle w:val="3"/>
      </w:pPr>
      <w:r>
        <w:sym w:font="Symbol" w:char="F061"/>
      </w:r>
      <w:r>
        <w:rPr>
          <w:vertAlign w:val="subscript"/>
        </w:rPr>
        <w:t>0</w:t>
      </w:r>
      <w:r>
        <w:t xml:space="preserve"> = 1,59/8,5 </w:t>
      </w:r>
      <w:r>
        <w:sym w:font="Symbol" w:char="F0D7"/>
      </w:r>
      <w:r>
        <w:t xml:space="preserve"> 2,4 </w:t>
      </w:r>
      <w:r>
        <w:sym w:font="Symbol" w:char="F0D7"/>
      </w:r>
      <w:r>
        <w:t xml:space="preserve"> 0,835</w:t>
      </w:r>
      <w:r>
        <w:rPr>
          <w:vertAlign w:val="superscript"/>
        </w:rPr>
        <w:t>2</w:t>
      </w:r>
      <w:r>
        <w:t xml:space="preserve"> = 0,112; </w:t>
      </w:r>
      <w:r>
        <w:rPr>
          <w:lang w:val="en-US"/>
        </w:rPr>
        <w:t xml:space="preserve">          </w:t>
      </w:r>
      <w:r>
        <w:sym w:font="Symbol" w:char="F06E"/>
      </w:r>
      <w:r>
        <w:t xml:space="preserve"> = 0,94;</w:t>
      </w:r>
    </w:p>
    <w:p w:rsidR="00000000" w:rsidRDefault="009A046A">
      <w:pPr>
        <w:pStyle w:val="3"/>
        <w:rPr>
          <w:lang w:val="en-US"/>
        </w:rPr>
      </w:pPr>
      <w:r>
        <w:rPr>
          <w:lang w:val="en-US"/>
        </w:rPr>
        <w:t>A</w:t>
      </w:r>
      <w:r>
        <w:rPr>
          <w:vertAlign w:val="subscript"/>
          <w:lang w:val="en-US"/>
        </w:rPr>
        <w:t>sb</w:t>
      </w:r>
      <w:r>
        <w:rPr>
          <w:smallCaps/>
        </w:rPr>
        <w:t xml:space="preserve"> </w:t>
      </w:r>
      <w:r>
        <w:t xml:space="preserve">= 1,59 </w:t>
      </w:r>
      <w:r>
        <w:sym w:font="Symbol" w:char="F0D7"/>
      </w:r>
      <w:r>
        <w:t xml:space="preserve"> 10</w:t>
      </w:r>
      <w:r>
        <w:rPr>
          <w:vertAlign w:val="superscript"/>
          <w:lang w:val="en-US"/>
        </w:rPr>
        <w:t>4</w:t>
      </w:r>
      <w:r>
        <w:t xml:space="preserve">/365 </w:t>
      </w:r>
      <w:r>
        <w:sym w:font="Symbol" w:char="F0D7"/>
      </w:r>
      <w:r>
        <w:rPr>
          <w:lang w:val="en-US"/>
        </w:rPr>
        <w:t xml:space="preserve"> </w:t>
      </w:r>
      <w:r>
        <w:t xml:space="preserve">0,94 </w:t>
      </w:r>
      <w:r>
        <w:sym w:font="Symbol" w:char="F0D7"/>
      </w:r>
      <w:r>
        <w:t xml:space="preserve"> 0,835</w:t>
      </w:r>
      <w:r>
        <w:rPr>
          <w:b/>
        </w:rPr>
        <w:t xml:space="preserve"> =</w:t>
      </w:r>
      <w:r>
        <w:t xml:space="preserve"> 55,5 см</w:t>
      </w:r>
      <w:r>
        <w:rPr>
          <w:vertAlign w:val="superscript"/>
          <w:lang w:val="en-US"/>
        </w:rPr>
        <w:t>2</w:t>
      </w:r>
      <w:r>
        <w:t xml:space="preserve">;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в сечении 2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</w:rPr>
        <w:t xml:space="preserve"> - 2': </w:t>
      </w:r>
    </w:p>
    <w:p w:rsidR="00000000" w:rsidRDefault="009A046A">
      <w:pPr>
        <w:pStyle w:val="3"/>
        <w:rPr>
          <w:lang w:val="en-US"/>
        </w:rPr>
      </w:pPr>
      <w:r>
        <w:sym w:font="Symbol" w:char="F061"/>
      </w:r>
      <w:r>
        <w:rPr>
          <w:vertAlign w:val="subscript"/>
          <w:lang w:val="en-US"/>
        </w:rPr>
        <w:t>0</w:t>
      </w:r>
      <w:r>
        <w:t xml:space="preserve"> = 0,983/8,5 </w:t>
      </w:r>
      <w:r>
        <w:sym w:font="Symbol" w:char="F0D7"/>
      </w:r>
      <w:r>
        <w:t xml:space="preserve"> 3,3 </w:t>
      </w:r>
      <w:r>
        <w:sym w:font="Symbol" w:char="F0D7"/>
      </w:r>
      <w:r>
        <w:t xml:space="preserve"> 0,535</w:t>
      </w:r>
      <w:r>
        <w:rPr>
          <w:vertAlign w:val="superscript"/>
          <w:lang w:val="en-US"/>
        </w:rPr>
        <w:t>2</w:t>
      </w:r>
      <w:r>
        <w:t xml:space="preserve"> = 0,123; </w:t>
      </w:r>
      <w:r>
        <w:rPr>
          <w:lang w:val="en-US"/>
        </w:rPr>
        <w:t xml:space="preserve">          </w:t>
      </w:r>
      <w:r>
        <w:sym w:font="Symbol" w:char="F06E"/>
      </w:r>
      <w:r>
        <w:t xml:space="preserve"> = 0,935;</w:t>
      </w:r>
    </w:p>
    <w:p w:rsidR="00000000" w:rsidRDefault="009A046A">
      <w:pPr>
        <w:pStyle w:val="3"/>
        <w:rPr>
          <w:lang w:val="en-US"/>
        </w:rPr>
      </w:pPr>
      <w:r>
        <w:rPr>
          <w:lang w:val="en-US"/>
        </w:rPr>
        <w:t>A</w:t>
      </w:r>
      <w:r>
        <w:rPr>
          <w:vertAlign w:val="subscript"/>
          <w:lang w:val="en-US"/>
        </w:rPr>
        <w:t>sb2</w:t>
      </w:r>
      <w:r>
        <w:rPr>
          <w:smallCaps/>
        </w:rPr>
        <w:t xml:space="preserve"> </w:t>
      </w:r>
      <w:r>
        <w:t xml:space="preserve">= 0,983 </w:t>
      </w:r>
      <w:r>
        <w:sym w:font="Symbol" w:char="F0D7"/>
      </w:r>
      <w:r>
        <w:t xml:space="preserve"> 10</w:t>
      </w:r>
      <w:r>
        <w:rPr>
          <w:vertAlign w:val="superscript"/>
          <w:lang w:val="en-US"/>
        </w:rPr>
        <w:t>4</w:t>
      </w:r>
      <w:r>
        <w:t xml:space="preserve">/365 </w:t>
      </w:r>
      <w:r>
        <w:sym w:font="Symbol" w:char="F0D7"/>
      </w:r>
      <w:r>
        <w:rPr>
          <w:lang w:val="en-US"/>
        </w:rPr>
        <w:t xml:space="preserve"> </w:t>
      </w:r>
      <w:r>
        <w:t xml:space="preserve">0,935 </w:t>
      </w:r>
      <w:r>
        <w:sym w:font="Symbol" w:char="F0D7"/>
      </w:r>
      <w:r>
        <w:t xml:space="preserve"> 0,535</w:t>
      </w:r>
      <w:r>
        <w:rPr>
          <w:b/>
        </w:rPr>
        <w:t xml:space="preserve"> =</w:t>
      </w:r>
      <w:r>
        <w:t xml:space="preserve"> 53,8 см</w:t>
      </w:r>
      <w:r>
        <w:rPr>
          <w:vertAlign w:val="superscript"/>
          <w:lang w:val="en-US"/>
        </w:rPr>
        <w:t>2</w:t>
      </w:r>
      <w:r>
        <w:t xml:space="preserve">;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в сечении 3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  <w:lang w:val="en-US"/>
        </w:rPr>
        <w:t xml:space="preserve"> - </w:t>
      </w:r>
      <w:r>
        <w:rPr>
          <w:rFonts w:ascii="Times New Roman" w:hAnsi="Times New Roman"/>
          <w:sz w:val="20"/>
        </w:rPr>
        <w:t xml:space="preserve">3': </w:t>
      </w:r>
    </w:p>
    <w:p w:rsidR="00000000" w:rsidRDefault="009A046A">
      <w:pPr>
        <w:pStyle w:val="3"/>
      </w:pPr>
      <w:r>
        <w:sym w:font="Symbol" w:char="F061"/>
      </w:r>
      <w:r>
        <w:rPr>
          <w:vertAlign w:val="subscript"/>
          <w:lang w:val="en-US"/>
        </w:rPr>
        <w:t>0</w:t>
      </w:r>
      <w:r>
        <w:t xml:space="preserve"> = 0,329/8,5</w:t>
      </w:r>
      <w:r>
        <w:rPr>
          <w:lang w:val="en-US"/>
        </w:rPr>
        <w:t xml:space="preserve"> </w:t>
      </w:r>
      <w:r>
        <w:sym w:font="Symbol" w:char="F0D7"/>
      </w:r>
      <w:r>
        <w:t xml:space="preserve"> 4,5 </w:t>
      </w:r>
      <w:r>
        <w:sym w:font="Symbol" w:char="F0D7"/>
      </w:r>
      <w:r>
        <w:rPr>
          <w:lang w:val="en-US"/>
        </w:rPr>
        <w:t xml:space="preserve"> </w:t>
      </w:r>
      <w:r>
        <w:t>0,235</w:t>
      </w:r>
      <w:r>
        <w:rPr>
          <w:vertAlign w:val="superscript"/>
          <w:lang w:val="en-US"/>
        </w:rPr>
        <w:t>2</w:t>
      </w:r>
      <w:r>
        <w:t xml:space="preserve"> = 0,156;</w:t>
      </w:r>
      <w:r>
        <w:rPr>
          <w:lang w:val="en-US"/>
        </w:rPr>
        <w:t xml:space="preserve">            </w:t>
      </w:r>
      <w:r>
        <w:rPr>
          <w:lang w:val="en-US"/>
        </w:rPr>
        <w:sym w:font="Symbol" w:char="F06E"/>
      </w:r>
      <w:r>
        <w:rPr>
          <w:lang w:val="en-US"/>
        </w:rPr>
        <w:t xml:space="preserve"> =</w:t>
      </w:r>
      <w:r>
        <w:t xml:space="preserve"> 0,915;</w:t>
      </w:r>
    </w:p>
    <w:p w:rsidR="00000000" w:rsidRDefault="009A046A">
      <w:pPr>
        <w:pStyle w:val="3"/>
      </w:pPr>
      <w:r>
        <w:t>A</w:t>
      </w:r>
      <w:r>
        <w:rPr>
          <w:vertAlign w:val="subscript"/>
          <w:lang w:val="en-US"/>
        </w:rPr>
        <w:t>sb3</w:t>
      </w:r>
      <w:r>
        <w:t xml:space="preserve"> = 0,329 </w:t>
      </w:r>
      <w:r>
        <w:sym w:font="Symbol" w:char="F0D7"/>
      </w:r>
      <w:r>
        <w:t xml:space="preserve"> 10</w:t>
      </w:r>
      <w:r>
        <w:rPr>
          <w:vertAlign w:val="superscript"/>
          <w:lang w:val="en-US"/>
        </w:rPr>
        <w:t>4</w:t>
      </w:r>
      <w:r>
        <w:t xml:space="preserve">/365 </w:t>
      </w:r>
      <w:r>
        <w:sym w:font="Symbol" w:char="F0D7"/>
      </w:r>
      <w:r>
        <w:t xml:space="preserve"> 0</w:t>
      </w:r>
      <w:r>
        <w:rPr>
          <w:lang w:val="en-US"/>
        </w:rPr>
        <w:t>,9</w:t>
      </w:r>
      <w:r>
        <w:t xml:space="preserve">15 </w:t>
      </w:r>
      <w:r>
        <w:sym w:font="Symbol" w:char="F0D7"/>
      </w:r>
      <w:r>
        <w:t xml:space="preserve"> 0,235 = 41,9 см</w:t>
      </w:r>
      <w:r>
        <w:rPr>
          <w:vertAlign w:val="superscript"/>
          <w:lang w:val="en-US"/>
        </w:rPr>
        <w:t>2</w:t>
      </w:r>
      <w:r>
        <w:t>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Определяющим является число арматуры по грани подколонника. Принимаем 22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</w:rPr>
        <w:t>18</w:t>
      </w:r>
      <w:r>
        <w:rPr>
          <w:rFonts w:ascii="Times New Roman" w:hAnsi="Times New Roman"/>
          <w:sz w:val="20"/>
          <w:lang w:val="en-US"/>
        </w:rPr>
        <w:t xml:space="preserve"> A-III</w:t>
      </w:r>
      <w:r>
        <w:rPr>
          <w:rFonts w:ascii="Times New Roman" w:hAnsi="Times New Roman"/>
          <w:sz w:val="20"/>
        </w:rPr>
        <w:t xml:space="preserve"> (56 см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).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Проверяем подколонник как бетонный элемент с помощью прил. 4.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е</w:t>
      </w:r>
      <w:r>
        <w:rPr>
          <w:rFonts w:ascii="Times New Roman" w:hAnsi="Times New Roman"/>
          <w:sz w:val="20"/>
          <w:vertAlign w:val="subscript"/>
          <w:lang w:val="en-US"/>
        </w:rPr>
        <w:t>x</w:t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sz w:val="20"/>
          <w:lang w:val="en-US"/>
        </w:rPr>
        <w:t>0</w:t>
      </w:r>
      <w:r>
        <w:rPr>
          <w:rFonts w:ascii="Times New Roman" w:hAnsi="Times New Roman"/>
          <w:sz w:val="20"/>
        </w:rPr>
        <w:t>,4</w:t>
      </w:r>
      <w:r>
        <w:rPr>
          <w:rFonts w:ascii="Times New Roman" w:hAnsi="Times New Roman"/>
          <w:sz w:val="20"/>
          <w:lang w:val="en-US"/>
        </w:rPr>
        <w:t>0</w:t>
      </w:r>
      <w:r>
        <w:rPr>
          <w:rFonts w:ascii="Times New Roman" w:hAnsi="Times New Roman"/>
          <w:sz w:val="20"/>
        </w:rPr>
        <w:t xml:space="preserve"> м + h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</w:rPr>
        <w:t>/30 = 0,4 + 1,2/30 = 0,44 м &lt; 0,45l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</w:rPr>
        <w:t xml:space="preserve"> = 0,54 м и e</w:t>
      </w:r>
      <w:r>
        <w:rPr>
          <w:rFonts w:ascii="Times New Roman" w:hAnsi="Times New Roman"/>
          <w:sz w:val="24"/>
          <w:vertAlign w:val="subscript"/>
        </w:rPr>
        <w:t>у</w:t>
      </w:r>
      <w:r>
        <w:rPr>
          <w:rFonts w:ascii="Times New Roman" w:hAnsi="Times New Roman"/>
          <w:sz w:val="20"/>
        </w:rPr>
        <w:t xml:space="preserve"> = 0,25 м +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  <w:lang w:val="en-US"/>
        </w:rPr>
        <w:t>/30</w:t>
      </w:r>
      <w:r>
        <w:rPr>
          <w:rFonts w:ascii="Times New Roman" w:hAnsi="Times New Roman"/>
          <w:sz w:val="20"/>
        </w:rPr>
        <w:t xml:space="preserve"> = 0,28 м</w:t>
      </w:r>
      <w:r>
        <w:rPr>
          <w:rFonts w:ascii="Times New Roman" w:hAnsi="Times New Roman"/>
          <w:b/>
          <w:sz w:val="20"/>
        </w:rPr>
        <w:t xml:space="preserve"> &gt;</w:t>
      </w:r>
      <w:r>
        <w:rPr>
          <w:rFonts w:ascii="Times New Roman" w:hAnsi="Times New Roman"/>
          <w:sz w:val="20"/>
        </w:rPr>
        <w:t xml:space="preserve"> b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</w:rPr>
        <w:t>/6 = 0,15 м — бетонное сечение подколо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ка рассчитывается по 4-й форме сжатой зоны (прил. 4)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</w:rPr>
        <w:t xml:space="preserve"> = 1,2 м,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</w:rPr>
        <w:t xml:space="preserve"> = 0,9 м,</w:t>
      </w:r>
      <w:r>
        <w:rPr>
          <w:rFonts w:ascii="Times New Roman" w:hAnsi="Times New Roman"/>
          <w:sz w:val="20"/>
          <w:lang w:val="en-US"/>
        </w:rPr>
        <w:t xml:space="preserve"> x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=</w:t>
      </w:r>
      <w:r>
        <w:rPr>
          <w:rFonts w:ascii="Times New Roman" w:hAnsi="Times New Roman"/>
          <w:sz w:val="20"/>
        </w:rPr>
        <w:t xml:space="preserve"> 3(1,2/2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0,44) = 0,48 м, у = </w:t>
      </w:r>
      <w:r>
        <w:rPr>
          <w:rFonts w:ascii="Times New Roman" w:hAnsi="Times New Roman"/>
          <w:sz w:val="20"/>
        </w:rPr>
        <w:t xml:space="preserve">3(0,9/2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0,28) = 0,51 м, А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= (0,48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0,51)/2 = 0,12 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.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Проверяем прочность бетона из условия</w:t>
      </w:r>
      <w:r>
        <w:rPr>
          <w:rFonts w:ascii="Times New Roman" w:hAnsi="Times New Roman"/>
          <w:sz w:val="20"/>
          <w:lang w:val="en-US"/>
        </w:rPr>
        <w:t xml:space="preserve"> N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с учетом коэфф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 xml:space="preserve">циента условий работы согласно табл. 15 СНиП 2.03.01-84 для бетонных конструкций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b9</w:t>
      </w:r>
      <w:r>
        <w:rPr>
          <w:rFonts w:ascii="Times New Roman" w:hAnsi="Times New Roman"/>
          <w:sz w:val="20"/>
        </w:rPr>
        <w:t xml:space="preserve"> = 0,9</w:t>
      </w:r>
    </w:p>
    <w:p w:rsidR="00000000" w:rsidRDefault="009A046A">
      <w:pPr>
        <w:pStyle w:val="3"/>
      </w:pPr>
      <w:r>
        <w:t xml:space="preserve">0,9 </w:t>
      </w:r>
      <w:r>
        <w:sym w:font="Symbol" w:char="F0D7"/>
      </w:r>
      <w:r>
        <w:rPr>
          <w:lang w:val="en-US"/>
        </w:rPr>
        <w:t xml:space="preserve"> </w:t>
      </w:r>
      <w:r>
        <w:t xml:space="preserve">8,5 </w:t>
      </w:r>
      <w:r>
        <w:sym w:font="Symbol" w:char="F0D7"/>
      </w:r>
      <w:r>
        <w:rPr>
          <w:lang w:val="en-US"/>
        </w:rPr>
        <w:t xml:space="preserve"> </w:t>
      </w:r>
      <w:r>
        <w:t>0,12 = 0,92</w:t>
      </w:r>
      <w:r>
        <w:rPr>
          <w:lang w:val="en-US"/>
        </w:rPr>
        <w:t xml:space="preserve"> MH</w:t>
      </w:r>
      <w:r>
        <w:t xml:space="preserve"> (92 тc)</w:t>
      </w:r>
      <w:r>
        <w:rPr>
          <w:b/>
        </w:rPr>
        <w:t xml:space="preserve"> &lt;</w:t>
      </w:r>
      <w:r>
        <w:rPr>
          <w:lang w:val="en-US"/>
        </w:rPr>
        <w:t xml:space="preserve"> N</w:t>
      </w:r>
      <w:r>
        <w:t xml:space="preserve"> = 4,8</w:t>
      </w:r>
      <w:r>
        <w:rPr>
          <w:lang w:val="en-US"/>
        </w:rPr>
        <w:t xml:space="preserve"> MH</w:t>
      </w:r>
      <w:r>
        <w:t xml:space="preserve"> (480 тc).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Следовательно, подколонник должен быть выполнен железобето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ным с постановкой арматуры по расчету железобетонных элем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нтов.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Пример 3.</w:t>
      </w:r>
      <w:r>
        <w:rPr>
          <w:rFonts w:ascii="Times New Roman" w:hAnsi="Times New Roman"/>
          <w:sz w:val="20"/>
        </w:rPr>
        <w:t xml:space="preserve"> Расчет сборного железобетонного подколонника рамного типа для здания с подвалом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Дано: кран грузоподъемностью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</w:rPr>
        <w:t xml:space="preserve"> = 1230 кН (125 тс) и полезной 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грузкой на перекрытии на отм. ±0,00р = 98 кПа (10 тс/м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>). Расчетная схема и нагрузки на сборный подколонник указаны на черт. 37 и в табл. 13.</w:t>
      </w:r>
    </w:p>
    <w:p w:rsidR="00000000" w:rsidRDefault="009A046A">
      <w:pPr>
        <w:pStyle w:val="1"/>
        <w:spacing w:before="0" w:after="0"/>
        <w:rPr>
          <w:b w:val="0"/>
        </w:rPr>
      </w:pPr>
      <w:r>
        <w:pict>
          <v:shape id="_x0000_i1166" type="#_x0000_t75" style="width:189pt;height:308.25pt">
            <v:imagedata r:id="rId198" o:title=""/>
          </v:shape>
        </w:pict>
      </w:r>
    </w:p>
    <w:p w:rsidR="00000000" w:rsidRDefault="009A046A">
      <w:pPr>
        <w:pStyle w:val="1"/>
        <w:rPr>
          <w:b w:val="0"/>
        </w:rPr>
      </w:pPr>
      <w:r>
        <w:rPr>
          <w:b w:val="0"/>
        </w:rPr>
        <w:t>Черт. 37. Расчетная схема и нагрузки на сборный подколонник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spacing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13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1"/>
        <w:gridCol w:w="1842"/>
        <w:gridCol w:w="1842"/>
        <w:gridCol w:w="184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1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Вари-</w:t>
            </w:r>
          </w:p>
        </w:tc>
        <w:tc>
          <w:tcPr>
            <w:tcW w:w="5526" w:type="dxa"/>
            <w:gridSpan w:val="3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Расчетные нагрузки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ант</w:t>
            </w:r>
          </w:p>
        </w:tc>
        <w:tc>
          <w:tcPr>
            <w:tcW w:w="5526" w:type="dxa"/>
            <w:gridSpan w:val="3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постоянные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</w:t>
            </w:r>
            <w:r>
              <w:rPr>
                <w:rFonts w:ascii="Times New Roman" w:hAnsi="Times New Roman"/>
                <w:sz w:val="20"/>
              </w:rPr>
              <w:softHyphen/>
              <w:t>ки</w:t>
            </w:r>
          </w:p>
        </w:tc>
        <w:tc>
          <w:tcPr>
            <w:tcW w:w="1842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g + g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1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,</w:t>
            </w:r>
            <w:r>
              <w:rPr>
                <w:rFonts w:ascii="Times New Roman" w:hAnsi="Times New Roman"/>
                <w:sz w:val="20"/>
                <w:lang w:val="en-US"/>
              </w:rPr>
              <w:br/>
            </w:r>
            <w:r>
              <w:rPr>
                <w:rFonts w:ascii="Times New Roman" w:hAnsi="Times New Roman"/>
                <w:sz w:val="20"/>
              </w:rPr>
              <w:t>кН/м (тс/м)</w:t>
            </w:r>
          </w:p>
        </w:tc>
        <w:tc>
          <w:tcPr>
            <w:tcW w:w="1842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G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1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,</w:t>
            </w:r>
            <w:r>
              <w:rPr>
                <w:rFonts w:ascii="Times New Roman" w:hAnsi="Times New Roman"/>
                <w:sz w:val="20"/>
                <w:lang w:val="en-US"/>
              </w:rPr>
              <w:br/>
            </w:r>
            <w:r>
              <w:rPr>
                <w:rFonts w:ascii="Times New Roman" w:hAnsi="Times New Roman"/>
                <w:sz w:val="20"/>
              </w:rPr>
              <w:t>кН (тс)</w:t>
            </w:r>
          </w:p>
        </w:tc>
        <w:tc>
          <w:tcPr>
            <w:tcW w:w="1842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G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2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,</w:t>
            </w:r>
            <w:r>
              <w:rPr>
                <w:rFonts w:ascii="Times New Roman" w:hAnsi="Times New Roman"/>
                <w:sz w:val="20"/>
                <w:lang w:val="en-US"/>
              </w:rPr>
              <w:br/>
            </w:r>
            <w:r>
              <w:rPr>
                <w:rFonts w:ascii="Times New Roman" w:hAnsi="Times New Roman"/>
                <w:sz w:val="20"/>
              </w:rPr>
              <w:t>кН (тс)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84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84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84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180 (18,2)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290 (29,7)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 (15,7)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1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842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180 (18,2)</w:t>
            </w:r>
          </w:p>
        </w:tc>
        <w:tc>
          <w:tcPr>
            <w:tcW w:w="1842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290 (29,7)</w:t>
            </w:r>
          </w:p>
        </w:tc>
        <w:tc>
          <w:tcPr>
            <w:tcW w:w="1842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 (15,7)</w:t>
            </w:r>
          </w:p>
        </w:tc>
      </w:tr>
    </w:tbl>
    <w:p w:rsidR="00000000" w:rsidRDefault="009A046A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Окончание табл. 13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1"/>
        <w:gridCol w:w="1381"/>
        <w:gridCol w:w="1381"/>
        <w:gridCol w:w="1381"/>
        <w:gridCol w:w="138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1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Вари-</w:t>
            </w:r>
          </w:p>
        </w:tc>
        <w:tc>
          <w:tcPr>
            <w:tcW w:w="5526" w:type="dxa"/>
            <w:gridSpan w:val="4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Расчетные нагрузки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ант</w:t>
            </w:r>
          </w:p>
        </w:tc>
        <w:tc>
          <w:tcPr>
            <w:tcW w:w="5526" w:type="dxa"/>
            <w:gridSpan w:val="4"/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временные длительные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</w:t>
            </w:r>
            <w:r>
              <w:rPr>
                <w:rFonts w:ascii="Times New Roman" w:hAnsi="Times New Roman"/>
                <w:sz w:val="20"/>
              </w:rPr>
              <w:softHyphen/>
              <w:t>ки</w:t>
            </w:r>
          </w:p>
        </w:tc>
        <w:tc>
          <w:tcPr>
            <w:tcW w:w="1381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р,</w:t>
            </w:r>
            <w:r>
              <w:rPr>
                <w:rFonts w:ascii="Times New Roman" w:hAnsi="Times New Roman"/>
                <w:sz w:val="20"/>
              </w:rPr>
              <w:br/>
              <w:t>кН/м (тс/м)</w:t>
            </w:r>
          </w:p>
        </w:tc>
        <w:tc>
          <w:tcPr>
            <w:tcW w:w="1381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</w:t>
            </w:r>
            <w:r>
              <w:rPr>
                <w:rFonts w:ascii="Times New Roman" w:hAnsi="Times New Roman"/>
                <w:sz w:val="20"/>
                <w:vertAlign w:val="subscript"/>
              </w:rPr>
              <w:t>1</w:t>
            </w:r>
            <w:r>
              <w:rPr>
                <w:rFonts w:ascii="Times New Roman" w:hAnsi="Times New Roman"/>
                <w:sz w:val="20"/>
              </w:rPr>
              <w:t>,</w:t>
            </w:r>
            <w:r>
              <w:rPr>
                <w:rFonts w:ascii="Times New Roman" w:hAnsi="Times New Roman"/>
                <w:sz w:val="20"/>
              </w:rPr>
              <w:br/>
              <w:t>кН (тс)</w:t>
            </w:r>
          </w:p>
        </w:tc>
        <w:tc>
          <w:tcPr>
            <w:tcW w:w="1381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</w:t>
            </w:r>
            <w:r>
              <w:rPr>
                <w:rFonts w:ascii="Times New Roman" w:hAnsi="Times New Roman"/>
                <w:sz w:val="20"/>
                <w:vertAlign w:val="subscript"/>
              </w:rPr>
              <w:t>2</w:t>
            </w:r>
            <w:r>
              <w:rPr>
                <w:rFonts w:ascii="Times New Roman" w:hAnsi="Times New Roman"/>
                <w:sz w:val="20"/>
              </w:rPr>
              <w:t>,</w:t>
            </w:r>
            <w:r>
              <w:rPr>
                <w:rFonts w:ascii="Times New Roman" w:hAnsi="Times New Roman"/>
                <w:sz w:val="20"/>
              </w:rPr>
              <w:br/>
              <w:t>кН (тс)</w:t>
            </w:r>
          </w:p>
        </w:tc>
        <w:tc>
          <w:tcPr>
            <w:tcW w:w="1381" w:type="dxa"/>
            <w:tcBorders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</w:t>
            </w:r>
            <w:r>
              <w:rPr>
                <w:rFonts w:ascii="Times New Roman" w:hAnsi="Times New Roman"/>
                <w:sz w:val="20"/>
                <w:vertAlign w:val="subscript"/>
              </w:rPr>
              <w:t>3</w:t>
            </w:r>
            <w:r>
              <w:rPr>
                <w:rFonts w:ascii="Times New Roman" w:hAnsi="Times New Roman"/>
                <w:sz w:val="20"/>
              </w:rPr>
              <w:t>,</w:t>
            </w:r>
            <w:r>
              <w:rPr>
                <w:rFonts w:ascii="Times New Roman" w:hAnsi="Times New Roman"/>
                <w:sz w:val="20"/>
              </w:rPr>
              <w:br/>
              <w:t>кН (тс)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38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38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38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138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710 (72)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1590 (162)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4480 (456,5)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6900 (703,5)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1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381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710 (72)</w:t>
            </w:r>
          </w:p>
        </w:tc>
        <w:tc>
          <w:tcPr>
            <w:tcW w:w="1381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1590 (162)</w:t>
            </w:r>
          </w:p>
        </w:tc>
        <w:tc>
          <w:tcPr>
            <w:tcW w:w="1381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3020 (308)</w:t>
            </w:r>
          </w:p>
        </w:tc>
        <w:tc>
          <w:tcPr>
            <w:tcW w:w="1381" w:type="dxa"/>
            <w:tcBorders>
              <w:top w:val="nil"/>
            </w:tcBorders>
          </w:tcPr>
          <w:p w:rsidR="00000000" w:rsidRDefault="009A046A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-1350 (-138)</w:t>
            </w:r>
          </w:p>
        </w:tc>
      </w:tr>
    </w:tbl>
    <w:p w:rsidR="00000000" w:rsidRDefault="009A046A">
      <w:pPr>
        <w:tabs>
          <w:tab w:val="left" w:pos="1701"/>
          <w:tab w:val="left" w:pos="2268"/>
          <w:tab w:val="right" w:pos="6237"/>
        </w:tabs>
        <w:spacing w:before="120"/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Обозначения, принятые в таблице: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left="568" w:hanging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g</w:t>
      </w:r>
      <w:r>
        <w:rPr>
          <w:rFonts w:ascii="Times New Roman" w:hAnsi="Times New Roman"/>
          <w:sz w:val="20"/>
        </w:rPr>
        <w:t xml:space="preserve"> - постоянная равномерно распределенная нагрузка от перекрытия подвала;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g</w:t>
      </w:r>
      <w:r>
        <w:rPr>
          <w:rFonts w:ascii="Times New Roman" w:hAnsi="Times New Roman"/>
          <w:sz w:val="20"/>
          <w:vertAlign w:val="subscript"/>
        </w:rPr>
        <w:t>1</w:t>
      </w:r>
      <w:r>
        <w:rPr>
          <w:rFonts w:ascii="Times New Roman" w:hAnsi="Times New Roman"/>
          <w:sz w:val="20"/>
        </w:rPr>
        <w:t xml:space="preserve"> - собственный вес оголовка;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р</w:t>
      </w:r>
      <w:r>
        <w:rPr>
          <w:rFonts w:ascii="Times New Roman" w:hAnsi="Times New Roman"/>
          <w:sz w:val="20"/>
        </w:rPr>
        <w:t xml:space="preserve"> - временная нагрузка от перекрытия;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G</w:t>
      </w:r>
      <w:r>
        <w:rPr>
          <w:rFonts w:ascii="Times New Roman" w:hAnsi="Times New Roman"/>
          <w:sz w:val="20"/>
          <w:vertAlign w:val="subscript"/>
        </w:rPr>
        <w:t>1</w:t>
      </w:r>
      <w:r>
        <w:rPr>
          <w:rFonts w:ascii="Times New Roman" w:hAnsi="Times New Roman"/>
          <w:sz w:val="20"/>
        </w:rPr>
        <w:t>, Р</w:t>
      </w:r>
      <w:r>
        <w:rPr>
          <w:rFonts w:ascii="Times New Roman" w:hAnsi="Times New Roman"/>
          <w:sz w:val="20"/>
          <w:vertAlign w:val="subscript"/>
        </w:rPr>
        <w:t>1</w:t>
      </w:r>
      <w:r>
        <w:rPr>
          <w:rFonts w:ascii="Times New Roman" w:hAnsi="Times New Roman"/>
          <w:sz w:val="20"/>
        </w:rPr>
        <w:t xml:space="preserve"> - постоянная и временная нагрузки от перекрытия;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G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mallCaps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- собственный вес стойки подколонника;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P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>, P</w:t>
      </w:r>
      <w:r>
        <w:rPr>
          <w:rFonts w:ascii="Times New Roman" w:hAnsi="Times New Roman"/>
          <w:sz w:val="20"/>
          <w:vertAlign w:val="subscript"/>
          <w:lang w:val="en-US"/>
        </w:rPr>
        <w:t>3</w:t>
      </w:r>
      <w:r>
        <w:rPr>
          <w:rFonts w:ascii="Times New Roman" w:hAnsi="Times New Roman"/>
          <w:sz w:val="20"/>
          <w:lang w:val="en-US"/>
        </w:rPr>
        <w:t xml:space="preserve"> - </w:t>
      </w:r>
      <w:r>
        <w:rPr>
          <w:rFonts w:ascii="Times New Roman" w:hAnsi="Times New Roman"/>
          <w:sz w:val="20"/>
        </w:rPr>
        <w:t>усилия от ветвей стальной колонны.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Силы</w:t>
      </w:r>
      <w:r>
        <w:rPr>
          <w:rFonts w:ascii="Times New Roman" w:hAnsi="Times New Roman"/>
          <w:sz w:val="20"/>
          <w:lang w:val="en-US"/>
        </w:rPr>
        <w:t xml:space="preserve"> P</w:t>
      </w:r>
      <w:r>
        <w:rPr>
          <w:rFonts w:ascii="Times New Roman" w:hAnsi="Times New Roman"/>
          <w:sz w:val="20"/>
          <w:vertAlign w:val="subscript"/>
        </w:rPr>
        <w:t>2</w:t>
      </w:r>
      <w:r>
        <w:rPr>
          <w:rFonts w:ascii="Times New Roman" w:hAnsi="Times New Roman"/>
          <w:sz w:val="20"/>
        </w:rPr>
        <w:t xml:space="preserve"> и Р</w:t>
      </w:r>
      <w:r>
        <w:rPr>
          <w:rFonts w:ascii="Times New Roman" w:hAnsi="Times New Roman"/>
          <w:sz w:val="20"/>
          <w:vertAlign w:val="subscript"/>
        </w:rPr>
        <w:t>3</w:t>
      </w:r>
      <w:r>
        <w:rPr>
          <w:rFonts w:ascii="Times New Roman" w:hAnsi="Times New Roman"/>
          <w:sz w:val="20"/>
        </w:rPr>
        <w:t xml:space="preserve"> действуют одновремен</w:t>
      </w:r>
      <w:r>
        <w:rPr>
          <w:rFonts w:ascii="Times New Roman" w:hAnsi="Times New Roman"/>
          <w:sz w:val="20"/>
        </w:rPr>
        <w:t>но.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mallCaps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Класс бетона по прочности на сжатие В25; 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= 14,5 МПа (148 кгс/м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); </w:t>
      </w:r>
      <w:r>
        <w:rPr>
          <w:rFonts w:ascii="Times New Roman" w:hAnsi="Times New Roman"/>
          <w:sz w:val="20"/>
          <w:lang w:val="en-US"/>
        </w:rPr>
        <w:t>P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</w:rPr>
        <w:t xml:space="preserve"> = 1,05</w:t>
      </w:r>
      <w:r>
        <w:rPr>
          <w:rFonts w:ascii="Times New Roman" w:hAnsi="Times New Roman"/>
          <w:sz w:val="20"/>
          <w:lang w:val="en-US"/>
        </w:rPr>
        <w:t xml:space="preserve"> M</w:t>
      </w:r>
      <w:r>
        <w:rPr>
          <w:rFonts w:ascii="Times New Roman" w:hAnsi="Times New Roman"/>
          <w:sz w:val="20"/>
        </w:rPr>
        <w:t>Па (10,7 кгс/см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>).</w:t>
      </w:r>
    </w:p>
    <w:p w:rsidR="00000000" w:rsidRDefault="009A046A">
      <w:pPr>
        <w:pStyle w:val="3"/>
      </w:pPr>
      <w:r>
        <w:rPr>
          <w:lang w:val="en-US"/>
        </w:rPr>
        <w:t>E</w:t>
      </w:r>
      <w:r>
        <w:rPr>
          <w:vertAlign w:val="subscript"/>
          <w:lang w:val="en-US"/>
        </w:rPr>
        <w:t>b</w:t>
      </w:r>
      <w:r>
        <w:t xml:space="preserve"> = 27</w:t>
      </w:r>
      <w:r>
        <w:rPr>
          <w:b/>
        </w:rPr>
        <w:t xml:space="preserve"> </w:t>
      </w:r>
      <w:r>
        <w:rPr>
          <w:b/>
        </w:rPr>
        <w:sym w:font="Symbol" w:char="F0D7"/>
      </w:r>
      <w:r>
        <w:t xml:space="preserve"> 10</w:t>
      </w:r>
      <w:r>
        <w:rPr>
          <w:vertAlign w:val="superscript"/>
          <w:lang w:val="en-US"/>
        </w:rPr>
        <w:t>3</w:t>
      </w:r>
      <w:r>
        <w:t xml:space="preserve"> МПа (27</w:t>
      </w:r>
      <w:r>
        <w:rPr>
          <w:lang w:val="en-US"/>
        </w:rPr>
        <w:t>5</w:t>
      </w:r>
      <w:r>
        <w:t xml:space="preserve"> • 10</w:t>
      </w:r>
      <w:r>
        <w:rPr>
          <w:vertAlign w:val="superscript"/>
          <w:lang w:val="en-US"/>
        </w:rPr>
        <w:t>3</w:t>
      </w:r>
      <w:r>
        <w:t xml:space="preserve"> кгс/см</w:t>
      </w:r>
      <w:r>
        <w:rPr>
          <w:vertAlign w:val="superscript"/>
          <w:lang w:val="en-US"/>
        </w:rPr>
        <w:t>2</w:t>
      </w:r>
      <w:r>
        <w:rPr>
          <w:lang w:val="en-US"/>
        </w:rPr>
        <w:t xml:space="preserve">),  </w:t>
      </w:r>
      <w:r>
        <w:rPr>
          <w:lang w:val="en-US"/>
        </w:rPr>
        <w:sym w:font="Symbol" w:char="F067"/>
      </w:r>
      <w:r>
        <w:rPr>
          <w:vertAlign w:val="subscript"/>
          <w:lang w:val="en-US"/>
        </w:rPr>
        <w:t>b2</w:t>
      </w:r>
      <w:r>
        <w:rPr>
          <w:lang w:val="en-US"/>
        </w:rPr>
        <w:t xml:space="preserve"> </w:t>
      </w:r>
      <w:r>
        <w:t>= 1,1.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Коэффициент надежности по назначению принимаем равным 1.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результате статического расчета на ЭВМ получены усилия в сто</w:t>
      </w:r>
      <w:r>
        <w:rPr>
          <w:rFonts w:ascii="Times New Roman" w:hAnsi="Times New Roman"/>
          <w:sz w:val="20"/>
        </w:rPr>
        <w:t>й</w:t>
      </w:r>
      <w:r>
        <w:rPr>
          <w:rFonts w:ascii="Times New Roman" w:hAnsi="Times New Roman"/>
          <w:sz w:val="20"/>
        </w:rPr>
        <w:t>ках и промежуточном ригеле подколонника. Подбор сечения арматуры в сто</w:t>
      </w:r>
      <w:r>
        <w:rPr>
          <w:rFonts w:ascii="Times New Roman" w:hAnsi="Times New Roman"/>
          <w:sz w:val="20"/>
        </w:rPr>
        <w:t>й</w:t>
      </w:r>
      <w:r>
        <w:rPr>
          <w:rFonts w:ascii="Times New Roman" w:hAnsi="Times New Roman"/>
          <w:sz w:val="20"/>
        </w:rPr>
        <w:t>ках подколонника осуществлен с помощью ЭВМ.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Расчет оголовка подколонника произведен для свободно опертого элемента. Схема нагрузки, расчетная схема и эпюра перерезыв</w:t>
      </w:r>
      <w:r>
        <w:rPr>
          <w:rFonts w:ascii="Times New Roman" w:hAnsi="Times New Roman"/>
          <w:sz w:val="20"/>
        </w:rPr>
        <w:t>ающих сил приведены на черт. 38.</w:t>
      </w:r>
    </w:p>
    <w:p w:rsidR="00000000" w:rsidRDefault="009A046A">
      <w:pPr>
        <w:pStyle w:val="1"/>
        <w:spacing w:after="0"/>
        <w:rPr>
          <w:b w:val="0"/>
        </w:rPr>
      </w:pPr>
      <w:r>
        <w:pict>
          <v:shape id="_x0000_i1167" type="#_x0000_t75" style="width:194.25pt;height:5in">
            <v:imagedata r:id="rId199" o:title=""/>
          </v:shape>
        </w:pict>
      </w:r>
    </w:p>
    <w:p w:rsidR="00000000" w:rsidRDefault="009A046A">
      <w:pPr>
        <w:pStyle w:val="1"/>
        <w:rPr>
          <w:b w:val="0"/>
          <w:lang w:val="en-US"/>
        </w:rPr>
      </w:pPr>
      <w:r>
        <w:rPr>
          <w:b w:val="0"/>
        </w:rPr>
        <w:t>Черт. 38. Схема нагрузки на оголовок подколонника, эпюры М и</w:t>
      </w:r>
      <w:r>
        <w:rPr>
          <w:b w:val="0"/>
          <w:lang w:val="en-US"/>
        </w:rPr>
        <w:t xml:space="preserve"> N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Опорная реакция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А = 890 • 3 + 4480 + 6900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8077 = 5973 кН (609 тс) ;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= 890 • 1,5 + (6900 • 2,15 + 4480 •</w:t>
      </w:r>
      <w:r>
        <w:rPr>
          <w:rFonts w:ascii="Times New Roman" w:hAnsi="Times New Roman"/>
          <w:sz w:val="20"/>
          <w:lang w:val="en-US"/>
        </w:rPr>
        <w:t xml:space="preserve"> 0,15)/2,3</w:t>
      </w:r>
      <w:r>
        <w:rPr>
          <w:rFonts w:ascii="Times New Roman" w:hAnsi="Times New Roman"/>
          <w:b/>
          <w:sz w:val="20"/>
        </w:rPr>
        <w:t xml:space="preserve"> =</w:t>
      </w:r>
      <w:r>
        <w:rPr>
          <w:rFonts w:ascii="Times New Roman" w:hAnsi="Times New Roman"/>
          <w:sz w:val="20"/>
        </w:rPr>
        <w:t xml:space="preserve"> 8077 кН (823 тс).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Максимальный изгибающий момент в оголовке определяем на ра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стоянии</w:t>
      </w:r>
    </w:p>
    <w:p w:rsidR="00000000" w:rsidRDefault="009A046A">
      <w:pPr>
        <w:pStyle w:val="3"/>
      </w:pPr>
      <w:r>
        <w:t xml:space="preserve">х = (8077 </w:t>
      </w:r>
      <w:r>
        <w:sym w:font="Symbol" w:char="F02D"/>
      </w:r>
      <w:r>
        <w:t xml:space="preserve"> 6900)/890 = 1,32 м; М</w:t>
      </w:r>
      <w:r>
        <w:rPr>
          <w:vertAlign w:val="subscript"/>
        </w:rPr>
        <w:t>х</w:t>
      </w:r>
      <w:r>
        <w:t xml:space="preserve"> = 8077(1,32 </w:t>
      </w:r>
      <w:r>
        <w:sym w:font="Symbol" w:char="F02D"/>
      </w:r>
      <w:r>
        <w:t xml:space="preserve"> 0,35) </w:t>
      </w:r>
      <w:r>
        <w:sym w:font="Symbol" w:char="F02D"/>
      </w:r>
      <w:r>
        <w:t xml:space="preserve"> 6900(1,32 </w:t>
      </w:r>
      <w:r>
        <w:sym w:font="Symbol" w:char="F02D"/>
      </w:r>
      <w:r>
        <w:rPr>
          <w:lang w:val="en-US"/>
        </w:rPr>
        <w:t xml:space="preserve"> </w:t>
      </w:r>
      <w:r>
        <w:t>0</w:t>
      </w:r>
      <w:r>
        <w:rPr>
          <w:lang w:val="en-US"/>
        </w:rPr>
        <w:t>,</w:t>
      </w:r>
      <w:r>
        <w:t xml:space="preserve">5) </w:t>
      </w:r>
      <w:r>
        <w:sym w:font="Symbol" w:char="F02D"/>
      </w:r>
      <w:r>
        <w:rPr>
          <w:lang w:val="en-US"/>
        </w:rPr>
        <w:t xml:space="preserve"> </w:t>
      </w:r>
      <w:r>
        <w:t>890 • 0,5 • 1,32</w:t>
      </w:r>
      <w:r>
        <w:rPr>
          <w:vertAlign w:val="superscript"/>
          <w:lang w:val="en-US"/>
        </w:rPr>
        <w:t>2</w:t>
      </w:r>
      <w:r>
        <w:t xml:space="preserve"> = 1401 кН</w:t>
      </w:r>
      <w:r>
        <w:sym w:font="Symbol" w:char="F0D7"/>
      </w:r>
      <w:r>
        <w:t>м (142,8 тc</w:t>
      </w:r>
      <w:r>
        <w:sym w:font="Symbol" w:char="F0D7"/>
      </w:r>
      <w:r>
        <w:t>м).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Расчет оголовка подколонника на действие поперечной силы по гр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ни стойки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</w:rPr>
        <w:t xml:space="preserve"> = 2470 кН (25</w:t>
      </w:r>
      <w:r>
        <w:rPr>
          <w:rFonts w:ascii="Times New Roman" w:hAnsi="Times New Roman"/>
          <w:sz w:val="20"/>
        </w:rPr>
        <w:t>2 тc) и изгибающего момента в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пролете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 = 1,4 МН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 (143 тс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м).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Ширина оголовка 1500 мм, высота принята равной 1200 мм из учета заделки анкерных болтов диаметром 72—1100 мм.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Принимаем поп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речную арматуру 6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</w:rPr>
        <w:t>12А-</w:t>
      </w:r>
      <w:r>
        <w:rPr>
          <w:rFonts w:ascii="Times New Roman" w:hAnsi="Times New Roman"/>
          <w:sz w:val="20"/>
          <w:lang w:val="en-US"/>
        </w:rPr>
        <w:t>I</w:t>
      </w:r>
      <w:r>
        <w:rPr>
          <w:rFonts w:ascii="Times New Roman" w:hAnsi="Times New Roman"/>
          <w:sz w:val="20"/>
        </w:rPr>
        <w:t>, шаг 300 мм</w:t>
      </w:r>
    </w:p>
    <w:p w:rsidR="00000000" w:rsidRDefault="009A046A">
      <w:pPr>
        <w:pStyle w:val="3"/>
        <w:rPr>
          <w:lang w:val="en-US"/>
        </w:rPr>
      </w:pPr>
      <w:r>
        <w:rPr>
          <w:lang w:val="en-US"/>
        </w:rPr>
        <w:t>A</w:t>
      </w:r>
      <w:r>
        <w:rPr>
          <w:vertAlign w:val="subscript"/>
          <w:lang w:val="en-US"/>
        </w:rPr>
        <w:t>sw</w:t>
      </w:r>
      <w:r>
        <w:rPr>
          <w:lang w:val="en-US"/>
        </w:rPr>
        <w:t xml:space="preserve"> =</w:t>
      </w:r>
      <w:r>
        <w:t xml:space="preserve"> 6,79 см</w:t>
      </w:r>
      <w:r>
        <w:rPr>
          <w:vertAlign w:val="superscript"/>
          <w:lang w:val="en-US"/>
        </w:rPr>
        <w:t>2</w:t>
      </w:r>
      <w:r>
        <w:t xml:space="preserve"> , Е</w:t>
      </w:r>
      <w:r>
        <w:rPr>
          <w:vertAlign w:val="subscript"/>
          <w:lang w:val="en-US"/>
        </w:rPr>
        <w:t>s</w:t>
      </w:r>
      <w:r>
        <w:t xml:space="preserve"> = 210</w:t>
      </w:r>
      <w:r>
        <w:rPr>
          <w:lang w:val="en-US"/>
        </w:rPr>
        <w:t xml:space="preserve"> </w:t>
      </w:r>
      <w:r>
        <w:t>000</w:t>
      </w:r>
      <w:r>
        <w:rPr>
          <w:lang w:val="en-US"/>
        </w:rPr>
        <w:t xml:space="preserve"> </w:t>
      </w:r>
      <w:r>
        <w:t>МПа (2,1 • 10</w:t>
      </w:r>
      <w:r>
        <w:rPr>
          <w:vertAlign w:val="superscript"/>
          <w:lang w:val="en-US"/>
        </w:rPr>
        <w:t>6</w:t>
      </w:r>
      <w:r>
        <w:t xml:space="preserve"> кгс/см</w:t>
      </w:r>
      <w:r>
        <w:rPr>
          <w:vertAlign w:val="superscript"/>
          <w:lang w:val="en-US"/>
        </w:rPr>
        <w:t>2</w:t>
      </w:r>
      <w:r>
        <w:t xml:space="preserve">), </w:t>
      </w:r>
    </w:p>
    <w:p w:rsidR="00000000" w:rsidRDefault="009A046A">
      <w:pPr>
        <w:pStyle w:val="3"/>
      </w:pPr>
      <w:r>
        <w:rPr>
          <w:lang w:val="en-US"/>
        </w:rPr>
        <w:t>R</w:t>
      </w:r>
      <w:r>
        <w:rPr>
          <w:vertAlign w:val="subscript"/>
          <w:lang w:val="en-US"/>
        </w:rPr>
        <w:t>sw</w:t>
      </w:r>
      <w:r>
        <w:t xml:space="preserve"> = 175 МПа (1800 кгс/см</w:t>
      </w:r>
      <w:r>
        <w:rPr>
          <w:vertAlign w:val="superscript"/>
          <w:lang w:val="en-US"/>
        </w:rPr>
        <w:t>2</w:t>
      </w:r>
      <w:r>
        <w:t>).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Проверяем прочность оголовка по сжатому бетону между наклонн</w:t>
      </w:r>
      <w:r>
        <w:rPr>
          <w:rFonts w:ascii="Times New Roman" w:hAnsi="Times New Roman"/>
          <w:sz w:val="20"/>
        </w:rPr>
        <w:t>ы</w:t>
      </w:r>
      <w:r>
        <w:rPr>
          <w:rFonts w:ascii="Times New Roman" w:hAnsi="Times New Roman"/>
          <w:sz w:val="20"/>
        </w:rPr>
        <w:t>ми трещинами из условия (72) СНиП 2.03.01-84.</w:t>
      </w:r>
    </w:p>
    <w:p w:rsidR="00000000" w:rsidRDefault="009A046A">
      <w:pPr>
        <w:pStyle w:val="3"/>
      </w:pPr>
      <w:r>
        <w:t>Q</w:t>
      </w:r>
      <w:r>
        <w:rPr>
          <w:b/>
        </w:rPr>
        <w:t xml:space="preserve"> </w:t>
      </w:r>
      <w:r>
        <w:rPr>
          <w:b/>
        </w:rPr>
        <w:sym w:font="Symbol" w:char="F0A3"/>
      </w:r>
      <w:r>
        <w:t xml:space="preserve"> 0,3 </w:t>
      </w:r>
      <w:r>
        <w:sym w:font="Symbol" w:char="F06A"/>
      </w:r>
      <w:r>
        <w:rPr>
          <w:vertAlign w:val="subscript"/>
          <w:lang w:val="en-US"/>
        </w:rPr>
        <w:t>w1</w:t>
      </w:r>
      <w:r>
        <w:rPr>
          <w:lang w:val="en-US"/>
        </w:rPr>
        <w:t xml:space="preserve"> </w:t>
      </w:r>
      <w:r>
        <w:rPr>
          <w:lang w:val="en-US"/>
        </w:rPr>
        <w:sym w:font="Symbol" w:char="F06A"/>
      </w:r>
      <w:r>
        <w:rPr>
          <w:vertAlign w:val="subscript"/>
          <w:lang w:val="en-US"/>
        </w:rPr>
        <w:t>b1</w:t>
      </w:r>
      <w:r>
        <w:rPr>
          <w:lang w:val="en-US"/>
        </w:rPr>
        <w:t xml:space="preserve"> R</w:t>
      </w:r>
      <w:r>
        <w:rPr>
          <w:vertAlign w:val="subscript"/>
          <w:lang w:val="en-US"/>
        </w:rPr>
        <w:t>b</w:t>
      </w:r>
      <w:r>
        <w:rPr>
          <w:lang w:val="en-US"/>
        </w:rPr>
        <w:t xml:space="preserve"> b h</w:t>
      </w:r>
      <w:r>
        <w:rPr>
          <w:vertAlign w:val="subscript"/>
          <w:lang w:val="en-US"/>
        </w:rPr>
        <w:t>0</w:t>
      </w:r>
      <w:r>
        <w:t xml:space="preserve"> ;</w:t>
      </w:r>
      <w:r>
        <w:rPr>
          <w:lang w:val="en-US"/>
        </w:rPr>
        <w:t xml:space="preserve"> </w:t>
      </w:r>
      <w:r>
        <w:rPr>
          <w:lang w:val="en-US"/>
        </w:rPr>
        <w:sym w:font="Symbol" w:char="F061"/>
      </w:r>
      <w:r>
        <w:t xml:space="preserve"> = Е</w:t>
      </w:r>
      <w:r>
        <w:rPr>
          <w:vertAlign w:val="subscript"/>
          <w:lang w:val="en-US"/>
        </w:rPr>
        <w:t>s</w:t>
      </w:r>
      <w:r>
        <w:rPr>
          <w:lang w:val="en-US"/>
        </w:rPr>
        <w:t>/E</w:t>
      </w:r>
      <w:r>
        <w:rPr>
          <w:vertAlign w:val="subscript"/>
          <w:lang w:val="en-US"/>
        </w:rPr>
        <w:t>b</w:t>
      </w:r>
      <w:r>
        <w:t xml:space="preserve"> = 210 000/27 • 10</w:t>
      </w:r>
      <w:r>
        <w:rPr>
          <w:vertAlign w:val="superscript"/>
          <w:lang w:val="en-US"/>
        </w:rPr>
        <w:t>3</w:t>
      </w:r>
      <w:r>
        <w:t xml:space="preserve"> = 7,78 ;</w:t>
      </w:r>
    </w:p>
    <w:p w:rsidR="00000000" w:rsidRDefault="009A046A">
      <w:pPr>
        <w:pStyle w:val="3"/>
        <w:rPr>
          <w:lang w:val="en-US"/>
        </w:rPr>
      </w:pPr>
      <w:r>
        <w:sym w:font="Symbol" w:char="F06D"/>
      </w:r>
      <w:r>
        <w:rPr>
          <w:vertAlign w:val="subscript"/>
          <w:lang w:val="en-US"/>
        </w:rPr>
        <w:t>w</w:t>
      </w:r>
      <w:r>
        <w:rPr>
          <w:lang w:val="en-US"/>
        </w:rPr>
        <w:t xml:space="preserve"> = A</w:t>
      </w:r>
      <w:r>
        <w:rPr>
          <w:vertAlign w:val="subscript"/>
          <w:lang w:val="en-US"/>
        </w:rPr>
        <w:t>sw</w:t>
      </w:r>
      <w:r>
        <w:rPr>
          <w:lang w:val="en-US"/>
        </w:rPr>
        <w:t>/bs</w:t>
      </w:r>
      <w:r>
        <w:rPr>
          <w:vertAlign w:val="subscript"/>
          <w:lang w:val="en-US"/>
        </w:rPr>
        <w:t>w</w:t>
      </w:r>
      <w:r>
        <w:t xml:space="preserve"> = 6,79/150 • 30 = </w:t>
      </w:r>
      <w:r>
        <w:t xml:space="preserve">0,0015 .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По формулам (73), (74) СНиП 2.03.01-84 вычисляем: </w:t>
      </w:r>
    </w:p>
    <w:p w:rsidR="00000000" w:rsidRDefault="009A046A">
      <w:pPr>
        <w:pStyle w:val="3"/>
      </w:pPr>
      <w:r>
        <w:sym w:font="Symbol" w:char="F06A"/>
      </w:r>
      <w:r>
        <w:rPr>
          <w:vertAlign w:val="subscript"/>
          <w:lang w:val="en-US"/>
        </w:rPr>
        <w:t>w1</w:t>
      </w:r>
      <w:r>
        <w:t xml:space="preserve"> =</w:t>
      </w:r>
      <w:r>
        <w:rPr>
          <w:lang w:val="en-US"/>
        </w:rPr>
        <w:t xml:space="preserve"> 1</w:t>
      </w:r>
      <w:r>
        <w:t xml:space="preserve"> +</w:t>
      </w:r>
      <w:r>
        <w:rPr>
          <w:lang w:val="en-US"/>
        </w:rPr>
        <w:t xml:space="preserve"> 5</w:t>
      </w:r>
      <w:r>
        <w:rPr>
          <w:lang w:val="en-US"/>
        </w:rPr>
        <w:sym w:font="Symbol" w:char="F061"/>
      </w:r>
      <w:r>
        <w:rPr>
          <w:lang w:val="en-US"/>
        </w:rPr>
        <w:sym w:font="Symbol" w:char="F06D"/>
      </w:r>
      <w:r>
        <w:rPr>
          <w:vertAlign w:val="subscript"/>
          <w:lang w:val="en-US"/>
        </w:rPr>
        <w:t>w</w:t>
      </w:r>
      <w:r>
        <w:t xml:space="preserve"> =</w:t>
      </w:r>
      <w:r>
        <w:rPr>
          <w:lang w:val="en-US"/>
        </w:rPr>
        <w:t xml:space="preserve"> 1</w:t>
      </w:r>
      <w:r>
        <w:t xml:space="preserve"> + 5 • 7,78 • 0,0015 = 1,058 ;</w:t>
      </w:r>
    </w:p>
    <w:p w:rsidR="00000000" w:rsidRDefault="009A046A">
      <w:pPr>
        <w:pStyle w:val="3"/>
      </w:pPr>
      <w:r>
        <w:rPr>
          <w:lang w:val="en-US"/>
        </w:rPr>
        <w:sym w:font="Symbol" w:char="F06A"/>
      </w:r>
      <w:r>
        <w:rPr>
          <w:vertAlign w:val="subscript"/>
          <w:lang w:val="en-US"/>
        </w:rPr>
        <w:t>b1</w:t>
      </w:r>
      <w:r>
        <w:rPr>
          <w:lang w:val="en-US"/>
        </w:rPr>
        <w:t xml:space="preserve"> = 1 </w:t>
      </w:r>
      <w:r>
        <w:rPr>
          <w:lang w:val="en-US"/>
        </w:rPr>
        <w:sym w:font="Symbol" w:char="F02D"/>
      </w:r>
      <w:r>
        <w:rPr>
          <w:lang w:val="en-US"/>
        </w:rPr>
        <w:t xml:space="preserve"> </w:t>
      </w:r>
      <w:r>
        <w:rPr>
          <w:lang w:val="en-US"/>
        </w:rPr>
        <w:sym w:font="Symbol" w:char="F062"/>
      </w:r>
      <w:r>
        <w:rPr>
          <w:lang w:val="en-US"/>
        </w:rPr>
        <w:t xml:space="preserve"> R</w:t>
      </w:r>
      <w:r>
        <w:rPr>
          <w:vertAlign w:val="subscript"/>
          <w:lang w:val="en-US"/>
        </w:rPr>
        <w:t>b</w:t>
      </w:r>
      <w:r>
        <w:t xml:space="preserve"> = 1</w:t>
      </w:r>
      <w:r>
        <w:sym w:font="Symbol" w:char="F02D"/>
      </w:r>
      <w:r>
        <w:t xml:space="preserve"> 0,001 • 14,5 = 0,855 .</w:t>
      </w:r>
    </w:p>
    <w:p w:rsidR="00000000" w:rsidRDefault="009A046A">
      <w:pPr>
        <w:pStyle w:val="3"/>
        <w:ind w:firstLine="284"/>
        <w:rPr>
          <w:lang w:val="en-US"/>
        </w:rPr>
      </w:pPr>
      <w:r>
        <w:t>Тогда 0,3</w:t>
      </w:r>
      <w:r>
        <w:rPr>
          <w:lang w:val="en-US"/>
        </w:rPr>
        <w:t xml:space="preserve"> </w:t>
      </w:r>
      <w:r>
        <w:sym w:font="Symbol" w:char="F06A"/>
      </w:r>
      <w:r>
        <w:rPr>
          <w:vertAlign w:val="subscript"/>
          <w:lang w:val="en-US"/>
        </w:rPr>
        <w:t>w1</w:t>
      </w:r>
      <w:r>
        <w:rPr>
          <w:lang w:val="en-US"/>
        </w:rPr>
        <w:t xml:space="preserve"> </w:t>
      </w:r>
      <w:r>
        <w:rPr>
          <w:lang w:val="en-US"/>
        </w:rPr>
        <w:sym w:font="Symbol" w:char="F06A"/>
      </w:r>
      <w:r>
        <w:rPr>
          <w:vertAlign w:val="subscript"/>
          <w:lang w:val="en-US"/>
        </w:rPr>
        <w:t>b1</w:t>
      </w:r>
      <w:r>
        <w:rPr>
          <w:lang w:val="en-US"/>
        </w:rPr>
        <w:t xml:space="preserve"> R</w:t>
      </w:r>
      <w:r>
        <w:rPr>
          <w:vertAlign w:val="subscript"/>
          <w:lang w:val="en-US"/>
        </w:rPr>
        <w:t>b</w:t>
      </w:r>
      <w:r>
        <w:rPr>
          <w:lang w:val="en-US"/>
        </w:rPr>
        <w:t xml:space="preserve"> b h</w:t>
      </w:r>
      <w:r>
        <w:rPr>
          <w:vertAlign w:val="subscript"/>
          <w:lang w:val="en-US"/>
        </w:rPr>
        <w:t>0</w:t>
      </w:r>
      <w:r>
        <w:t xml:space="preserve"> = 0,3 • 1,058 •</w:t>
      </w:r>
      <w:r>
        <w:rPr>
          <w:lang w:val="en-US"/>
        </w:rPr>
        <w:t xml:space="preserve"> </w:t>
      </w:r>
      <w:r>
        <w:t>0,855 • 14,5 • 1,5 • 1,16 = 6,85</w:t>
      </w:r>
      <w:r>
        <w:rPr>
          <w:lang w:val="en-US"/>
        </w:rPr>
        <w:t xml:space="preserve"> MH</w:t>
      </w:r>
      <w:r>
        <w:t xml:space="preserve"> (698 тc) &gt; Q = 2,47</w:t>
      </w:r>
      <w:r>
        <w:rPr>
          <w:lang w:val="en-US"/>
        </w:rPr>
        <w:t xml:space="preserve"> MH</w:t>
      </w:r>
      <w:r>
        <w:t xml:space="preserve"> (252 тc).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Условие выполнено.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Проверяем условие (75) СНиП 2.03.01-84, обеспечивающее про</w:t>
      </w:r>
      <w:r>
        <w:rPr>
          <w:rFonts w:ascii="Times New Roman" w:hAnsi="Times New Roman"/>
          <w:sz w:val="20"/>
        </w:rPr>
        <w:t>ч</w:t>
      </w:r>
      <w:r>
        <w:rPr>
          <w:rFonts w:ascii="Times New Roman" w:hAnsi="Times New Roman"/>
          <w:sz w:val="20"/>
        </w:rPr>
        <w:t>ность элемента по наклонным сечениям, проходящим по наклонной трещине, на действие поперечной силы</w:t>
      </w:r>
    </w:p>
    <w:p w:rsidR="00000000" w:rsidRDefault="009A046A">
      <w:pPr>
        <w:pStyle w:val="3"/>
        <w:rPr>
          <w:lang w:val="en-US"/>
        </w:rPr>
      </w:pPr>
      <w:r>
        <w:rPr>
          <w:lang w:val="en-US"/>
        </w:rPr>
        <w:t xml:space="preserve">Q </w:t>
      </w:r>
      <w:r>
        <w:rPr>
          <w:lang w:val="en-US"/>
        </w:rPr>
        <w:sym w:font="Symbol" w:char="F0A3"/>
      </w:r>
      <w:r>
        <w:rPr>
          <w:lang w:val="en-US"/>
        </w:rPr>
        <w:t xml:space="preserve"> Q</w:t>
      </w:r>
      <w:r>
        <w:rPr>
          <w:vertAlign w:val="subscript"/>
          <w:lang w:val="en-US"/>
        </w:rPr>
        <w:t>b</w:t>
      </w:r>
      <w:r>
        <w:rPr>
          <w:lang w:val="en-US"/>
        </w:rPr>
        <w:t xml:space="preserve"> + Q</w:t>
      </w:r>
      <w:r>
        <w:rPr>
          <w:vertAlign w:val="subscript"/>
          <w:lang w:val="en-US"/>
        </w:rPr>
        <w:t>sw</w:t>
      </w:r>
      <w:r>
        <w:rPr>
          <w:lang w:val="en-US"/>
        </w:rPr>
        <w:t xml:space="preserve"> + Q</w:t>
      </w:r>
      <w:r>
        <w:rPr>
          <w:vertAlign w:val="subscript"/>
          <w:lang w:val="en-US"/>
        </w:rPr>
        <w:t>s,inc</w:t>
      </w:r>
      <w:r>
        <w:rPr>
          <w:lang w:val="en-US"/>
        </w:rPr>
        <w:t xml:space="preserve"> 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По формулам (80), (81) СНиП 2.03.01-84 вычисля</w:t>
      </w:r>
      <w:r>
        <w:rPr>
          <w:rFonts w:ascii="Times New Roman" w:hAnsi="Times New Roman"/>
          <w:sz w:val="20"/>
        </w:rPr>
        <w:t>ем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position w:val="-22"/>
          <w:sz w:val="20"/>
          <w:lang w:val="en-US"/>
        </w:rPr>
        <w:object w:dxaOrig="2420" w:dyaOrig="600">
          <v:shape id="_x0000_i1168" type="#_x0000_t75" style="width:120.75pt;height:30pt" o:ole="">
            <v:imagedata r:id="rId200" o:title=""/>
          </v:shape>
          <o:OLEObject Type="Embed" ProgID="Equation.2" ShapeID="_x0000_i1168" DrawAspect="Content" ObjectID="_1427216026" r:id="rId201"/>
        </w:object>
      </w:r>
      <w:r>
        <w:rPr>
          <w:rFonts w:ascii="Times New Roman" w:hAnsi="Times New Roman"/>
          <w:sz w:val="20"/>
          <w:lang w:val="en-US"/>
        </w:rPr>
        <w:t xml:space="preserve">0,396 </w:t>
      </w:r>
      <w:r>
        <w:rPr>
          <w:rFonts w:ascii="Times New Roman" w:hAnsi="Times New Roman"/>
          <w:sz w:val="20"/>
        </w:rPr>
        <w:t>МН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 (40,4 тс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м) 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position w:val="-26"/>
          <w:sz w:val="20"/>
        </w:rPr>
        <w:object w:dxaOrig="4280" w:dyaOrig="740">
          <v:shape id="_x0000_i1169" type="#_x0000_t75" style="width:213.75pt;height:36.75pt" o:ole="">
            <v:imagedata r:id="rId202" o:title=""/>
          </v:shape>
          <o:OLEObject Type="Embed" ProgID="Equation.2" ShapeID="_x0000_i1169" DrawAspect="Content" ObjectID="_1427216027" r:id="rId203"/>
        </w:objec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= 3,27 м </w:t>
      </w:r>
      <w:r>
        <w:rPr>
          <w:rFonts w:ascii="Times New Roman" w:hAnsi="Times New Roman"/>
          <w:sz w:val="20"/>
        </w:rPr>
        <w:sym w:font="Symbol" w:char="F03E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2h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= 2 </w:t>
      </w:r>
      <w:r>
        <w:rPr>
          <w:rFonts w:ascii="Times New Roman" w:hAnsi="Times New Roman"/>
          <w:sz w:val="20"/>
          <w:lang w:val="en-US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1,16 = 2,32 </w:t>
      </w:r>
      <w:r>
        <w:rPr>
          <w:rFonts w:ascii="Times New Roman" w:hAnsi="Times New Roman"/>
          <w:sz w:val="20"/>
        </w:rPr>
        <w:t>м 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Принимаем с = 2,32 м, тогда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+ Q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 xml:space="preserve"> + Q</w:t>
      </w:r>
      <w:r>
        <w:rPr>
          <w:rFonts w:ascii="Times New Roman" w:hAnsi="Times New Roman"/>
          <w:sz w:val="20"/>
          <w:vertAlign w:val="subscript"/>
          <w:lang w:val="en-US"/>
        </w:rPr>
        <w:t>s,inc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2 •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1,05 •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1,5 • 1,16</w:t>
      </w:r>
      <w:r>
        <w:rPr>
          <w:rFonts w:ascii="Times New Roman" w:hAnsi="Times New Roman"/>
          <w:sz w:val="20"/>
          <w:vertAlign w:val="superscript"/>
          <w:lang w:val="en-US"/>
        </w:rPr>
        <w:t xml:space="preserve">2 </w:t>
      </w:r>
      <w:r>
        <w:rPr>
          <w:rFonts w:ascii="Times New Roman" w:hAnsi="Times New Roman"/>
          <w:sz w:val="20"/>
        </w:rPr>
        <w:t>/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2,32 + 0,396 • 2,32 = 2,75 MH (280 тc) &gt; Q =</w:t>
      </w:r>
      <w:r>
        <w:rPr>
          <w:rFonts w:ascii="Times New Roman" w:hAnsi="Times New Roman"/>
          <w:sz w:val="20"/>
          <w:lang w:val="en-US"/>
        </w:rPr>
        <w:t xml:space="preserve"> 2,47 MH</w:t>
      </w:r>
      <w:r>
        <w:rPr>
          <w:rFonts w:ascii="Times New Roman" w:hAnsi="Times New Roman"/>
          <w:sz w:val="20"/>
        </w:rPr>
        <w:t xml:space="preserve"> (252 тc) .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Прочность обеспечена.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Продольную арматуру оголовка определяем по изгибающему моме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ту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= 1,4 MH (143 тc).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Принимаем 6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</w:rPr>
        <w:t>32А-III А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48,26 см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365 МПа (3750 кгс/см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).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Пользуясь формулой (29) СНиП 2.03.01-84, при А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</w:rPr>
        <w:t xml:space="preserve"> = 0 определяем х = 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/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b =</w:t>
      </w:r>
      <w:r>
        <w:rPr>
          <w:rFonts w:ascii="Times New Roman" w:hAnsi="Times New Roman"/>
          <w:sz w:val="20"/>
        </w:rPr>
        <w:t xml:space="preserve"> 365 • 48,26/14,5 • 150 = 8,1 см, получаем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lang w:val="en-US"/>
        </w:rPr>
        <w:t xml:space="preserve"> = x/h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=</w:t>
      </w:r>
      <w:r>
        <w:rPr>
          <w:rFonts w:ascii="Times New Roman" w:hAnsi="Times New Roman"/>
          <w:sz w:val="20"/>
        </w:rPr>
        <w:t xml:space="preserve"> 8,1/1,16 = 0,07.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По формуле (26) СНиП 2.03.01-84: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7"/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sz w:val="20"/>
          <w:lang w:val="en-US"/>
        </w:rPr>
        <w:sym w:font="Symbol" w:char="F061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0,008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smallCaps/>
          <w:sz w:val="20"/>
        </w:rPr>
        <w:t xml:space="preserve"> 0,85 </w:t>
      </w:r>
      <w:r>
        <w:rPr>
          <w:rFonts w:ascii="Times New Roman" w:hAnsi="Times New Roman"/>
          <w:smallCaps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0,008 • 14,5 = 0,734 ;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по формуле (25) СНиП 2.03.01-84: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position w:val="-56"/>
          <w:sz w:val="20"/>
          <w:lang w:val="en-US"/>
        </w:rPr>
        <w:object w:dxaOrig="3460" w:dyaOrig="880">
          <v:shape id="_x0000_i1170" type="#_x0000_t75" style="width:173.25pt;height:44.25pt" o:ole="">
            <v:imagedata r:id="rId204" o:title=""/>
          </v:shape>
          <o:OLEObject Type="Embed" ProgID="Equation.2" ShapeID="_x0000_i1170" DrawAspect="Content" ObjectID="_1427216028" r:id="rId205"/>
        </w:object>
      </w:r>
      <w:r>
        <w:rPr>
          <w:rFonts w:ascii="Times New Roman" w:hAnsi="Times New Roman"/>
          <w:sz w:val="20"/>
          <w:lang w:val="en-US"/>
        </w:rPr>
        <w:t xml:space="preserve">0,563 </w:t>
      </w:r>
      <w:r>
        <w:rPr>
          <w:rFonts w:ascii="Times New Roman" w:hAnsi="Times New Roman"/>
          <w:sz w:val="20"/>
          <w:lang w:val="en-US"/>
        </w:rPr>
        <w:sym w:font="Symbol" w:char="F03E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lang w:val="en-US"/>
        </w:rPr>
        <w:t xml:space="preserve"> = 0,07 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3C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прочность сечения проверяем по формуле (28) СНиП 2.03.01-84 при А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</w:rPr>
        <w:t xml:space="preserve"> = 0</w:t>
      </w:r>
    </w:p>
    <w:p w:rsidR="00000000" w:rsidRDefault="009A046A">
      <w:pPr>
        <w:pStyle w:val="3"/>
      </w:pPr>
      <w:r>
        <w:rPr>
          <w:lang w:val="en-US"/>
        </w:rPr>
        <w:t>R</w:t>
      </w:r>
      <w:r>
        <w:rPr>
          <w:vertAlign w:val="subscript"/>
          <w:lang w:val="en-US"/>
        </w:rPr>
        <w:t>b</w:t>
      </w:r>
      <w:r>
        <w:rPr>
          <w:lang w:val="en-US"/>
        </w:rPr>
        <w:t xml:space="preserve"> bx (h</w:t>
      </w:r>
      <w:r>
        <w:rPr>
          <w:vertAlign w:val="subscript"/>
          <w:lang w:val="en-US"/>
        </w:rPr>
        <w:t>0</w:t>
      </w:r>
      <w:r>
        <w:t xml:space="preserve"> </w:t>
      </w:r>
      <w:r>
        <w:sym w:font="Symbol" w:char="F02D"/>
      </w:r>
      <w:r>
        <w:t xml:space="preserve"> 0,5х) = 14,5 • 1,5 • 0,081 (1,16 </w:t>
      </w:r>
      <w:r>
        <w:sym w:font="Symbol" w:char="F02D"/>
      </w:r>
      <w:r>
        <w:t xml:space="preserve"> 0,5 • 0,081) =</w:t>
      </w:r>
      <w:r>
        <w:br/>
        <w:t>= 1,97 MH</w:t>
      </w:r>
      <w:r>
        <w:sym w:font="Symbol" w:char="F0D7"/>
      </w:r>
      <w:r>
        <w:t>м (201</w:t>
      </w:r>
      <w:r>
        <w:rPr>
          <w:lang w:val="en-US"/>
        </w:rPr>
        <w:t xml:space="preserve"> </w:t>
      </w:r>
      <w:r>
        <w:t>тс</w:t>
      </w:r>
      <w:r>
        <w:sym w:font="Symbol" w:char="F0D7"/>
      </w:r>
      <w:r>
        <w:t>м) &gt; М =1,4 МН</w:t>
      </w:r>
      <w:r>
        <w:sym w:font="Symbol" w:char="F0D7"/>
      </w:r>
      <w:r>
        <w:t>м (143 тс</w:t>
      </w:r>
      <w:r>
        <w:sym w:font="Symbol" w:char="F0D7"/>
      </w:r>
      <w:r>
        <w:t>м).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Прочность сечения обеспечена.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Расчет на местное сжатие в месте опирания ригел</w:t>
      </w:r>
      <w:r>
        <w:rPr>
          <w:rFonts w:ascii="Times New Roman" w:hAnsi="Times New Roman"/>
          <w:sz w:val="20"/>
        </w:rPr>
        <w:t>я перекрытия на подколонник.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Расчетная нагрузка от ригеля </w:t>
      </w:r>
    </w:p>
    <w:p w:rsidR="00000000" w:rsidRDefault="009A046A">
      <w:pPr>
        <w:pStyle w:val="3"/>
      </w:pPr>
      <w:r>
        <w:rPr>
          <w:lang w:val="en-US"/>
        </w:rPr>
        <w:t>N =</w:t>
      </w:r>
      <w:r>
        <w:t xml:space="preserve"> </w:t>
      </w:r>
      <w:r>
        <w:rPr>
          <w:lang w:val="en-US"/>
        </w:rPr>
        <w:t>P</w:t>
      </w:r>
      <w:r>
        <w:rPr>
          <w:vertAlign w:val="subscript"/>
        </w:rPr>
        <w:t>1</w:t>
      </w:r>
      <w:r>
        <w:t xml:space="preserve"> +</w:t>
      </w:r>
      <w:r>
        <w:rPr>
          <w:lang w:val="en-US"/>
        </w:rPr>
        <w:t>G</w:t>
      </w:r>
      <w:r>
        <w:rPr>
          <w:vertAlign w:val="subscript"/>
          <w:lang w:val="en-US"/>
        </w:rPr>
        <w:t>1</w:t>
      </w:r>
      <w:r>
        <w:t xml:space="preserve"> = 1590</w:t>
      </w:r>
      <w:r>
        <w:rPr>
          <w:lang w:val="en-US"/>
        </w:rPr>
        <w:t xml:space="preserve">  </w:t>
      </w:r>
      <w:r>
        <w:t>+290 = 1,88</w:t>
      </w:r>
      <w:r>
        <w:rPr>
          <w:lang w:val="en-US"/>
        </w:rPr>
        <w:t xml:space="preserve"> MH</w:t>
      </w:r>
      <w:r>
        <w:t xml:space="preserve"> (191,6 тc) 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Необходимость косвенного армирования при сжатии проверяем из условия (101) СНиП 2.03.01-84: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 xml:space="preserve">N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79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b,loc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loc1</w:t>
      </w:r>
      <w:r>
        <w:rPr>
          <w:rFonts w:ascii="Times New Roman" w:hAnsi="Times New Roman"/>
          <w:sz w:val="20"/>
          <w:lang w:val="en-US"/>
        </w:rPr>
        <w:t xml:space="preserve"> ; A</w:t>
      </w:r>
      <w:r>
        <w:rPr>
          <w:rFonts w:ascii="Times New Roman" w:hAnsi="Times New Roman"/>
          <w:sz w:val="20"/>
          <w:vertAlign w:val="subscript"/>
          <w:lang w:val="en-US"/>
        </w:rPr>
        <w:t>loc1</w:t>
      </w:r>
      <w:r>
        <w:rPr>
          <w:rFonts w:ascii="Times New Roman" w:hAnsi="Times New Roman"/>
          <w:sz w:val="20"/>
        </w:rPr>
        <w:t xml:space="preserve"> = 50 • 20 = 1000 cм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(b</w:t>
      </w:r>
      <w:r>
        <w:rPr>
          <w:rFonts w:ascii="Times New Roman" w:hAnsi="Times New Roman"/>
          <w:sz w:val="20"/>
        </w:rPr>
        <w:t xml:space="preserve"> ригеля -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50 см); </w:t>
      </w:r>
      <w:r>
        <w:rPr>
          <w:rFonts w:ascii="Times New Roman" w:hAnsi="Times New Roman"/>
          <w:sz w:val="20"/>
        </w:rPr>
        <w:sym w:font="Symbol" w:char="F079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= 0,75;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lang w:val="en-US"/>
        </w:rPr>
        <w:t xml:space="preserve"> =</w:t>
      </w:r>
      <w:r>
        <w:rPr>
          <w:rFonts w:ascii="Times New Roman" w:hAnsi="Times New Roman"/>
          <w:sz w:val="20"/>
        </w:rPr>
        <w:t xml:space="preserve"> 13,5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  <w:lang w:val="en-US"/>
        </w:rPr>
        <w:t>/R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=</w:t>
      </w:r>
      <w:r>
        <w:rPr>
          <w:rFonts w:ascii="Times New Roman" w:hAnsi="Times New Roman"/>
          <w:sz w:val="20"/>
        </w:rPr>
        <w:t xml:space="preserve"> 13,5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1,05/14,5 = 0,977; A</w:t>
      </w:r>
      <w:r>
        <w:rPr>
          <w:rFonts w:ascii="Times New Roman" w:hAnsi="Times New Roman"/>
          <w:sz w:val="20"/>
          <w:vertAlign w:val="subscript"/>
          <w:lang w:val="en-US"/>
        </w:rPr>
        <w:t>loc2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80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•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20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1600 см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;</w:t>
      </w:r>
    </w:p>
    <w:p w:rsidR="00000000" w:rsidRDefault="009A046A">
      <w:pPr>
        <w:pStyle w:val="3"/>
      </w:pPr>
      <w:r>
        <w:rPr>
          <w:lang w:val="en-US"/>
        </w:rPr>
        <w:sym w:font="Symbol" w:char="F079"/>
      </w:r>
      <w:r>
        <w:rPr>
          <w:vertAlign w:val="subscript"/>
          <w:lang w:val="en-US"/>
        </w:rPr>
        <w:t>b</w:t>
      </w:r>
      <w:r>
        <w:rPr>
          <w:lang w:val="en-US"/>
        </w:rPr>
        <w:t xml:space="preserve"> = </w:t>
      </w:r>
      <w:r>
        <w:rPr>
          <w:position w:val="-12"/>
          <w:lang w:val="en-US"/>
        </w:rPr>
        <w:object w:dxaOrig="2520" w:dyaOrig="360">
          <v:shape id="_x0000_i1171" type="#_x0000_t75" style="width:126pt;height:18pt" o:ole="">
            <v:imagedata r:id="rId206" o:title=""/>
          </v:shape>
          <o:OLEObject Type="Embed" ProgID="Equation.2" ShapeID="_x0000_i1171" DrawAspect="Content" ObjectID="_1427216029" r:id="rId207"/>
        </w:object>
      </w:r>
      <w:r>
        <w:rPr>
          <w:lang w:val="en-US"/>
        </w:rPr>
        <w:t xml:space="preserve"> = 1,17 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 формуле (102) СНиП 2.03.01-84</w:t>
      </w:r>
    </w:p>
    <w:p w:rsidR="00000000" w:rsidRDefault="009A046A">
      <w:pPr>
        <w:pStyle w:val="3"/>
        <w:rPr>
          <w:lang w:val="en-US"/>
        </w:rPr>
      </w:pPr>
      <w:r>
        <w:rPr>
          <w:lang w:val="en-US"/>
        </w:rPr>
        <w:t>R</w:t>
      </w:r>
      <w:r>
        <w:rPr>
          <w:vertAlign w:val="subscript"/>
          <w:lang w:val="en-US"/>
        </w:rPr>
        <w:t>b,loc</w:t>
      </w:r>
      <w:r>
        <w:t xml:space="preserve"> = </w:t>
      </w:r>
      <w:r>
        <w:sym w:font="Symbol" w:char="F061"/>
      </w:r>
      <w:r>
        <w:t xml:space="preserve"> </w:t>
      </w:r>
      <w:r>
        <w:sym w:font="Symbol" w:char="F06A"/>
      </w:r>
      <w:r>
        <w:rPr>
          <w:vertAlign w:val="subscript"/>
          <w:lang w:val="en-US"/>
        </w:rPr>
        <w:t>b</w:t>
      </w:r>
      <w:r>
        <w:rPr>
          <w:lang w:val="en-US"/>
        </w:rPr>
        <w:t xml:space="preserve"> R</w:t>
      </w:r>
      <w:r>
        <w:rPr>
          <w:vertAlign w:val="subscript"/>
          <w:lang w:val="en-US"/>
        </w:rPr>
        <w:t>b</w:t>
      </w:r>
      <w:r>
        <w:rPr>
          <w:b/>
        </w:rPr>
        <w:t xml:space="preserve"> =</w:t>
      </w:r>
      <w:r>
        <w:t xml:space="preserve"> 0,977 • 1,17 •</w:t>
      </w:r>
      <w:r>
        <w:rPr>
          <w:lang w:val="en-US"/>
        </w:rPr>
        <w:t xml:space="preserve"> </w:t>
      </w:r>
      <w:r>
        <w:t>14,5 = 16,6 МПа (169 кгс/см</w:t>
      </w:r>
      <w:r>
        <w:rPr>
          <w:vertAlign w:val="superscript"/>
          <w:lang w:val="en-US"/>
        </w:rPr>
        <w:t>2</w:t>
      </w:r>
      <w:r>
        <w:t xml:space="preserve">) ; </w:t>
      </w:r>
    </w:p>
    <w:p w:rsidR="00000000" w:rsidRDefault="009A046A">
      <w:pPr>
        <w:pStyle w:val="3"/>
      </w:pPr>
      <w:r>
        <w:rPr>
          <w:lang w:val="en-US"/>
        </w:rPr>
        <w:sym w:font="Symbol" w:char="F079"/>
      </w:r>
      <w:r>
        <w:rPr>
          <w:lang w:val="en-US"/>
        </w:rPr>
        <w:t xml:space="preserve"> R</w:t>
      </w:r>
      <w:r>
        <w:rPr>
          <w:vertAlign w:val="subscript"/>
          <w:lang w:val="en-US"/>
        </w:rPr>
        <w:t>b,loc</w:t>
      </w:r>
      <w:r>
        <w:rPr>
          <w:lang w:val="en-US"/>
        </w:rPr>
        <w:t xml:space="preserve"> A</w:t>
      </w:r>
      <w:r>
        <w:rPr>
          <w:vertAlign w:val="subscript"/>
          <w:lang w:val="en-US"/>
        </w:rPr>
        <w:t>loc1</w:t>
      </w:r>
      <w:r>
        <w:t xml:space="preserve"> = </w:t>
      </w:r>
      <w:r>
        <w:rPr>
          <w:lang w:val="en-US"/>
        </w:rPr>
        <w:t>0,7</w:t>
      </w:r>
      <w:r>
        <w:t>5 • 16</w:t>
      </w:r>
      <w:r>
        <w:t>,6 • 1000 • 10</w:t>
      </w:r>
      <w:r>
        <w:rPr>
          <w:vertAlign w:val="superscript"/>
          <w:lang w:val="en-US"/>
        </w:rPr>
        <w:t>-4</w:t>
      </w:r>
      <w:r>
        <w:t xml:space="preserve"> = 1,25</w:t>
      </w:r>
      <w:r>
        <w:rPr>
          <w:lang w:val="en-US"/>
        </w:rPr>
        <w:t xml:space="preserve"> MH</w:t>
      </w:r>
      <w:r>
        <w:t xml:space="preserve"> (127 тc)</w:t>
      </w:r>
      <w:r>
        <w:rPr>
          <w:lang w:val="en-US"/>
        </w:rPr>
        <w:t xml:space="preserve"> &lt; N =</w:t>
      </w:r>
      <w:r>
        <w:br/>
        <w:t>= 1,88</w:t>
      </w:r>
      <w:r>
        <w:rPr>
          <w:lang w:val="en-US"/>
        </w:rPr>
        <w:t xml:space="preserve"> MH</w:t>
      </w:r>
      <w:r>
        <w:t xml:space="preserve"> (191,6 тc).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Условие (101) СНиП 2.03.01-84 не выполнено.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месте опирания ригеля на подкол</w:t>
      </w:r>
      <w:r>
        <w:rPr>
          <w:rFonts w:ascii="Times New Roman" w:hAnsi="Times New Roman"/>
          <w:sz w:val="20"/>
          <w:lang w:val="en-US"/>
        </w:rPr>
        <w:t>o</w:t>
      </w:r>
      <w:r>
        <w:rPr>
          <w:rFonts w:ascii="Times New Roman" w:hAnsi="Times New Roman"/>
          <w:sz w:val="20"/>
        </w:rPr>
        <w:t xml:space="preserve">нник ставим 4 сетки косвенного армирования 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</w:rPr>
        <w:t>6А-I с ячейкой размером</w:t>
      </w:r>
      <w:r>
        <w:rPr>
          <w:rFonts w:ascii="Times New Roman" w:hAnsi="Times New Roman"/>
          <w:sz w:val="20"/>
          <w:lang w:val="en-US"/>
        </w:rPr>
        <w:t xml:space="preserve"> 100</w:t>
      </w:r>
      <w:r>
        <w:rPr>
          <w:rFonts w:ascii="Times New Roman" w:hAnsi="Times New Roman"/>
          <w:sz w:val="20"/>
          <w:lang w:val="en-US"/>
        </w:rPr>
        <w:sym w:font="Symbol" w:char="F0B4"/>
      </w:r>
      <w:r>
        <w:rPr>
          <w:rFonts w:ascii="Times New Roman" w:hAnsi="Times New Roman"/>
          <w:sz w:val="20"/>
          <w:lang w:val="en-US"/>
        </w:rPr>
        <w:t>100</w:t>
      </w:r>
      <w:r>
        <w:rPr>
          <w:rFonts w:ascii="Times New Roman" w:hAnsi="Times New Roman"/>
          <w:sz w:val="20"/>
        </w:rPr>
        <w:t xml:space="preserve"> мм и шагом 100 мм.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Прочность на местное сжатие подколонника с косвенным армиров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нием проверяем из условия (103) СНиП 2.03.01-84: </w:t>
      </w:r>
      <w:r>
        <w:rPr>
          <w:rFonts w:ascii="Times New Roman" w:hAnsi="Times New Roman"/>
          <w:sz w:val="20"/>
          <w:lang w:val="en-US"/>
        </w:rPr>
        <w:t xml:space="preserve">N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b,red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loc1</w:t>
      </w:r>
      <w:r>
        <w:rPr>
          <w:rFonts w:ascii="Times New Roman" w:hAnsi="Times New Roman"/>
          <w:sz w:val="20"/>
          <w:lang w:val="en-US"/>
        </w:rPr>
        <w:t xml:space="preserve"> . 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 формулам (49) - (51) СНиП 2.03.01-84: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</w:rPr>
        <w:object w:dxaOrig="4640" w:dyaOrig="620">
          <v:shape id="_x0000_i1172" type="#_x0000_t75" style="width:231.75pt;height:30.75pt" o:ole="">
            <v:imagedata r:id="rId208" o:title=""/>
          </v:shape>
          <o:OLEObject Type="Embed" ProgID="Equation.2" ShapeID="_x0000_i1172" DrawAspect="Content" ObjectID="_1427216030" r:id="rId209"/>
        </w:object>
      </w:r>
      <w:r>
        <w:rPr>
          <w:rFonts w:ascii="Times New Roman" w:hAnsi="Times New Roman"/>
          <w:sz w:val="20"/>
        </w:rPr>
        <w:t xml:space="preserve"> 0,0063 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</w:rPr>
        <w:object w:dxaOrig="3120" w:dyaOrig="620">
          <v:shape id="_x0000_i1173" type="#_x0000_t75" style="width:156pt;height:30.75pt" o:ole="">
            <v:imagedata r:id="rId210" o:title=""/>
          </v:shape>
          <o:OLEObject Type="Embed" ProgID="Equation.2" ShapeID="_x0000_i1173" DrawAspect="Content" ObjectID="_1427216031" r:id="rId211"/>
        </w:object>
      </w:r>
      <w:r>
        <w:rPr>
          <w:rFonts w:ascii="Times New Roman" w:hAnsi="Times New Roman"/>
          <w:sz w:val="20"/>
        </w:rPr>
        <w:t xml:space="preserve"> 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4"/>
          <w:sz w:val="20"/>
        </w:rPr>
        <w:object w:dxaOrig="2560" w:dyaOrig="560">
          <v:shape id="_x0000_i1174" type="#_x0000_t75" style="width:128.25pt;height:27.75pt" o:ole="">
            <v:imagedata r:id="rId212" o:title=""/>
          </v:shape>
          <o:OLEObject Type="Embed" ProgID="Equation.2" ShapeID="_x0000_i1174" DrawAspect="Content" ObjectID="_1427216032" r:id="rId213"/>
        </w:object>
      </w:r>
      <w:r>
        <w:rPr>
          <w:rFonts w:ascii="Times New Roman" w:hAnsi="Times New Roman"/>
          <w:sz w:val="20"/>
        </w:rPr>
        <w:t xml:space="preserve"> 3,47 .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 формуле (10</w:t>
      </w:r>
      <w:r>
        <w:rPr>
          <w:rFonts w:ascii="Times New Roman" w:hAnsi="Times New Roman"/>
          <w:sz w:val="20"/>
        </w:rPr>
        <w:t xml:space="preserve">4) СНиП 2.03.01-84 при </w:t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= 1,17 </w:t>
      </w:r>
      <w:r>
        <w:rPr>
          <w:rFonts w:ascii="Times New Roman" w:hAnsi="Times New Roman"/>
          <w:sz w:val="20"/>
        </w:rPr>
        <w:sym w:font="Symbol" w:char="F03C"/>
      </w:r>
      <w:r>
        <w:rPr>
          <w:rFonts w:ascii="Times New Roman" w:hAnsi="Times New Roman"/>
          <w:sz w:val="20"/>
        </w:rPr>
        <w:t xml:space="preserve"> 3,5 :</w:t>
      </w:r>
    </w:p>
    <w:p w:rsidR="00000000" w:rsidRDefault="009A046A">
      <w:pPr>
        <w:pStyle w:val="3"/>
      </w:pPr>
      <w:r>
        <w:rPr>
          <w:lang w:val="en-US"/>
        </w:rPr>
        <w:t>R</w:t>
      </w:r>
      <w:r>
        <w:rPr>
          <w:vertAlign w:val="subscript"/>
          <w:lang w:val="en-US"/>
        </w:rPr>
        <w:t>b,red</w:t>
      </w:r>
      <w:r>
        <w:rPr>
          <w:lang w:val="en-US"/>
        </w:rPr>
        <w:t xml:space="preserve"> = R</w:t>
      </w:r>
      <w:r>
        <w:rPr>
          <w:vertAlign w:val="subscript"/>
          <w:lang w:val="en-US"/>
        </w:rPr>
        <w:t>b</w:t>
      </w:r>
      <w:r>
        <w:rPr>
          <w:lang w:val="en-US"/>
        </w:rPr>
        <w:t xml:space="preserve"> </w:t>
      </w:r>
      <w:r>
        <w:rPr>
          <w:lang w:val="en-US"/>
        </w:rPr>
        <w:sym w:font="Symbol" w:char="F06A"/>
      </w:r>
      <w:r>
        <w:rPr>
          <w:vertAlign w:val="subscript"/>
          <w:lang w:val="en-US"/>
        </w:rPr>
        <w:t>b</w:t>
      </w:r>
      <w:r>
        <w:rPr>
          <w:lang w:val="en-US"/>
        </w:rPr>
        <w:t xml:space="preserve"> + </w:t>
      </w:r>
      <w:r>
        <w:rPr>
          <w:lang w:val="en-US"/>
        </w:rPr>
        <w:sym w:font="Symbol" w:char="F06A"/>
      </w:r>
      <w:r>
        <w:rPr>
          <w:lang w:val="en-US"/>
        </w:rPr>
        <w:t xml:space="preserve"> </w:t>
      </w:r>
      <w:r>
        <w:rPr>
          <w:lang w:val="en-US"/>
        </w:rPr>
        <w:sym w:font="Symbol" w:char="F06D"/>
      </w:r>
      <w:r>
        <w:rPr>
          <w:vertAlign w:val="subscript"/>
          <w:lang w:val="en-US"/>
        </w:rPr>
        <w:t>xy</w:t>
      </w:r>
      <w:r>
        <w:rPr>
          <w:lang w:val="en-US"/>
        </w:rPr>
        <w:t xml:space="preserve"> R</w:t>
      </w:r>
      <w:r>
        <w:rPr>
          <w:vertAlign w:val="subscript"/>
          <w:lang w:val="en-US"/>
        </w:rPr>
        <w:t>s,xy</w:t>
      </w:r>
      <w:r>
        <w:rPr>
          <w:lang w:val="en-US"/>
        </w:rPr>
        <w:t xml:space="preserve"> </w:t>
      </w:r>
      <w:r>
        <w:rPr>
          <w:lang w:val="en-US"/>
        </w:rPr>
        <w:sym w:font="Symbol" w:char="F06A"/>
      </w:r>
      <w:r>
        <w:rPr>
          <w:vertAlign w:val="subscript"/>
          <w:lang w:val="en-US"/>
        </w:rPr>
        <w:t>s</w:t>
      </w:r>
      <w:r>
        <w:rPr>
          <w:lang w:val="en-US"/>
        </w:rPr>
        <w:t xml:space="preserve"> = 14,5 </w:t>
      </w:r>
      <w:r>
        <w:rPr>
          <w:lang w:val="en-US"/>
        </w:rPr>
        <w:sym w:font="Symbol" w:char="F0D7"/>
      </w:r>
      <w:r>
        <w:rPr>
          <w:lang w:val="en-US"/>
        </w:rPr>
        <w:t xml:space="preserve"> 1,17 + 3,47 </w:t>
      </w:r>
      <w:r>
        <w:rPr>
          <w:lang w:val="en-US"/>
        </w:rPr>
        <w:sym w:font="Symbol" w:char="F0D7"/>
      </w:r>
      <w:r>
        <w:rPr>
          <w:lang w:val="en-US"/>
        </w:rPr>
        <w:t xml:space="preserve"> 0,0579 </w:t>
      </w:r>
      <w:r>
        <w:rPr>
          <w:lang w:val="en-US"/>
        </w:rPr>
        <w:sym w:font="Symbol" w:char="F0D7"/>
      </w:r>
      <w:r>
        <w:rPr>
          <w:lang w:val="en-US"/>
        </w:rPr>
        <w:t xml:space="preserve"> 225 </w:t>
      </w:r>
      <w:r>
        <w:rPr>
          <w:lang w:val="en-US"/>
        </w:rPr>
        <w:sym w:font="Symbol" w:char="F0D7"/>
      </w:r>
      <w:r>
        <w:rPr>
          <w:lang w:val="en-US"/>
        </w:rPr>
        <w:t xml:space="preserve"> 1 =</w:t>
      </w:r>
      <w:r>
        <w:br/>
        <w:t>=</w:t>
      </w:r>
      <w:r>
        <w:rPr>
          <w:lang w:val="en-US"/>
        </w:rPr>
        <w:t xml:space="preserve"> 21,8 </w:t>
      </w:r>
      <w:r>
        <w:t>МПа (220 кгс/см</w:t>
      </w:r>
      <w:r>
        <w:rPr>
          <w:vertAlign w:val="superscript"/>
        </w:rPr>
        <w:t>2</w:t>
      </w:r>
      <w:r>
        <w:t>) ;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b,red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loc1</w:t>
      </w:r>
      <w:r>
        <w:rPr>
          <w:rFonts w:ascii="Times New Roman" w:hAnsi="Times New Roman"/>
          <w:sz w:val="20"/>
          <w:lang w:val="en-US"/>
        </w:rPr>
        <w:t xml:space="preserve"> = 21,8 </w:t>
      </w:r>
      <w:r>
        <w:rPr>
          <w:rFonts w:ascii="Times New Roman" w:hAnsi="Times New Roman"/>
          <w:sz w:val="20"/>
          <w:lang w:val="en-US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0,1 = 2,18 </w:t>
      </w:r>
      <w:r>
        <w:rPr>
          <w:rFonts w:ascii="Times New Roman" w:hAnsi="Times New Roman"/>
          <w:sz w:val="20"/>
        </w:rPr>
        <w:t xml:space="preserve">МН (220 тс) </w:t>
      </w:r>
      <w:r>
        <w:rPr>
          <w:rFonts w:ascii="Times New Roman" w:hAnsi="Times New Roman"/>
          <w:sz w:val="20"/>
        </w:rPr>
        <w:sym w:font="Symbol" w:char="F03E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 xml:space="preserve">N = 1,88 </w:t>
      </w:r>
      <w:r>
        <w:rPr>
          <w:rFonts w:ascii="Times New Roman" w:hAnsi="Times New Roman"/>
          <w:sz w:val="20"/>
        </w:rPr>
        <w:t>МН (192 тс) .</w:t>
      </w:r>
    </w:p>
    <w:p w:rsidR="00000000" w:rsidRDefault="009A046A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Прочность сечения обеспечена.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Пример 4</w:t>
      </w:r>
      <w:r>
        <w:rPr>
          <w:rFonts w:ascii="Times New Roman" w:hAnsi="Times New Roman"/>
          <w:sz w:val="20"/>
        </w:rPr>
        <w:t>. Расчет сборно-монолитного железобетонного фундамента стальной колонны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Дано: фундамент с монолитной плитной частью и сборно-монолитным подколонником высотой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  <w:lang w:val="en-US"/>
        </w:rPr>
        <w:t xml:space="preserve"> =</w:t>
      </w:r>
      <w:r>
        <w:rPr>
          <w:rFonts w:ascii="Times New Roman" w:hAnsi="Times New Roman"/>
          <w:sz w:val="20"/>
        </w:rPr>
        <w:t xml:space="preserve"> 6,0 м, размерами в плане b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</w:rPr>
        <w:t xml:space="preserve"> = 1,5 м, l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  <w:lang w:val="en-US"/>
        </w:rPr>
        <w:t xml:space="preserve"> = 3,0 </w:t>
      </w:r>
      <w:r>
        <w:rPr>
          <w:rFonts w:ascii="Times New Roman" w:hAnsi="Times New Roman"/>
          <w:sz w:val="20"/>
        </w:rPr>
        <w:t>м. Сборные элементы подколонника в виде плоских пл</w:t>
      </w:r>
      <w:r>
        <w:rPr>
          <w:rFonts w:ascii="Times New Roman" w:hAnsi="Times New Roman"/>
          <w:sz w:val="20"/>
        </w:rPr>
        <w:t>ит</w:t>
      </w:r>
      <w:r>
        <w:rPr>
          <w:rFonts w:ascii="Times New Roman" w:hAnsi="Times New Roman"/>
          <w:sz w:val="20"/>
          <w:lang w:val="en-US"/>
        </w:rPr>
        <w:t xml:space="preserve"> t</w:t>
      </w:r>
      <w:r>
        <w:rPr>
          <w:rFonts w:ascii="Times New Roman" w:hAnsi="Times New Roman"/>
          <w:sz w:val="20"/>
        </w:rPr>
        <w:t xml:space="preserve"> = 0,2 м (черт. 39).</w:t>
      </w:r>
    </w:p>
    <w:p w:rsidR="00000000" w:rsidRDefault="009A046A">
      <w:pPr>
        <w:pStyle w:val="1"/>
        <w:spacing w:after="0"/>
        <w:rPr>
          <w:b w:val="0"/>
        </w:rPr>
      </w:pPr>
      <w:r>
        <w:pict>
          <v:shape id="_x0000_i1175" type="#_x0000_t75" style="width:174pt;height:208.5pt">
            <v:imagedata r:id="rId214" o:title=""/>
          </v:shape>
        </w:pict>
      </w:r>
    </w:p>
    <w:p w:rsidR="00000000" w:rsidRDefault="009A046A">
      <w:pPr>
        <w:pStyle w:val="1"/>
        <w:rPr>
          <w:b w:val="0"/>
        </w:rPr>
      </w:pPr>
      <w:r>
        <w:rPr>
          <w:b w:val="0"/>
        </w:rPr>
        <w:t>Черт. 39. Сборно-монолитный железобетонный фундамент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Расчетные нагрузки на уровне верха подколонника с учетом ветр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вых и крановых нагрузок:</w:t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</w:rPr>
        <w:t xml:space="preserve"> = 6 МН (600 тс), М = 8 МН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 (800 тс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м),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</w:rPr>
        <w:t xml:space="preserve"> = 0,42 МН (42 тс). С учетом коэффициента надежности по назначению для сооружений </w:t>
      </w:r>
      <w:r>
        <w:rPr>
          <w:rFonts w:ascii="Times New Roman" w:hAnsi="Times New Roman"/>
          <w:sz w:val="20"/>
          <w:lang w:val="en-US"/>
        </w:rPr>
        <w:t>II</w:t>
      </w:r>
      <w:r>
        <w:rPr>
          <w:rFonts w:ascii="Times New Roman" w:hAnsi="Times New Roman"/>
          <w:sz w:val="20"/>
        </w:rPr>
        <w:t xml:space="preserve"> класса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0,95:</w:t>
      </w:r>
    </w:p>
    <w:p w:rsidR="00000000" w:rsidRDefault="009A046A">
      <w:pPr>
        <w:pStyle w:val="3"/>
        <w:rPr>
          <w:lang w:val="en-US"/>
        </w:rPr>
      </w:pPr>
      <w:r>
        <w:rPr>
          <w:lang w:val="en-US"/>
        </w:rPr>
        <w:t xml:space="preserve">N = 6 </w:t>
      </w:r>
      <w:r>
        <w:rPr>
          <w:lang w:val="en-US"/>
        </w:rPr>
        <w:sym w:font="Symbol" w:char="F0D7"/>
      </w:r>
      <w:r>
        <w:rPr>
          <w:lang w:val="en-US"/>
        </w:rPr>
        <w:t xml:space="preserve"> 0,95 =</w:t>
      </w:r>
      <w:r>
        <w:t xml:space="preserve"> 5,7</w:t>
      </w:r>
      <w:r>
        <w:rPr>
          <w:lang w:val="en-US"/>
        </w:rPr>
        <w:t xml:space="preserve"> </w:t>
      </w:r>
      <w:r>
        <w:t>МН</w:t>
      </w:r>
      <w:r>
        <w:rPr>
          <w:lang w:val="en-US"/>
        </w:rPr>
        <w:t xml:space="preserve"> </w:t>
      </w:r>
      <w:r>
        <w:t>(570</w:t>
      </w:r>
      <w:r>
        <w:rPr>
          <w:lang w:val="en-US"/>
        </w:rPr>
        <w:t xml:space="preserve"> </w:t>
      </w:r>
      <w:r>
        <w:t>тс);</w:t>
      </w:r>
      <w:r>
        <w:rPr>
          <w:lang w:val="en-US"/>
        </w:rPr>
        <w:t xml:space="preserve"> M </w:t>
      </w:r>
      <w:r>
        <w:t>=</w:t>
      </w:r>
      <w:r>
        <w:rPr>
          <w:lang w:val="en-US"/>
        </w:rPr>
        <w:t xml:space="preserve"> </w:t>
      </w:r>
      <w:r>
        <w:t xml:space="preserve">8 </w:t>
      </w:r>
      <w:r>
        <w:sym w:font="Symbol" w:char="F0D7"/>
      </w:r>
      <w:r>
        <w:rPr>
          <w:lang w:val="en-US"/>
        </w:rPr>
        <w:t xml:space="preserve"> </w:t>
      </w:r>
      <w:r>
        <w:t>0,95 =</w:t>
      </w:r>
      <w:r>
        <w:rPr>
          <w:lang w:val="en-US"/>
        </w:rPr>
        <w:t xml:space="preserve"> </w:t>
      </w:r>
      <w:r>
        <w:t>7,6</w:t>
      </w:r>
      <w:r>
        <w:rPr>
          <w:lang w:val="en-US"/>
        </w:rPr>
        <w:t xml:space="preserve"> </w:t>
      </w:r>
      <w:r>
        <w:t>МН</w:t>
      </w:r>
      <w:r>
        <w:sym w:font="Symbol" w:char="F0D7"/>
      </w:r>
      <w:r>
        <w:t>м (760</w:t>
      </w:r>
      <w:r>
        <w:rPr>
          <w:lang w:val="en-US"/>
        </w:rPr>
        <w:t xml:space="preserve"> </w:t>
      </w:r>
      <w:r>
        <w:t>тc</w:t>
      </w:r>
      <w:r>
        <w:sym w:font="Symbol" w:char="F0D7"/>
      </w:r>
      <w:r>
        <w:t xml:space="preserve">м); </w:t>
      </w:r>
    </w:p>
    <w:p w:rsidR="00000000" w:rsidRDefault="009A046A">
      <w:pPr>
        <w:pStyle w:val="3"/>
      </w:pPr>
      <w:r>
        <w:t>Q = 0,42 • 0,95 = 0,4 МН (40 тс).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Расчетные усилия по низу подколонника: </w:t>
      </w:r>
    </w:p>
    <w:p w:rsidR="00000000" w:rsidRDefault="009A046A">
      <w:pPr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N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+ G</w:t>
      </w:r>
      <w:r>
        <w:rPr>
          <w:rFonts w:ascii="Times New Roman" w:hAnsi="Times New Roman"/>
          <w:sz w:val="20"/>
        </w:rPr>
        <w:t xml:space="preserve"> = 5,7 +1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1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0,022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3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1,5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6 = 6,35 МН (635 тc)</w:t>
      </w:r>
      <w:r>
        <w:rPr>
          <w:rFonts w:ascii="Times New Roman" w:hAnsi="Times New Roman"/>
          <w:sz w:val="20"/>
        </w:rPr>
        <w:t xml:space="preserve"> ; 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7,6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0,4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6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10,0 МН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(1000 тс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м).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Материалы: бетон монолитной части класса В12,5,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= 7,5 МПа (76,5 кгс/см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),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</w:rPr>
        <w:t xml:space="preserve"> = 0,66 МПа (6,75 кгс/см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), бетон сборных плит класса B25,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= 14,5 МПа (148 кгс/см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).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 учете в данном сочетании кратковременных нагрузок (ветровых и крановых) принимаем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1,1 (см. табл. 15 СНиП 2.03.01-84).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Для бетона монолитной части также учитываем коэффициенты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b3</w:t>
      </w:r>
      <w:r>
        <w:rPr>
          <w:rFonts w:ascii="Times New Roman" w:hAnsi="Times New Roman"/>
          <w:sz w:val="20"/>
          <w:lang w:val="en-US"/>
        </w:rPr>
        <w:t xml:space="preserve"> = 0,85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b5</w:t>
      </w:r>
      <w:r>
        <w:rPr>
          <w:rFonts w:ascii="Times New Roman" w:hAnsi="Times New Roman"/>
          <w:sz w:val="20"/>
          <w:lang w:val="en-US"/>
        </w:rPr>
        <w:t xml:space="preserve"> = 0,9 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Тогда:</w:t>
      </w:r>
    </w:p>
    <w:p w:rsidR="00000000" w:rsidRDefault="009A046A">
      <w:pPr>
        <w:pStyle w:val="3"/>
        <w:rPr>
          <w:lang w:val="en-US"/>
        </w:rPr>
      </w:pPr>
      <w:r>
        <w:rPr>
          <w:lang w:val="en-US"/>
        </w:rPr>
        <w:t>R</w:t>
      </w:r>
      <w:r>
        <w:rPr>
          <w:vertAlign w:val="subscript"/>
          <w:lang w:val="en-US"/>
        </w:rPr>
        <w:t>b</w:t>
      </w:r>
      <w:r>
        <w:rPr>
          <w:lang w:val="en-US"/>
        </w:rPr>
        <w:t xml:space="preserve"> =</w:t>
      </w:r>
      <w:r>
        <w:t xml:space="preserve"> 7,5 </w:t>
      </w:r>
      <w:r>
        <w:sym w:font="Symbol" w:char="F0D7"/>
      </w:r>
      <w:r>
        <w:rPr>
          <w:lang w:val="en-US"/>
        </w:rPr>
        <w:t xml:space="preserve"> </w:t>
      </w:r>
      <w:r>
        <w:t xml:space="preserve">1,1 </w:t>
      </w:r>
      <w:r>
        <w:sym w:font="Symbol" w:char="F0D7"/>
      </w:r>
      <w:r>
        <w:t xml:space="preserve"> 0,85 </w:t>
      </w:r>
      <w:r>
        <w:sym w:font="Symbol" w:char="F0D7"/>
      </w:r>
      <w:r>
        <w:rPr>
          <w:lang w:val="en-US"/>
        </w:rPr>
        <w:t xml:space="preserve"> </w:t>
      </w:r>
      <w:r>
        <w:t>0,9 = 6,32 МПа (64,3 кгс/см</w:t>
      </w:r>
      <w:r>
        <w:rPr>
          <w:vertAlign w:val="superscript"/>
          <w:lang w:val="en-US"/>
        </w:rPr>
        <w:t>2</w:t>
      </w:r>
      <w:r>
        <w:t>) ;</w:t>
      </w:r>
      <w:r>
        <w:rPr>
          <w:lang w:val="en-US"/>
        </w:rPr>
        <w:t xml:space="preserve"> R</w:t>
      </w:r>
      <w:r>
        <w:rPr>
          <w:vertAlign w:val="subscript"/>
          <w:lang w:val="en-US"/>
        </w:rPr>
        <w:t>bt</w:t>
      </w:r>
      <w:r>
        <w:rPr>
          <w:lang w:val="en-US"/>
        </w:rPr>
        <w:t xml:space="preserve"> =</w:t>
      </w:r>
      <w:r>
        <w:t xml:space="preserve"> 0,66 </w:t>
      </w:r>
      <w:r>
        <w:sym w:font="Symbol" w:char="F0D7"/>
      </w:r>
      <w:r>
        <w:t xml:space="preserve"> 0,85</w:t>
      </w:r>
      <w:r>
        <w:rPr>
          <w:lang w:val="en-US"/>
        </w:rPr>
        <w:t xml:space="preserve"> </w:t>
      </w:r>
      <w:r>
        <w:rPr>
          <w:lang w:val="en-US"/>
        </w:rPr>
        <w:sym w:font="Symbol" w:char="F0B4"/>
      </w:r>
      <w:r>
        <w:rPr>
          <w:lang w:val="en-US"/>
        </w:rPr>
        <w:t xml:space="preserve"> 0,9</w:t>
      </w:r>
      <w:r>
        <w:t xml:space="preserve"> </w:t>
      </w:r>
      <w:r>
        <w:t>= 0,505 МПа (5,1 кгс/см</w:t>
      </w:r>
      <w:r>
        <w:rPr>
          <w:vertAlign w:val="superscript"/>
          <w:lang w:val="en-US"/>
        </w:rPr>
        <w:t>2</w:t>
      </w:r>
      <w:r>
        <w:t>) ;</w:t>
      </w:r>
      <w:r>
        <w:rPr>
          <w:lang w:val="en-US"/>
        </w:rPr>
        <w:t xml:space="preserve"> R</w:t>
      </w:r>
      <w:r>
        <w:rPr>
          <w:vertAlign w:val="subscript"/>
          <w:lang w:val="en-US"/>
        </w:rPr>
        <w:t>b</w:t>
      </w:r>
      <w:r>
        <w:t xml:space="preserve"> = 14,5 • 1,1 =</w:t>
      </w:r>
      <w:r>
        <w:rPr>
          <w:lang w:val="en-US"/>
        </w:rPr>
        <w:t xml:space="preserve"> </w:t>
      </w:r>
      <w:r>
        <w:t>15,95 МПа (162,8 кгс/см</w:t>
      </w:r>
      <w:r>
        <w:rPr>
          <w:vertAlign w:val="superscript"/>
          <w:lang w:val="en-US"/>
        </w:rPr>
        <w:t>2</w:t>
      </w:r>
      <w:r>
        <w:t xml:space="preserve">). 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Продольная арматура сборных плит класса </w:t>
      </w:r>
      <w:r>
        <w:rPr>
          <w:rFonts w:ascii="Times New Roman" w:hAnsi="Times New Roman"/>
          <w:sz w:val="20"/>
          <w:lang w:val="en-US"/>
        </w:rPr>
        <w:t>A-III</w:t>
      </w:r>
    </w:p>
    <w:p w:rsidR="00000000" w:rsidRDefault="009A046A">
      <w:pPr>
        <w:pStyle w:val="3"/>
        <w:rPr>
          <w:lang w:val="en-US"/>
        </w:rPr>
      </w:pPr>
      <w:r>
        <w:t>R</w:t>
      </w:r>
      <w:r>
        <w:rPr>
          <w:vertAlign w:val="subscript"/>
          <w:lang w:val="en-US"/>
        </w:rPr>
        <w:t>s</w:t>
      </w:r>
      <w:r>
        <w:t xml:space="preserve"> = 365 МПа (3750 кгс/см</w:t>
      </w:r>
      <w:r>
        <w:rPr>
          <w:vertAlign w:val="superscript"/>
          <w:lang w:val="en-US"/>
        </w:rPr>
        <w:t>2</w:t>
      </w:r>
      <w:r>
        <w:t xml:space="preserve">) ; </w:t>
      </w:r>
    </w:p>
    <w:p w:rsidR="00000000" w:rsidRDefault="009A046A">
      <w:pPr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арматурные петлевые выпуски из плит класса</w:t>
      </w:r>
      <w:r>
        <w:rPr>
          <w:rFonts w:ascii="Times New Roman" w:hAnsi="Times New Roman"/>
          <w:sz w:val="20"/>
          <w:lang w:val="en-US"/>
        </w:rPr>
        <w:t xml:space="preserve"> A-I</w:t>
      </w:r>
    </w:p>
    <w:p w:rsidR="00000000" w:rsidRDefault="009A046A">
      <w:pPr>
        <w:pStyle w:val="3"/>
      </w:pPr>
      <w:r>
        <w:rPr>
          <w:lang w:val="en-US"/>
        </w:rPr>
        <w:t>R</w:t>
      </w:r>
      <w:r>
        <w:rPr>
          <w:vertAlign w:val="subscript"/>
          <w:lang w:val="en-US"/>
        </w:rPr>
        <w:t>sw</w:t>
      </w:r>
      <w:r>
        <w:t xml:space="preserve"> = 147 МПа (1500 кгс/см</w:t>
      </w:r>
      <w:r>
        <w:rPr>
          <w:vertAlign w:val="superscript"/>
          <w:lang w:val="en-US"/>
        </w:rPr>
        <w:t>2</w:t>
      </w:r>
      <w:r>
        <w:t>)</w:t>
      </w:r>
      <w:r>
        <w:rPr>
          <w:lang w:val="en-US"/>
        </w:rPr>
        <w:t xml:space="preserve"> </w:t>
      </w:r>
      <w:r>
        <w:t>- см. п. 3.31 .</w:t>
      </w:r>
    </w:p>
    <w:p w:rsidR="00000000" w:rsidRDefault="009A046A">
      <w:pPr>
        <w:pStyle w:val="1"/>
      </w:pPr>
      <w:r>
        <w:t>ПРОВЕРКА ПРОЧНОСТИ ВНЕЦЕНТРЕННО СЖАТОГО</w:t>
      </w:r>
      <w:r>
        <w:rPr>
          <w:lang w:val="en-US"/>
        </w:rPr>
        <w:t xml:space="preserve"> </w:t>
      </w:r>
      <w:r>
        <w:t>ЖЕЛ</w:t>
      </w:r>
      <w:r>
        <w:t>Е</w:t>
      </w:r>
      <w:r>
        <w:t xml:space="preserve">ЗОБЕТОННОГО ПОДКОЛОННИКА </w:t>
      </w:r>
    </w:p>
    <w:p w:rsidR="00000000" w:rsidRDefault="009A046A">
      <w:pPr>
        <w:pStyle w:val="3"/>
      </w:pPr>
      <w:r>
        <w:t>e</w:t>
      </w:r>
      <w:r>
        <w:rPr>
          <w:vertAlign w:val="subscript"/>
          <w:lang w:val="en-US"/>
        </w:rPr>
        <w:t>0</w:t>
      </w:r>
      <w:r>
        <w:rPr>
          <w:lang w:val="en-US"/>
        </w:rPr>
        <w:t xml:space="preserve"> = </w:t>
      </w:r>
      <w:r>
        <w:rPr>
          <w:position w:val="-22"/>
          <w:lang w:val="en-US"/>
        </w:rPr>
        <w:object w:dxaOrig="600" w:dyaOrig="540">
          <v:shape id="_x0000_i1176" type="#_x0000_t75" style="width:30pt;height:27pt" o:ole="">
            <v:imagedata r:id="rId215" o:title=""/>
          </v:shape>
          <o:OLEObject Type="Embed" ProgID="Equation.2" ShapeID="_x0000_i1176" DrawAspect="Content" ObjectID="_1427216033" r:id="rId216"/>
        </w:object>
      </w:r>
      <w:r>
        <w:rPr>
          <w:lang w:val="en-US"/>
        </w:rPr>
        <w:t xml:space="preserve"> 1,58 </w:t>
      </w:r>
      <w:r>
        <w:t>м</w:t>
      </w:r>
      <w:r>
        <w:rPr>
          <w:lang w:val="en-US"/>
        </w:rPr>
        <w:t>; e</w:t>
      </w:r>
      <w:r>
        <w:rPr>
          <w:vertAlign w:val="subscript"/>
          <w:lang w:val="en-US"/>
        </w:rPr>
        <w:t>a</w:t>
      </w:r>
      <w:r>
        <w:rPr>
          <w:lang w:val="en-US"/>
        </w:rPr>
        <w:t xml:space="preserve"> = e</w:t>
      </w:r>
      <w:r>
        <w:rPr>
          <w:vertAlign w:val="subscript"/>
          <w:lang w:val="en-US"/>
        </w:rPr>
        <w:t>0</w:t>
      </w:r>
      <w:r>
        <w:rPr>
          <w:lang w:val="en-US"/>
        </w:rPr>
        <w:t xml:space="preserve"> + 0,5 (l</w:t>
      </w:r>
      <w:r>
        <w:rPr>
          <w:vertAlign w:val="subscript"/>
          <w:lang w:val="en-US"/>
        </w:rPr>
        <w:t>cf</w:t>
      </w:r>
      <w:r>
        <w:rPr>
          <w:lang w:val="en-US"/>
        </w:rPr>
        <w:t xml:space="preserve"> - t)</w:t>
      </w:r>
      <w:r>
        <w:t xml:space="preserve"> = 1,58 +</w:t>
      </w:r>
      <w:r>
        <w:rPr>
          <w:lang w:val="en-US"/>
        </w:rPr>
        <w:t xml:space="preserve"> </w:t>
      </w:r>
      <w:r>
        <w:t xml:space="preserve">0,5 (3 </w:t>
      </w:r>
      <w:r>
        <w:sym w:font="Symbol" w:char="F02D"/>
      </w:r>
      <w:r>
        <w:rPr>
          <w:lang w:val="en-US"/>
        </w:rPr>
        <w:t xml:space="preserve"> </w:t>
      </w:r>
      <w:r>
        <w:t>0,2) = 2,98 м;</w:t>
      </w:r>
    </w:p>
    <w:p w:rsidR="00000000" w:rsidRDefault="009A046A">
      <w:pPr>
        <w:pStyle w:val="3"/>
      </w:pPr>
      <w:r>
        <w:rPr>
          <w:lang w:val="en-US"/>
        </w:rPr>
        <w:sym w:font="Symbol" w:char="F044"/>
      </w:r>
      <w:r>
        <w:rPr>
          <w:lang w:val="en-US"/>
        </w:rPr>
        <w:t>R</w:t>
      </w:r>
      <w:r>
        <w:rPr>
          <w:vertAlign w:val="subscript"/>
          <w:lang w:val="en-US"/>
        </w:rPr>
        <w:t>b</w:t>
      </w:r>
      <w:r>
        <w:rPr>
          <w:lang w:val="en-US"/>
        </w:rPr>
        <w:t xml:space="preserve"> = R</w:t>
      </w:r>
      <w:r>
        <w:rPr>
          <w:vertAlign w:val="subscript"/>
          <w:lang w:val="en-US"/>
        </w:rPr>
        <w:t>b</w:t>
      </w:r>
      <w:r>
        <w:rPr>
          <w:lang w:val="en-US"/>
        </w:rPr>
        <w:t xml:space="preserve"> </w:t>
      </w:r>
      <w:r>
        <w:rPr>
          <w:lang w:val="en-US"/>
        </w:rPr>
        <w:sym w:font="Symbol" w:char="F02D"/>
      </w:r>
      <w:r>
        <w:rPr>
          <w:lang w:val="en-US"/>
        </w:rPr>
        <w:t xml:space="preserve"> R</w:t>
      </w:r>
      <w:r>
        <w:rPr>
          <w:vertAlign w:val="subscript"/>
          <w:lang w:val="en-US"/>
        </w:rPr>
        <w:t>bm</w:t>
      </w:r>
      <w:r>
        <w:rPr>
          <w:lang w:val="en-US"/>
        </w:rPr>
        <w:t xml:space="preserve"> =</w:t>
      </w:r>
      <w:r>
        <w:t xml:space="preserve"> 15,95 </w:t>
      </w:r>
      <w:r>
        <w:sym w:font="Symbol" w:char="F02D"/>
      </w:r>
      <w:r>
        <w:t xml:space="preserve"> 6,32 = 9,63 МПа (98,5 кгс/</w:t>
      </w:r>
      <w:r>
        <w:rPr>
          <w:lang w:val="en-US"/>
        </w:rPr>
        <w:t>см</w:t>
      </w:r>
      <w:r>
        <w:rPr>
          <w:vertAlign w:val="superscript"/>
        </w:rPr>
        <w:t>2</w:t>
      </w:r>
      <w:r>
        <w:rPr>
          <w:lang w:val="en-US"/>
        </w:rPr>
        <w:t>),</w:t>
      </w:r>
    </w:p>
    <w:p w:rsidR="00000000" w:rsidRDefault="009A046A">
      <w:pPr>
        <w:pStyle w:val="3"/>
        <w:rPr>
          <w:lang w:val="en-US"/>
        </w:rPr>
      </w:pPr>
      <w:r>
        <w:rPr>
          <w:lang w:val="en-US"/>
        </w:rPr>
        <w:t>h</w:t>
      </w:r>
      <w:r>
        <w:rPr>
          <w:vertAlign w:val="subscript"/>
          <w:lang w:val="en-US"/>
        </w:rPr>
        <w:t>0</w:t>
      </w:r>
      <w:r>
        <w:rPr>
          <w:lang w:val="en-US"/>
        </w:rPr>
        <w:t xml:space="preserve"> = 3 </w:t>
      </w:r>
      <w:r>
        <w:rPr>
          <w:lang w:val="en-US"/>
        </w:rPr>
        <w:sym w:font="Symbol" w:char="F02D"/>
      </w:r>
      <w:r>
        <w:rPr>
          <w:lang w:val="en-US"/>
        </w:rPr>
        <w:t xml:space="preserve"> </w:t>
      </w:r>
      <w:r>
        <w:rPr>
          <w:position w:val="-20"/>
          <w:lang w:val="en-US"/>
        </w:rPr>
        <w:object w:dxaOrig="520" w:dyaOrig="520">
          <v:shape id="_x0000_i1177" type="#_x0000_t75" style="width:26.25pt;height:26.25pt" o:ole="">
            <v:imagedata r:id="rId217" o:title=""/>
          </v:shape>
          <o:OLEObject Type="Embed" ProgID="Equation.2" ShapeID="_x0000_i1177" DrawAspect="Content" ObjectID="_1427216034" r:id="rId218"/>
        </w:object>
      </w:r>
      <w:r>
        <w:rPr>
          <w:lang w:val="en-US"/>
        </w:rPr>
        <w:t xml:space="preserve"> 2,9 </w:t>
      </w:r>
      <w:r>
        <w:t>м 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 форм</w:t>
      </w:r>
      <w:r>
        <w:rPr>
          <w:rFonts w:ascii="Times New Roman" w:hAnsi="Times New Roman"/>
          <w:sz w:val="20"/>
        </w:rPr>
        <w:t>улам (97) - (99) :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х = 2,9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position w:val="-24"/>
          <w:sz w:val="20"/>
        </w:rPr>
        <w:object w:dxaOrig="3860" w:dyaOrig="700">
          <v:shape id="_x0000_i1178" type="#_x0000_t75" style="width:192.75pt;height:35.25pt" o:ole="">
            <v:imagedata r:id="rId219" o:title=""/>
          </v:shape>
          <o:OLEObject Type="Embed" ProgID="Equation.2" ShapeID="_x0000_i1178" DrawAspect="Content" ObjectID="_1427216035" r:id="rId220"/>
        </w:object>
      </w:r>
      <w:r>
        <w:rPr>
          <w:rFonts w:ascii="Times New Roman" w:hAnsi="Times New Roman"/>
          <w:sz w:val="20"/>
        </w:rPr>
        <w:t xml:space="preserve"> 0,42 м ;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position w:val="-20"/>
          <w:sz w:val="20"/>
          <w:lang w:val="en-US"/>
        </w:rPr>
        <w:object w:dxaOrig="3460" w:dyaOrig="600">
          <v:shape id="_x0000_i1179" type="#_x0000_t75" style="width:173.25pt;height:30pt" o:ole="">
            <v:imagedata r:id="rId221" o:title=""/>
          </v:shape>
          <o:OLEObject Type="Embed" ProgID="Equation.2" ShapeID="_x0000_i1179" DrawAspect="Content" ObjectID="_1427216036" r:id="rId222"/>
        </w:object>
      </w:r>
      <w:r>
        <w:rPr>
          <w:rFonts w:ascii="Times New Roman" w:hAnsi="Times New Roman"/>
          <w:sz w:val="20"/>
          <w:lang w:val="en-US"/>
        </w:rPr>
        <w:t xml:space="preserve"> 14,3 </w:t>
      </w:r>
      <w:r>
        <w:rPr>
          <w:rFonts w:ascii="Times New Roman" w:hAnsi="Times New Roman"/>
          <w:sz w:val="20"/>
        </w:rPr>
        <w:t>см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 xml:space="preserve"> 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Принимаем 16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</w:rPr>
        <w:t>12</w:t>
      </w:r>
      <w:r>
        <w:rPr>
          <w:rFonts w:ascii="Times New Roman" w:hAnsi="Times New Roman"/>
          <w:sz w:val="20"/>
          <w:lang w:val="en-US"/>
        </w:rPr>
        <w:t xml:space="preserve"> A-III</w:t>
      </w:r>
      <w:r>
        <w:rPr>
          <w:rFonts w:ascii="Times New Roman" w:hAnsi="Times New Roman"/>
          <w:sz w:val="20"/>
        </w:rPr>
        <w:t xml:space="preserve"> ;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18,1 см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>.</w:t>
      </w:r>
    </w:p>
    <w:p w:rsidR="00000000" w:rsidRDefault="009A046A">
      <w:pPr>
        <w:pStyle w:val="1"/>
      </w:pPr>
      <w:r>
        <w:t xml:space="preserve">ОПРЕДЕЛЕНИЕ ПЛОЩАДИ СЕЧЕНИЯ ПЕТЛЕВЫХ </w:t>
      </w:r>
      <w:r>
        <w:rPr>
          <w:lang w:val="en-US"/>
        </w:rPr>
        <w:br/>
      </w:r>
      <w:r>
        <w:t>АРМАТУ</w:t>
      </w:r>
      <w:r>
        <w:t>Р</w:t>
      </w:r>
      <w:r>
        <w:t>НЫХ ВЫПУСКОВ</w:t>
      </w:r>
    </w:p>
    <w:p w:rsidR="00000000" w:rsidRDefault="009A046A">
      <w:pPr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Петлевые арматурные выпуски установим с шагом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</w:rPr>
        <w:t xml:space="preserve"> = 1,2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 по выс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те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плит. </w:t>
      </w:r>
    </w:p>
    <w:p w:rsidR="00000000" w:rsidRDefault="009A046A">
      <w:pPr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По формуле (101)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B3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position w:val="-26"/>
          <w:sz w:val="20"/>
          <w:lang w:val="en-US"/>
        </w:rPr>
        <w:object w:dxaOrig="2659" w:dyaOrig="600">
          <v:shape id="_x0000_i1180" type="#_x0000_t75" style="width:132.75pt;height:30pt" o:ole="">
            <v:imagedata r:id="rId223" o:title=""/>
          </v:shape>
          <o:OLEObject Type="Embed" ProgID="Equation.2" ShapeID="_x0000_i1180" DrawAspect="Content" ObjectID="_1427216037" r:id="rId224"/>
        </w:object>
      </w:r>
      <w:r>
        <w:rPr>
          <w:rFonts w:ascii="Times New Roman" w:hAnsi="Times New Roman"/>
          <w:sz w:val="20"/>
        </w:rPr>
        <w:t xml:space="preserve"> 23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10</w:t>
      </w:r>
      <w:r>
        <w:rPr>
          <w:rFonts w:ascii="Times New Roman" w:hAnsi="Times New Roman"/>
          <w:sz w:val="20"/>
          <w:vertAlign w:val="superscript"/>
        </w:rPr>
        <w:t>-4</w:t>
      </w:r>
      <w:r>
        <w:rPr>
          <w:rFonts w:ascii="Times New Roman" w:hAnsi="Times New Roman"/>
          <w:sz w:val="20"/>
        </w:rPr>
        <w:t xml:space="preserve"> м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 xml:space="preserve"> = 23 см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 xml:space="preserve"> 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Принимаем в каждом ряду 7 петлевых выпусков 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</w:rPr>
        <w:t xml:space="preserve"> 16А-</w:t>
      </w:r>
      <w:r>
        <w:rPr>
          <w:rFonts w:ascii="Times New Roman" w:hAnsi="Times New Roman"/>
          <w:sz w:val="20"/>
          <w:lang w:val="en-US"/>
        </w:rPr>
        <w:t>I</w:t>
      </w:r>
      <w:r>
        <w:rPr>
          <w:rFonts w:ascii="Times New Roman" w:hAnsi="Times New Roman"/>
          <w:sz w:val="20"/>
        </w:rPr>
        <w:t>, А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</w:rPr>
        <w:t xml:space="preserve"> = 28,2 см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, при этом процент армирования составит по формуле (102)</w:t>
      </w:r>
    </w:p>
    <w:p w:rsidR="00000000" w:rsidRDefault="009A046A">
      <w:pPr>
        <w:pStyle w:val="3"/>
      </w:pPr>
      <w:r>
        <w:sym w:font="Symbol" w:char="F06D"/>
      </w:r>
      <w:r>
        <w:rPr>
          <w:lang w:val="en-US"/>
        </w:rPr>
        <w:t xml:space="preserve"> = </w:t>
      </w:r>
      <w:r>
        <w:rPr>
          <w:position w:val="-20"/>
          <w:lang w:val="en-US"/>
        </w:rPr>
        <w:object w:dxaOrig="1820" w:dyaOrig="540">
          <v:shape id="_x0000_i1181" type="#_x0000_t75" style="width:90.75pt;height:27pt" o:ole="">
            <v:imagedata r:id="rId225" o:title=""/>
          </v:shape>
          <o:OLEObject Type="Embed" ProgID="Equation.2" ShapeID="_x0000_i1181" DrawAspect="Content" ObjectID="_1427216038" r:id="rId226"/>
        </w:object>
      </w:r>
      <w:r>
        <w:t xml:space="preserve"> = 0,157 % &gt; 0,15</w:t>
      </w:r>
      <w:r>
        <w:rPr>
          <w:lang w:val="en-US"/>
        </w:rPr>
        <w:t xml:space="preserve"> </w:t>
      </w:r>
      <w:r>
        <w:t>%.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Условия (101) и (102) удовлетворены.</w:t>
      </w:r>
    </w:p>
    <w:p w:rsidR="00000000" w:rsidRDefault="009A046A">
      <w:pPr>
        <w:pStyle w:val="1"/>
      </w:pPr>
      <w:r>
        <w:t xml:space="preserve">ПРОВЕРКА ПРОЧНОСТИ ЗАДЕЛКИ СБОРНЫХ ПЛИТ </w:t>
      </w:r>
      <w:r>
        <w:rPr>
          <w:lang w:val="en-US"/>
        </w:rPr>
        <w:br/>
      </w:r>
      <w:r>
        <w:t>В СТ</w:t>
      </w:r>
      <w:r>
        <w:t>А</w:t>
      </w:r>
      <w:r>
        <w:t>КАНАХ ПОДКОЛОННИКА</w:t>
      </w:r>
    </w:p>
    <w:p w:rsidR="00000000" w:rsidRDefault="009A046A">
      <w:pPr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Глубина заделки плит в стакан принимается 700 мм, глубина стакана 750 мм, размеры в плане понизу 300</w:t>
      </w:r>
      <w:r>
        <w:rPr>
          <w:rFonts w:ascii="Times New Roman" w:hAnsi="Times New Roman"/>
          <w:sz w:val="20"/>
        </w:rPr>
        <w:sym w:font="Symbol" w:char="F0B4"/>
      </w:r>
      <w:r>
        <w:rPr>
          <w:rFonts w:ascii="Times New Roman" w:hAnsi="Times New Roman"/>
          <w:sz w:val="20"/>
        </w:rPr>
        <w:t>1600 мм, поверху 350</w:t>
      </w:r>
      <w:r>
        <w:rPr>
          <w:rFonts w:ascii="Times New Roman" w:hAnsi="Times New Roman"/>
          <w:sz w:val="20"/>
        </w:rPr>
        <w:sym w:font="Symbol" w:char="F0B4"/>
      </w:r>
      <w:r>
        <w:rPr>
          <w:rFonts w:ascii="Times New Roman" w:hAnsi="Times New Roman"/>
          <w:sz w:val="20"/>
        </w:rPr>
        <w:t xml:space="preserve">1650 мм. 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Бетон замоноличивания стаканов класса В25</w:t>
      </w:r>
    </w:p>
    <w:p w:rsidR="00000000" w:rsidRDefault="009A046A">
      <w:pPr>
        <w:pStyle w:val="3"/>
      </w:pPr>
      <w:r>
        <w:rPr>
          <w:lang w:val="en-US"/>
        </w:rPr>
        <w:t>R</w:t>
      </w:r>
      <w:r>
        <w:rPr>
          <w:vertAlign w:val="subscript"/>
          <w:lang w:val="en-US"/>
        </w:rPr>
        <w:t>bt</w:t>
      </w:r>
      <w:r>
        <w:t xml:space="preserve"> = 1,05 </w:t>
      </w:r>
      <w:r>
        <w:sym w:font="Symbol" w:char="F0D7"/>
      </w:r>
      <w:r>
        <w:t xml:space="preserve"> 1,1 = 1,155 МПа (11,77кгс/см</w:t>
      </w:r>
      <w:r>
        <w:rPr>
          <w:vertAlign w:val="superscript"/>
        </w:rPr>
        <w:t>2</w:t>
      </w:r>
      <w:r>
        <w:t xml:space="preserve">) . 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Сила, выдергивающая плиту из стакана:</w:t>
      </w:r>
    </w:p>
    <w:p w:rsidR="00000000" w:rsidRDefault="009A046A">
      <w:pPr>
        <w:pStyle w:val="3"/>
      </w:pPr>
      <w:r>
        <w:rPr>
          <w:lang w:val="en-US"/>
        </w:rPr>
        <w:t>N</w:t>
      </w:r>
      <w:r>
        <w:t xml:space="preserve"> = А</w:t>
      </w:r>
      <w:r>
        <w:rPr>
          <w:vertAlign w:val="subscript"/>
          <w:lang w:val="en-US"/>
        </w:rPr>
        <w:t>s</w:t>
      </w:r>
      <w:r>
        <w:rPr>
          <w:lang w:val="en-US"/>
        </w:rPr>
        <w:t xml:space="preserve"> R</w:t>
      </w:r>
      <w:r>
        <w:rPr>
          <w:vertAlign w:val="subscript"/>
          <w:lang w:val="en-US"/>
        </w:rPr>
        <w:t>s</w:t>
      </w:r>
      <w:r>
        <w:t xml:space="preserve"> = 0,00143 </w:t>
      </w:r>
      <w:r>
        <w:sym w:font="Symbol" w:char="F0D7"/>
      </w:r>
      <w:r>
        <w:t xml:space="preserve"> 365 = 0,522 МН (53,6 тc) . </w:t>
      </w:r>
    </w:p>
    <w:p w:rsidR="00000000" w:rsidRDefault="009A046A">
      <w:pPr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По формулам (103) и (105)</w:t>
      </w:r>
      <w:r>
        <w:rPr>
          <w:rFonts w:ascii="Times New Roman" w:hAnsi="Times New Roman"/>
          <w:sz w:val="20"/>
          <w:lang w:val="en-US"/>
        </w:rPr>
        <w:t>: R</w:t>
      </w:r>
      <w:r>
        <w:rPr>
          <w:rFonts w:ascii="Times New Roman" w:hAnsi="Times New Roman"/>
          <w:sz w:val="20"/>
          <w:vertAlign w:val="subscript"/>
          <w:lang w:val="en-US"/>
        </w:rPr>
        <w:t>an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</w:rPr>
        <w:t xml:space="preserve"> = 0,18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</w:rPr>
        <w:t xml:space="preserve"> , </w:t>
      </w:r>
    </w:p>
    <w:p w:rsidR="00000000" w:rsidRDefault="009A046A">
      <w:pPr>
        <w:pStyle w:val="3"/>
      </w:pPr>
      <w:r>
        <w:rPr>
          <w:lang w:val="en-US"/>
        </w:rPr>
        <w:t>N</w:t>
      </w:r>
      <w:r>
        <w:rPr>
          <w:sz w:val="24"/>
          <w:vertAlign w:val="subscript"/>
          <w:lang w:val="en-US"/>
        </w:rPr>
        <w:t>p</w:t>
      </w:r>
      <w:r>
        <w:t xml:space="preserve"> = 2 </w:t>
      </w:r>
      <w:r>
        <w:sym w:font="Symbol" w:char="F0D7"/>
      </w:r>
      <w:r>
        <w:t xml:space="preserve"> 0,75</w:t>
      </w:r>
      <w:r>
        <w:rPr>
          <w:lang w:val="en-US"/>
        </w:rPr>
        <w:t xml:space="preserve"> </w:t>
      </w:r>
      <w:r>
        <w:t xml:space="preserve">(0,325 + 1,625) </w:t>
      </w:r>
      <w:r>
        <w:sym w:font="Symbol" w:char="F0D7"/>
      </w:r>
      <w:r>
        <w:t xml:space="preserve"> 0,18 </w:t>
      </w:r>
      <w:r>
        <w:sym w:font="Symbol" w:char="F0D7"/>
      </w:r>
      <w:r>
        <w:t xml:space="preserve"> 1,155 = 0,54</w:t>
      </w:r>
      <w:r>
        <w:rPr>
          <w:lang w:val="en-US"/>
        </w:rPr>
        <w:t xml:space="preserve"> </w:t>
      </w:r>
      <w:r>
        <w:rPr>
          <w:lang w:val="en-US"/>
        </w:rPr>
        <w:t>M</w:t>
      </w:r>
      <w:r>
        <w:t>Н (55 тс) &gt;</w:t>
      </w:r>
      <w:r>
        <w:rPr>
          <w:lang w:val="en-US"/>
        </w:rPr>
        <w:t xml:space="preserve"> N</w:t>
      </w:r>
      <w:r>
        <w:t xml:space="preserve"> </w:t>
      </w:r>
      <w:r>
        <w:rPr>
          <w:lang w:val="en-US"/>
        </w:rPr>
        <w:t>=</w:t>
      </w:r>
      <w:r>
        <w:br/>
        <w:t>= 0,522 МН (53,6</w:t>
      </w:r>
      <w:r>
        <w:rPr>
          <w:lang w:val="en-US"/>
        </w:rPr>
        <w:t xml:space="preserve"> тс)</w:t>
      </w:r>
      <w:r>
        <w:t xml:space="preserve"> . 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 формулам (104)</w:t>
      </w:r>
      <w:r>
        <w:rPr>
          <w:rFonts w:ascii="Times New Roman" w:hAnsi="Times New Roman"/>
          <w:sz w:val="20"/>
          <w:lang w:val="en-US"/>
        </w:rPr>
        <w:t xml:space="preserve"> и</w:t>
      </w:r>
      <w:r>
        <w:rPr>
          <w:rFonts w:ascii="Times New Roman" w:hAnsi="Times New Roman"/>
          <w:sz w:val="20"/>
        </w:rPr>
        <w:t xml:space="preserve"> (106):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an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lang w:val="en-US"/>
        </w:rPr>
        <w:t xml:space="preserve"> = 0,2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</w:rPr>
        <w:t xml:space="preserve"> ;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N</w:t>
      </w:r>
      <w:r>
        <w:rPr>
          <w:rFonts w:ascii="Times New Roman" w:hAnsi="Times New Roman"/>
          <w:sz w:val="24"/>
          <w:vertAlign w:val="subscript"/>
          <w:lang w:val="en-US"/>
        </w:rPr>
        <w:t xml:space="preserve">p </w:t>
      </w:r>
      <w:r>
        <w:rPr>
          <w:rFonts w:ascii="Times New Roman" w:hAnsi="Times New Roman"/>
          <w:sz w:val="20"/>
          <w:lang w:val="en-US"/>
        </w:rPr>
        <w:t>=</w:t>
      </w:r>
      <w:r>
        <w:rPr>
          <w:rFonts w:ascii="Times New Roman" w:hAnsi="Times New Roman"/>
          <w:sz w:val="20"/>
        </w:rPr>
        <w:t xml:space="preserve"> 2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0,7 (0,2 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1,5)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0,2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1,155 = 0,55</w:t>
      </w:r>
      <w:r>
        <w:rPr>
          <w:rFonts w:ascii="Times New Roman" w:hAnsi="Times New Roman"/>
          <w:sz w:val="20"/>
          <w:lang w:val="en-US"/>
        </w:rPr>
        <w:t xml:space="preserve"> &gt; N =</w:t>
      </w:r>
      <w:r>
        <w:rPr>
          <w:rFonts w:ascii="Times New Roman" w:hAnsi="Times New Roman"/>
          <w:sz w:val="20"/>
        </w:rPr>
        <w:t xml:space="preserve"> 0, 522</w:t>
      </w:r>
      <w:r>
        <w:rPr>
          <w:rFonts w:ascii="Times New Roman" w:hAnsi="Times New Roman"/>
          <w:sz w:val="20"/>
          <w:lang w:val="en-US"/>
        </w:rPr>
        <w:t xml:space="preserve"> MH</w:t>
      </w:r>
      <w:r>
        <w:rPr>
          <w:rFonts w:ascii="Times New Roman" w:hAnsi="Times New Roman"/>
          <w:sz w:val="20"/>
        </w:rPr>
        <w:t xml:space="preserve"> (53, 6 тc).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Условия (103) сцепления бетона замоноличивания с бетоном стенок стакана и (104) - с бетоном сборных плит без учета шпонок в плитах — удовлетворены.</w:t>
      </w:r>
    </w:p>
    <w:p w:rsidR="00000000" w:rsidRDefault="009A046A">
      <w:pPr>
        <w:spacing w:before="120"/>
        <w:ind w:firstLine="284"/>
        <w:jc w:val="right"/>
        <w:rPr>
          <w:rFonts w:ascii="Times New Roman" w:hAnsi="Times New Roman"/>
          <w:b/>
          <w:sz w:val="20"/>
        </w:rPr>
      </w:pPr>
    </w:p>
    <w:p w:rsidR="00000000" w:rsidRDefault="009A046A">
      <w:pPr>
        <w:spacing w:before="120"/>
        <w:ind w:firstLine="284"/>
        <w:jc w:val="right"/>
        <w:rPr>
          <w:rFonts w:ascii="Times New Roman" w:hAnsi="Times New Roman"/>
          <w:b/>
          <w:sz w:val="20"/>
        </w:rPr>
      </w:pPr>
    </w:p>
    <w:p w:rsidR="00000000" w:rsidRDefault="009A046A">
      <w:pPr>
        <w:spacing w:before="120"/>
        <w:ind w:firstLine="284"/>
        <w:jc w:val="right"/>
        <w:rPr>
          <w:rFonts w:ascii="Times New Roman" w:hAnsi="Times New Roman"/>
          <w:b/>
          <w:sz w:val="20"/>
        </w:rPr>
      </w:pPr>
    </w:p>
    <w:p w:rsidR="00000000" w:rsidRDefault="009A046A">
      <w:pPr>
        <w:spacing w:before="120"/>
        <w:ind w:firstLine="284"/>
        <w:jc w:val="right"/>
        <w:rPr>
          <w:rFonts w:ascii="Times New Roman" w:hAnsi="Times New Roman"/>
          <w:b/>
          <w:sz w:val="20"/>
        </w:rPr>
      </w:pPr>
    </w:p>
    <w:p w:rsidR="00000000" w:rsidRDefault="009A046A">
      <w:pPr>
        <w:spacing w:before="120"/>
        <w:ind w:firstLine="284"/>
        <w:jc w:val="right"/>
        <w:rPr>
          <w:rFonts w:ascii="Times New Roman" w:hAnsi="Times New Roman"/>
          <w:b/>
          <w:sz w:val="20"/>
        </w:rPr>
      </w:pPr>
    </w:p>
    <w:p w:rsidR="00000000" w:rsidRDefault="009A046A">
      <w:pPr>
        <w:spacing w:before="120"/>
        <w:ind w:firstLine="284"/>
        <w:jc w:val="right"/>
        <w:rPr>
          <w:rFonts w:ascii="Times New Roman" w:hAnsi="Times New Roman"/>
          <w:b/>
          <w:sz w:val="20"/>
        </w:rPr>
      </w:pPr>
    </w:p>
    <w:p w:rsidR="00000000" w:rsidRDefault="009A046A">
      <w:pPr>
        <w:spacing w:before="120"/>
        <w:ind w:firstLine="284"/>
        <w:jc w:val="right"/>
        <w:rPr>
          <w:rFonts w:ascii="Times New Roman" w:hAnsi="Times New Roman"/>
          <w:b/>
          <w:sz w:val="20"/>
        </w:rPr>
      </w:pPr>
    </w:p>
    <w:p w:rsidR="00000000" w:rsidRDefault="009A046A">
      <w:pPr>
        <w:spacing w:before="120"/>
        <w:ind w:firstLine="284"/>
        <w:jc w:val="right"/>
        <w:rPr>
          <w:rFonts w:ascii="Times New Roman" w:hAnsi="Times New Roman"/>
          <w:b/>
          <w:sz w:val="20"/>
        </w:rPr>
      </w:pPr>
    </w:p>
    <w:p w:rsidR="00000000" w:rsidRDefault="009A046A">
      <w:pPr>
        <w:spacing w:before="120"/>
        <w:ind w:firstLine="284"/>
        <w:jc w:val="righ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ПРИЛОЖЕНИЕ</w:t>
      </w:r>
      <w:r>
        <w:rPr>
          <w:rFonts w:ascii="Times New Roman" w:hAnsi="Times New Roman"/>
          <w:b/>
          <w:sz w:val="20"/>
          <w:lang w:val="en-US"/>
        </w:rPr>
        <w:t xml:space="preserve"> 1 </w:t>
      </w:r>
    </w:p>
    <w:p w:rsidR="00000000" w:rsidRDefault="009A046A">
      <w:pPr>
        <w:pStyle w:val="1"/>
      </w:pPr>
      <w:r>
        <w:t>ОПРЕДЕЛЕНИЕ РАБОЧЕЙ ВЫСОТЫ</w:t>
      </w:r>
      <w:r>
        <w:rPr>
          <w:lang w:val="en-US"/>
        </w:rPr>
        <w:t xml:space="preserve"> h</w:t>
      </w:r>
      <w:r>
        <w:rPr>
          <w:vertAlign w:val="subscript"/>
          <w:lang w:val="en-US"/>
        </w:rPr>
        <w:t>0,</w:t>
      </w:r>
      <w:r>
        <w:rPr>
          <w:sz w:val="22"/>
          <w:vertAlign w:val="subscript"/>
          <w:lang w:val="en-US"/>
        </w:rPr>
        <w:t>pl</w:t>
      </w:r>
      <w:r>
        <w:t xml:space="preserve"> ФУНДАМЕНТА</w:t>
      </w:r>
    </w:p>
    <w:p w:rsidR="00000000" w:rsidRDefault="009A046A">
      <w:pPr>
        <w:pStyle w:val="3"/>
        <w:spacing w:after="120"/>
      </w:pPr>
      <w:r>
        <w:pict>
          <v:shape id="_x0000_i1182" type="#_x0000_t75" style="width:312.75pt;height:457.5pt">
            <v:imagedata r:id="rId227" o:title=""/>
          </v:shape>
        </w:pic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центрально-нагруженного фундамента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 =</w:t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/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lb</w:t>
      </w:r>
      <w:r>
        <w:rPr>
          <w:rFonts w:ascii="Times New Roman" w:hAnsi="Times New Roman"/>
          <w:sz w:val="20"/>
        </w:rPr>
        <w:t xml:space="preserve"> - кгс/см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 xml:space="preserve"> ;</w:t>
      </w:r>
    </w:p>
    <w:p w:rsidR="00000000" w:rsidRDefault="009A046A">
      <w:pPr>
        <w:pStyle w:val="3"/>
        <w:spacing w:before="120" w:after="120"/>
      </w:pPr>
      <w:r>
        <w:pict>
          <v:shape id="_x0000_i1183" type="#_x0000_t75" style="width:109.5pt;height:131.25pt">
            <v:imagedata r:id="rId228" o:title=""/>
          </v:shape>
        </w:pic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для внецентренно нагруженного фундамента 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  <w:lang w:val="en-US"/>
        </w:rPr>
        <w:t xml:space="preserve"> =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N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/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lb</w:t>
      </w:r>
      <w:r>
        <w:rPr>
          <w:rFonts w:ascii="Times New Roman" w:hAnsi="Times New Roman"/>
          <w:sz w:val="20"/>
        </w:rPr>
        <w:t xml:space="preserve"> + 6М / 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</w:rPr>
        <w:t xml:space="preserve"> - кгс/с</w:t>
      </w: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;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3</w:t>
      </w:r>
      <w:r>
        <w:rPr>
          <w:rFonts w:ascii="Times New Roman" w:hAnsi="Times New Roman"/>
          <w:sz w:val="20"/>
          <w:lang w:val="en-US"/>
        </w:rPr>
        <w:t xml:space="preserve"> = b (l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0,5b + b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</w:rPr>
        <w:t xml:space="preserve"> -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.</w:t>
      </w:r>
    </w:p>
    <w:p w:rsidR="00000000" w:rsidRDefault="009A046A">
      <w:pPr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Порядок определения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высоты фундамента Н</w:t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 xml:space="preserve"> показан стрелками на графике: по найденным значениям А</w:t>
      </w:r>
      <w:r>
        <w:rPr>
          <w:rFonts w:ascii="Times New Roman" w:hAnsi="Times New Roman"/>
          <w:sz w:val="20"/>
          <w:vertAlign w:val="subscript"/>
        </w:rPr>
        <w:t>3</w:t>
      </w:r>
      <w:r>
        <w:rPr>
          <w:rFonts w:ascii="Times New Roman" w:hAnsi="Times New Roman"/>
          <w:sz w:val="20"/>
        </w:rPr>
        <w:t xml:space="preserve"> = 11 м и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  <w:lang w:val="en-US"/>
        </w:rPr>
        <w:t xml:space="preserve"> / p</w:t>
      </w:r>
      <w:r>
        <w:rPr>
          <w:rFonts w:ascii="Times New Roman" w:hAnsi="Times New Roman"/>
          <w:sz w:val="20"/>
        </w:rPr>
        <w:t xml:space="preserve"> = 3,0, </w:t>
      </w:r>
    </w:p>
    <w:p w:rsidR="00000000" w:rsidRDefault="009A046A">
      <w:pPr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здесь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</w:rPr>
        <w:t xml:space="preserve"> - расчетное сопротивление бетона растяжению, кгс/см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 xml:space="preserve"> ; </w:t>
      </w:r>
    </w:p>
    <w:p w:rsidR="00000000" w:rsidRDefault="009A046A">
      <w:pPr>
        <w:ind w:left="681" w:hanging="39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</w:rPr>
        <w:t xml:space="preserve"> - коэффициент условий работы бетона согласно табл. 15 СНиП 2.03.01-84.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 заданному значению </w:t>
      </w:r>
      <w:r>
        <w:rPr>
          <w:rFonts w:ascii="Times New Roman" w:hAnsi="Times New Roman"/>
          <w:sz w:val="20"/>
          <w:lang w:val="en-US"/>
        </w:rPr>
        <w:t>b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</w:rPr>
        <w:t xml:space="preserve"> = 100 см находят рабочую высоту фунд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мента </w:t>
      </w: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0"/>
          <w:vertAlign w:val="subscript"/>
          <w:lang w:val="en-US"/>
        </w:rPr>
        <w:t>0,</w:t>
      </w:r>
      <w:r>
        <w:rPr>
          <w:rFonts w:ascii="Times New Roman" w:hAnsi="Times New Roman"/>
          <w:sz w:val="24"/>
          <w:vertAlign w:val="subscript"/>
          <w:lang w:val="en-US"/>
        </w:rPr>
        <w:t>pl</w:t>
      </w:r>
      <w:r>
        <w:rPr>
          <w:rFonts w:ascii="Times New Roman" w:hAnsi="Times New Roman"/>
          <w:sz w:val="20"/>
        </w:rPr>
        <w:t xml:space="preserve"> = 98,5 см.</w:t>
      </w:r>
    </w:p>
    <w:p w:rsidR="00000000" w:rsidRDefault="009A046A">
      <w:pPr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ч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 е. В случае, когда проверка на продавливание пр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изводится от нижнего обреза подколонника, величина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</w:rPr>
        <w:t>с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>заменяется в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лич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 xml:space="preserve">ной </w:t>
      </w:r>
      <w:r>
        <w:rPr>
          <w:rFonts w:ascii="Times New Roman" w:hAnsi="Times New Roman"/>
          <w:sz w:val="20"/>
          <w:lang w:val="en-US"/>
        </w:rPr>
        <w:t>b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  <w:lang w:val="en-US"/>
        </w:rPr>
        <w:t>, l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- величиной</w:t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  <w:lang w:val="en-US"/>
        </w:rPr>
        <w:t xml:space="preserve"> .</w:t>
      </w:r>
    </w:p>
    <w:p w:rsidR="00000000" w:rsidRDefault="009A046A">
      <w:pPr>
        <w:ind w:firstLine="284"/>
        <w:jc w:val="right"/>
        <w:rPr>
          <w:rFonts w:ascii="Times New Roman" w:hAnsi="Times New Roman"/>
          <w:b/>
          <w:sz w:val="20"/>
          <w:lang w:val="en-US"/>
        </w:rPr>
      </w:pPr>
      <w:r>
        <w:rPr>
          <w:rFonts w:ascii="Times New Roman" w:hAnsi="Times New Roman"/>
          <w:b/>
          <w:sz w:val="20"/>
        </w:rPr>
        <w:t xml:space="preserve">ПРИЛОЖЕНИЕ 2 </w:t>
      </w:r>
    </w:p>
    <w:p w:rsidR="00000000" w:rsidRDefault="009A046A">
      <w:pPr>
        <w:pStyle w:val="1"/>
        <w:rPr>
          <w:lang w:val="en-US"/>
        </w:rPr>
      </w:pPr>
      <w:r>
        <w:t xml:space="preserve">МАКСИМАЛЬНОЕ ДЕЛЕНИЕ ГРУНТА НА ПОДОШВУ </w:t>
      </w:r>
      <w:r>
        <w:rPr>
          <w:lang w:val="en-US"/>
        </w:rPr>
        <w:br/>
      </w:r>
      <w:r>
        <w:t>ФУ</w:t>
      </w:r>
      <w:r>
        <w:t>Н</w:t>
      </w:r>
      <w:r>
        <w:t>ДАМЕНТА ИЗ БЕТОНА</w:t>
      </w:r>
      <w:r>
        <w:rPr>
          <w:lang w:val="en-US"/>
        </w:rPr>
        <w:t xml:space="preserve"> B15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86"/>
        <w:gridCol w:w="656"/>
        <w:gridCol w:w="578"/>
        <w:gridCol w:w="578"/>
        <w:gridCol w:w="578"/>
        <w:gridCol w:w="578"/>
        <w:gridCol w:w="578"/>
        <w:gridCol w:w="578"/>
        <w:gridCol w:w="578"/>
        <w:gridCol w:w="578"/>
        <w:gridCol w:w="5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86" w:type="dxa"/>
            <w:tcBorders>
              <w:bottom w:val="nil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h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1</w:t>
            </w:r>
            <w:r>
              <w:rPr>
                <w:rFonts w:ascii="Times New Roman" w:hAnsi="Times New Roman"/>
                <w:sz w:val="20"/>
                <w:lang w:val="en-US"/>
              </w:rPr>
              <w:t>;</w:t>
            </w:r>
            <w:r>
              <w:rPr>
                <w:rFonts w:ascii="Times New Roman" w:hAnsi="Times New Roman"/>
                <w:sz w:val="20"/>
                <w:lang w:val="en-US"/>
              </w:rPr>
              <w:br/>
              <w:t>h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1</w:t>
            </w:r>
            <w:r>
              <w:rPr>
                <w:rFonts w:ascii="Times New Roman" w:hAnsi="Times New Roman"/>
                <w:sz w:val="20"/>
                <w:lang w:val="en-US"/>
              </w:rPr>
              <w:t>+h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2</w:t>
            </w:r>
            <w:r>
              <w:rPr>
                <w:rFonts w:ascii="Times New Roman" w:hAnsi="Times New Roman"/>
                <w:sz w:val="20"/>
                <w:lang w:val="en-US"/>
              </w:rPr>
              <w:t>;</w:t>
            </w:r>
          </w:p>
        </w:tc>
        <w:tc>
          <w:tcPr>
            <w:tcW w:w="656" w:type="dxa"/>
            <w:tcBorders>
              <w:bottom w:val="nil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h</w:t>
            </w:r>
            <w:r>
              <w:rPr>
                <w:rFonts w:ascii="Times New Roman" w:hAnsi="Times New Roman"/>
                <w:sz w:val="20"/>
                <w:vertAlign w:val="subscript"/>
              </w:rPr>
              <w:t>0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1</w:t>
            </w:r>
            <w:r>
              <w:rPr>
                <w:rFonts w:ascii="Times New Roman" w:hAnsi="Times New Roman"/>
                <w:sz w:val="20"/>
                <w:lang w:val="en-US"/>
              </w:rPr>
              <w:t>;</w:t>
            </w:r>
            <w:r>
              <w:rPr>
                <w:rFonts w:ascii="Times New Roman" w:hAnsi="Times New Roman"/>
                <w:sz w:val="20"/>
                <w:lang w:val="en-US"/>
              </w:rPr>
              <w:br/>
              <w:t>h</w:t>
            </w:r>
            <w:r>
              <w:rPr>
                <w:rFonts w:ascii="Times New Roman" w:hAnsi="Times New Roman"/>
                <w:sz w:val="20"/>
                <w:vertAlign w:val="subscript"/>
              </w:rPr>
              <w:t>0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1</w:t>
            </w:r>
            <w:r>
              <w:rPr>
                <w:rFonts w:ascii="Times New Roman" w:hAnsi="Times New Roman"/>
                <w:sz w:val="20"/>
                <w:lang w:val="en-US"/>
              </w:rPr>
              <w:t>+h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2</w:t>
            </w:r>
            <w:r>
              <w:rPr>
                <w:rFonts w:ascii="Times New Roman" w:hAnsi="Times New Roman"/>
                <w:sz w:val="20"/>
                <w:lang w:val="en-US"/>
              </w:rPr>
              <w:t>;</w:t>
            </w:r>
          </w:p>
        </w:tc>
        <w:tc>
          <w:tcPr>
            <w:tcW w:w="578" w:type="dxa"/>
            <w:tcBorders>
              <w:bottom w:val="nil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с,</w:t>
            </w: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м</w:t>
            </w:r>
          </w:p>
        </w:tc>
        <w:tc>
          <w:tcPr>
            <w:tcW w:w="4626" w:type="dxa"/>
            <w:gridSpan w:val="8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Максимальное давление грунта на подошву фунд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>мента из бетона В15, р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max</w:t>
            </w:r>
            <w:r>
              <w:rPr>
                <w:rFonts w:ascii="Times New Roman" w:hAnsi="Times New Roman"/>
                <w:sz w:val="20"/>
              </w:rPr>
              <w:t>, МПа (при условии раве</w:t>
            </w:r>
            <w:r>
              <w:rPr>
                <w:rFonts w:ascii="Times New Roman" w:hAnsi="Times New Roman"/>
                <w:sz w:val="20"/>
              </w:rPr>
              <w:t>н</w:t>
            </w:r>
            <w:r>
              <w:rPr>
                <w:rFonts w:ascii="Times New Roman" w:hAnsi="Times New Roman"/>
                <w:sz w:val="20"/>
              </w:rPr>
              <w:t xml:space="preserve">ства вылетов ступеней фундамента), для 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b, </w:t>
            </w:r>
            <w:r>
              <w:rPr>
                <w:rFonts w:ascii="Times New Roman" w:hAnsi="Times New Roman"/>
                <w:sz w:val="20"/>
              </w:rPr>
              <w:t>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6" w:type="dxa"/>
            <w:tcBorders>
              <w:top w:val="nil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Н, м</w:t>
            </w:r>
          </w:p>
        </w:tc>
        <w:tc>
          <w:tcPr>
            <w:tcW w:w="656" w:type="dxa"/>
            <w:tcBorders>
              <w:top w:val="nil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Н</w:t>
            </w:r>
            <w:r>
              <w:rPr>
                <w:rFonts w:ascii="Times New Roman" w:hAnsi="Times New Roman"/>
                <w:sz w:val="20"/>
                <w:vertAlign w:val="subscript"/>
              </w:rPr>
              <w:t>0</w:t>
            </w:r>
            <w:r>
              <w:rPr>
                <w:rFonts w:ascii="Times New Roman" w:hAnsi="Times New Roman"/>
                <w:sz w:val="20"/>
              </w:rPr>
              <w:t>, м</w:t>
            </w:r>
          </w:p>
        </w:tc>
        <w:tc>
          <w:tcPr>
            <w:tcW w:w="578" w:type="dxa"/>
            <w:tcBorders>
              <w:top w:val="nil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78" w:type="dxa"/>
          </w:tcPr>
          <w:p w:rsidR="00000000" w:rsidRDefault="009A046A">
            <w:pPr>
              <w:spacing w:before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1,8</w:t>
            </w:r>
          </w:p>
        </w:tc>
        <w:tc>
          <w:tcPr>
            <w:tcW w:w="578" w:type="dxa"/>
          </w:tcPr>
          <w:p w:rsidR="00000000" w:rsidRDefault="009A046A">
            <w:pPr>
              <w:spacing w:before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2,4</w:t>
            </w:r>
          </w:p>
        </w:tc>
        <w:tc>
          <w:tcPr>
            <w:tcW w:w="578" w:type="dxa"/>
          </w:tcPr>
          <w:p w:rsidR="00000000" w:rsidRDefault="009A046A">
            <w:pPr>
              <w:spacing w:before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3,0</w:t>
            </w:r>
          </w:p>
        </w:tc>
        <w:tc>
          <w:tcPr>
            <w:tcW w:w="578" w:type="dxa"/>
          </w:tcPr>
          <w:p w:rsidR="00000000" w:rsidRDefault="009A046A">
            <w:pPr>
              <w:spacing w:before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3,6</w:t>
            </w:r>
          </w:p>
        </w:tc>
        <w:tc>
          <w:tcPr>
            <w:tcW w:w="578" w:type="dxa"/>
          </w:tcPr>
          <w:p w:rsidR="00000000" w:rsidRDefault="009A046A">
            <w:pPr>
              <w:spacing w:before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4,2</w:t>
            </w:r>
          </w:p>
        </w:tc>
        <w:tc>
          <w:tcPr>
            <w:tcW w:w="578" w:type="dxa"/>
          </w:tcPr>
          <w:p w:rsidR="00000000" w:rsidRDefault="009A046A">
            <w:pPr>
              <w:spacing w:before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4,8</w:t>
            </w:r>
          </w:p>
        </w:tc>
        <w:tc>
          <w:tcPr>
            <w:tcW w:w="578" w:type="dxa"/>
          </w:tcPr>
          <w:p w:rsidR="00000000" w:rsidRDefault="009A046A">
            <w:pPr>
              <w:spacing w:before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5,4</w:t>
            </w:r>
          </w:p>
        </w:tc>
        <w:tc>
          <w:tcPr>
            <w:tcW w:w="578" w:type="dxa"/>
          </w:tcPr>
          <w:p w:rsidR="00000000" w:rsidRDefault="009A046A">
            <w:pPr>
              <w:spacing w:before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6,0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6" w:type="dxa"/>
            <w:tcBorders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0,30</w:t>
            </w:r>
          </w:p>
        </w:tc>
        <w:tc>
          <w:tcPr>
            <w:tcW w:w="656" w:type="dxa"/>
            <w:tcBorders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  <w:lang w:val="en-US"/>
              </w:rPr>
            </w:pPr>
            <w:r>
              <w:rPr>
                <w:rFonts w:ascii="Times New Roman" w:hAnsi="Times New Roman"/>
                <w:b/>
                <w:sz w:val="18"/>
              </w:rPr>
              <w:t>0,255</w:t>
            </w:r>
          </w:p>
        </w:tc>
        <w:tc>
          <w:tcPr>
            <w:tcW w:w="578" w:type="dxa"/>
            <w:tcBorders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0,75</w:t>
            </w:r>
          </w:p>
        </w:tc>
        <w:tc>
          <w:tcPr>
            <w:tcW w:w="578" w:type="dxa"/>
            <w:tcBorders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0,16</w:t>
            </w:r>
          </w:p>
        </w:tc>
        <w:tc>
          <w:tcPr>
            <w:tcW w:w="578" w:type="dxa"/>
            <w:tcBorders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0,23</w:t>
            </w:r>
          </w:p>
        </w:tc>
        <w:tc>
          <w:tcPr>
            <w:tcW w:w="578" w:type="dxa"/>
            <w:tcBorders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0,27</w:t>
            </w:r>
          </w:p>
        </w:tc>
        <w:tc>
          <w:tcPr>
            <w:tcW w:w="578" w:type="dxa"/>
            <w:tcBorders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0,29</w:t>
            </w:r>
          </w:p>
        </w:tc>
        <w:tc>
          <w:tcPr>
            <w:tcW w:w="578" w:type="dxa"/>
            <w:tcBorders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0,31</w:t>
            </w:r>
          </w:p>
        </w:tc>
        <w:tc>
          <w:tcPr>
            <w:tcW w:w="578" w:type="dxa"/>
            <w:tcBorders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0,32</w:t>
            </w:r>
          </w:p>
        </w:tc>
        <w:tc>
          <w:tcPr>
            <w:tcW w:w="578" w:type="dxa"/>
            <w:tcBorders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0,33</w:t>
            </w:r>
          </w:p>
        </w:tc>
        <w:tc>
          <w:tcPr>
            <w:tcW w:w="578" w:type="dxa"/>
            <w:tcBorders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0,33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65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0,32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0,39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0,43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0,45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0,47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0,48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0,49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6" w:type="dxa"/>
            <w:tcBorders>
              <w:top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656" w:type="dxa"/>
            <w:tcBorders>
              <w:top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0,45</w:t>
            </w:r>
          </w:p>
        </w:tc>
        <w:tc>
          <w:tcPr>
            <w:tcW w:w="578" w:type="dxa"/>
            <w:tcBorders>
              <w:top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0,70</w:t>
            </w:r>
          </w:p>
        </w:tc>
        <w:tc>
          <w:tcPr>
            <w:tcW w:w="578" w:type="dxa"/>
            <w:tcBorders>
              <w:top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0,78</w:t>
            </w:r>
          </w:p>
        </w:tc>
        <w:tc>
          <w:tcPr>
            <w:tcW w:w="578" w:type="dxa"/>
            <w:tcBorders>
              <w:top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0,82</w:t>
            </w:r>
          </w:p>
        </w:tc>
        <w:tc>
          <w:tcPr>
            <w:tcW w:w="578" w:type="dxa"/>
            <w:tcBorders>
              <w:top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0,85</w:t>
            </w:r>
          </w:p>
        </w:tc>
        <w:tc>
          <w:tcPr>
            <w:tcW w:w="578" w:type="dxa"/>
            <w:tcBorders>
              <w:top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0,87</w:t>
            </w:r>
          </w:p>
        </w:tc>
        <w:tc>
          <w:tcPr>
            <w:tcW w:w="578" w:type="dxa"/>
            <w:tcBorders>
              <w:top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0,89</w:t>
            </w:r>
          </w:p>
        </w:tc>
        <w:tc>
          <w:tcPr>
            <w:tcW w:w="578" w:type="dxa"/>
            <w:tcBorders>
              <w:top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0,90</w:t>
            </w:r>
          </w:p>
        </w:tc>
        <w:tc>
          <w:tcPr>
            <w:tcW w:w="578" w:type="dxa"/>
            <w:tcBorders>
              <w:top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6" w:type="dxa"/>
            <w:tcBorders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</w:tc>
        <w:tc>
          <w:tcPr>
            <w:tcW w:w="656" w:type="dxa"/>
            <w:tcBorders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  <w:lang w:val="en-US"/>
              </w:rPr>
            </w:pPr>
            <w:r>
              <w:rPr>
                <w:rFonts w:ascii="Times New Roman" w:hAnsi="Times New Roman"/>
                <w:b/>
                <w:sz w:val="18"/>
              </w:rPr>
              <w:t>0,555</w:t>
            </w:r>
          </w:p>
        </w:tc>
        <w:tc>
          <w:tcPr>
            <w:tcW w:w="578" w:type="dxa"/>
            <w:tcBorders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1,50</w:t>
            </w:r>
          </w:p>
        </w:tc>
        <w:tc>
          <w:tcPr>
            <w:tcW w:w="578" w:type="dxa"/>
            <w:tcBorders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78" w:type="dxa"/>
            <w:tcBorders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78" w:type="dxa"/>
            <w:tcBorders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78" w:type="dxa"/>
            <w:tcBorders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0,19</w:t>
            </w:r>
          </w:p>
        </w:tc>
        <w:tc>
          <w:tcPr>
            <w:tcW w:w="578" w:type="dxa"/>
            <w:tcBorders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0,23</w:t>
            </w:r>
          </w:p>
        </w:tc>
        <w:tc>
          <w:tcPr>
            <w:tcW w:w="578" w:type="dxa"/>
            <w:tcBorders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0,27</w:t>
            </w:r>
          </w:p>
        </w:tc>
        <w:tc>
          <w:tcPr>
            <w:tcW w:w="578" w:type="dxa"/>
            <w:tcBorders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0,29</w:t>
            </w:r>
          </w:p>
        </w:tc>
        <w:tc>
          <w:tcPr>
            <w:tcW w:w="578" w:type="dxa"/>
            <w:tcBorders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5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1,35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0,27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0,31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0,34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0,36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5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1,20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0,32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0,38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0,43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0,46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0,48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5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1,05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0,38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0,49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0,56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0,64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0,66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6" w:type="dxa"/>
            <w:tcBorders>
              <w:top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56" w:type="dxa"/>
            <w:tcBorders>
              <w:top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0,90</w:t>
            </w:r>
          </w:p>
        </w:tc>
        <w:tc>
          <w:tcPr>
            <w:tcW w:w="578" w:type="dxa"/>
            <w:tcBorders>
              <w:top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0,46</w:t>
            </w:r>
          </w:p>
        </w:tc>
        <w:tc>
          <w:tcPr>
            <w:tcW w:w="578" w:type="dxa"/>
            <w:tcBorders>
              <w:top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0,68</w:t>
            </w:r>
          </w:p>
        </w:tc>
        <w:tc>
          <w:tcPr>
            <w:tcW w:w="578" w:type="dxa"/>
            <w:tcBorders>
              <w:top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0,80</w:t>
            </w:r>
          </w:p>
        </w:tc>
        <w:tc>
          <w:tcPr>
            <w:tcW w:w="578" w:type="dxa"/>
            <w:tcBorders>
              <w:top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0,87</w:t>
            </w:r>
          </w:p>
        </w:tc>
        <w:tc>
          <w:tcPr>
            <w:tcW w:w="578" w:type="dxa"/>
            <w:tcBorders>
              <w:top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0,92</w:t>
            </w:r>
          </w:p>
        </w:tc>
        <w:tc>
          <w:tcPr>
            <w:tcW w:w="578" w:type="dxa"/>
            <w:tcBorders>
              <w:top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0,96</w:t>
            </w:r>
          </w:p>
        </w:tc>
        <w:tc>
          <w:tcPr>
            <w:tcW w:w="578" w:type="dxa"/>
            <w:tcBorders>
              <w:top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0,99</w:t>
            </w:r>
          </w:p>
        </w:tc>
        <w:tc>
          <w:tcPr>
            <w:tcW w:w="578" w:type="dxa"/>
            <w:tcBorders>
              <w:top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6" w:type="dxa"/>
            <w:tcBorders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0,90</w:t>
            </w:r>
          </w:p>
        </w:tc>
        <w:tc>
          <w:tcPr>
            <w:tcW w:w="656" w:type="dxa"/>
            <w:tcBorders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0,855</w:t>
            </w:r>
          </w:p>
        </w:tc>
        <w:tc>
          <w:tcPr>
            <w:tcW w:w="578" w:type="dxa"/>
            <w:tcBorders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2,10</w:t>
            </w:r>
          </w:p>
        </w:tc>
        <w:tc>
          <w:tcPr>
            <w:tcW w:w="578" w:type="dxa"/>
            <w:tcBorders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78" w:type="dxa"/>
            <w:tcBorders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78" w:type="dxa"/>
            <w:tcBorders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78" w:type="dxa"/>
            <w:tcBorders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78" w:type="dxa"/>
            <w:tcBorders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0,15</w:t>
            </w:r>
          </w:p>
        </w:tc>
        <w:tc>
          <w:tcPr>
            <w:tcW w:w="578" w:type="dxa"/>
            <w:tcBorders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0,21</w:t>
            </w:r>
          </w:p>
        </w:tc>
        <w:tc>
          <w:tcPr>
            <w:tcW w:w="578" w:type="dxa"/>
            <w:tcBorders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0,25</w:t>
            </w:r>
          </w:p>
        </w:tc>
        <w:tc>
          <w:tcPr>
            <w:tcW w:w="578" w:type="dxa"/>
            <w:tcBorders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5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1,95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0,22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0,27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0,32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5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1,89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0,22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0,30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0,36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0,40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5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1,65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0,33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0,41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0,47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0,51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5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1,50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0,36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0,49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0,57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0,63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0,68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5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1,35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0,59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0,72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0,81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0,88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0,92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6" w:type="dxa"/>
            <w:tcBorders>
              <w:top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56" w:type="dxa"/>
            <w:tcBorders>
              <w:top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1,20</w:t>
            </w:r>
          </w:p>
        </w:tc>
        <w:tc>
          <w:tcPr>
            <w:tcW w:w="578" w:type="dxa"/>
            <w:tcBorders>
              <w:top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78" w:type="dxa"/>
            <w:tcBorders>
              <w:top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0,77</w:t>
            </w:r>
          </w:p>
        </w:tc>
        <w:tc>
          <w:tcPr>
            <w:tcW w:w="578" w:type="dxa"/>
            <w:tcBorders>
              <w:top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</w:tc>
        <w:tc>
          <w:tcPr>
            <w:tcW w:w="578" w:type="dxa"/>
            <w:tcBorders>
              <w:top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1,17</w:t>
            </w:r>
          </w:p>
        </w:tc>
        <w:tc>
          <w:tcPr>
            <w:tcW w:w="578" w:type="dxa"/>
            <w:tcBorders>
              <w:top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1,28</w:t>
            </w:r>
          </w:p>
        </w:tc>
        <w:tc>
          <w:tcPr>
            <w:tcW w:w="578" w:type="dxa"/>
            <w:tcBorders>
              <w:top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1,36</w:t>
            </w:r>
          </w:p>
        </w:tc>
        <w:tc>
          <w:tcPr>
            <w:tcW w:w="578" w:type="dxa"/>
            <w:tcBorders>
              <w:top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1,42</w:t>
            </w:r>
          </w:p>
        </w:tc>
        <w:tc>
          <w:tcPr>
            <w:tcW w:w="578" w:type="dxa"/>
            <w:tcBorders>
              <w:top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6" w:type="dxa"/>
            <w:tcBorders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1,20</w:t>
            </w:r>
          </w:p>
        </w:tc>
        <w:tc>
          <w:tcPr>
            <w:tcW w:w="656" w:type="dxa"/>
            <w:tcBorders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1,155</w:t>
            </w:r>
          </w:p>
        </w:tc>
        <w:tc>
          <w:tcPr>
            <w:tcW w:w="578" w:type="dxa"/>
            <w:tcBorders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2,40</w:t>
            </w:r>
          </w:p>
        </w:tc>
        <w:tc>
          <w:tcPr>
            <w:tcW w:w="578" w:type="dxa"/>
            <w:tcBorders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78" w:type="dxa"/>
            <w:tcBorders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78" w:type="dxa"/>
            <w:tcBorders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78" w:type="dxa"/>
            <w:tcBorders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78" w:type="dxa"/>
            <w:tcBorders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0,13</w:t>
            </w:r>
          </w:p>
        </w:tc>
        <w:tc>
          <w:tcPr>
            <w:tcW w:w="578" w:type="dxa"/>
            <w:tcBorders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0,22</w:t>
            </w:r>
          </w:p>
        </w:tc>
        <w:tc>
          <w:tcPr>
            <w:tcW w:w="578" w:type="dxa"/>
            <w:tcBorders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0,29</w:t>
            </w:r>
          </w:p>
        </w:tc>
        <w:tc>
          <w:tcPr>
            <w:tcW w:w="578" w:type="dxa"/>
            <w:tcBorders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5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2,10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0,19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0,32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0,41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0,48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6" w:type="dxa"/>
            <w:tcBorders>
              <w:top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56" w:type="dxa"/>
            <w:tcBorders>
              <w:top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1,80</w:t>
            </w:r>
          </w:p>
        </w:tc>
        <w:tc>
          <w:tcPr>
            <w:tcW w:w="578" w:type="dxa"/>
            <w:tcBorders>
              <w:top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78" w:type="dxa"/>
            <w:tcBorders>
              <w:top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78" w:type="dxa"/>
            <w:tcBorders>
              <w:top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0,32</w:t>
            </w:r>
          </w:p>
        </w:tc>
        <w:tc>
          <w:tcPr>
            <w:tcW w:w="578" w:type="dxa"/>
            <w:tcBorders>
              <w:top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0,53</w:t>
            </w:r>
          </w:p>
        </w:tc>
        <w:tc>
          <w:tcPr>
            <w:tcW w:w="578" w:type="dxa"/>
            <w:tcBorders>
              <w:top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0,66</w:t>
            </w:r>
          </w:p>
        </w:tc>
        <w:tc>
          <w:tcPr>
            <w:tcW w:w="578" w:type="dxa"/>
            <w:tcBorders>
              <w:top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0,76</w:t>
            </w:r>
          </w:p>
        </w:tc>
        <w:tc>
          <w:tcPr>
            <w:tcW w:w="578" w:type="dxa"/>
            <w:tcBorders>
              <w:top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0,83</w:t>
            </w:r>
          </w:p>
        </w:tc>
        <w:tc>
          <w:tcPr>
            <w:tcW w:w="578" w:type="dxa"/>
            <w:tcBorders>
              <w:top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0,89</w:t>
            </w:r>
          </w:p>
        </w:tc>
      </w:tr>
    </w:tbl>
    <w:p w:rsidR="00000000" w:rsidRDefault="009A046A">
      <w:pPr>
        <w:spacing w:before="120"/>
        <w:ind w:firstLine="284"/>
        <w:jc w:val="right"/>
        <w:rPr>
          <w:rFonts w:ascii="Times New Roman" w:hAnsi="Times New Roman"/>
          <w:b/>
          <w:sz w:val="20"/>
          <w:lang w:val="en-US"/>
        </w:rPr>
      </w:pPr>
      <w:r>
        <w:rPr>
          <w:rFonts w:ascii="Times New Roman" w:hAnsi="Times New Roman"/>
          <w:b/>
          <w:sz w:val="20"/>
        </w:rPr>
        <w:t>ПРИЛОЖЕНИЕ 3</w:t>
      </w:r>
    </w:p>
    <w:p w:rsidR="00000000" w:rsidRDefault="009A046A">
      <w:pPr>
        <w:pStyle w:val="1"/>
      </w:pPr>
      <w:r>
        <w:t xml:space="preserve">ОПРЕДЕЛЕНИЕ ВЫЛЕТОВ НИЖНЕЙ СТУПЕНИ </w:t>
      </w:r>
      <w:r>
        <w:br/>
        <w:t>ФУНДАМЕ</w:t>
      </w:r>
      <w:r>
        <w:t>Н</w:t>
      </w:r>
      <w:r>
        <w:t>ТА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891"/>
        <w:gridCol w:w="891"/>
        <w:gridCol w:w="891"/>
        <w:gridCol w:w="891"/>
        <w:gridCol w:w="891"/>
        <w:gridCol w:w="89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bottom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46" w:type="dxa"/>
            <w:gridSpan w:val="6"/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Допускаемые вылеты нижней ступени фундамента </w:t>
            </w:r>
            <w:r>
              <w:rPr>
                <w:rFonts w:ascii="Times New Roman" w:hAnsi="Times New Roman"/>
                <w:sz w:val="20"/>
                <w:lang w:val="en-US"/>
              </w:rPr>
              <w:t>kh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01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nil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Давление на грунт</w:t>
            </w:r>
          </w:p>
        </w:tc>
        <w:tc>
          <w:tcPr>
            <w:tcW w:w="5346" w:type="dxa"/>
            <w:gridSpan w:val="6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Величина коэффициента </w:t>
            </w:r>
            <w:r>
              <w:rPr>
                <w:rFonts w:ascii="Times New Roman" w:hAnsi="Times New Roman"/>
                <w:sz w:val="20"/>
                <w:lang w:val="en-US"/>
              </w:rPr>
              <w:t>k</w:t>
            </w:r>
            <w:r>
              <w:rPr>
                <w:rFonts w:ascii="Times New Roman" w:hAnsi="Times New Roman"/>
                <w:sz w:val="20"/>
              </w:rPr>
              <w:t xml:space="preserve"> при классе бетона по прочности на сжатие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nil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</w:t>
            </w:r>
            <w:r>
              <w:rPr>
                <w:rFonts w:ascii="Times New Roman" w:hAnsi="Times New Roman"/>
                <w:sz w:val="24"/>
                <w:vertAlign w:val="subscript"/>
                <w:lang w:val="en-US"/>
              </w:rPr>
              <w:t>g</w:t>
            </w:r>
            <w:r>
              <w:rPr>
                <w:rFonts w:ascii="Times New Roman" w:hAnsi="Times New Roman"/>
                <w:sz w:val="20"/>
              </w:rPr>
              <w:t>, МПа (кгс/см</w:t>
            </w:r>
            <w:r>
              <w:rPr>
                <w:rFonts w:ascii="Times New Roman" w:hAnsi="Times New Roman"/>
                <w:sz w:val="20"/>
                <w:vertAlign w:val="superscript"/>
              </w:rPr>
              <w:t>2</w:t>
            </w:r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2673" w:type="dxa"/>
            <w:gridSpan w:val="3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pict>
                <v:shape id="_x0000_i1184" type="#_x0000_t75" style="width:87pt;height:68.25pt">
                  <v:imagedata r:id="rId229" o:title=""/>
                </v:shape>
              </w:pict>
            </w:r>
          </w:p>
        </w:tc>
        <w:tc>
          <w:tcPr>
            <w:tcW w:w="2673" w:type="dxa"/>
            <w:gridSpan w:val="3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pict>
                <v:shape id="_x0000_i1185" type="#_x0000_t75" style="width:85.5pt;height:67.5pt">
                  <v:imagedata r:id="rId230" o:title="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nil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bottom w:val="nil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В12,5</w:t>
            </w:r>
          </w:p>
        </w:tc>
        <w:tc>
          <w:tcPr>
            <w:tcW w:w="891" w:type="dxa"/>
            <w:tcBorders>
              <w:bottom w:val="nil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В15</w:t>
            </w:r>
          </w:p>
        </w:tc>
        <w:tc>
          <w:tcPr>
            <w:tcW w:w="891" w:type="dxa"/>
            <w:tcBorders>
              <w:bottom w:val="nil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В20</w:t>
            </w:r>
          </w:p>
        </w:tc>
        <w:tc>
          <w:tcPr>
            <w:tcW w:w="891" w:type="dxa"/>
            <w:tcBorders>
              <w:bottom w:val="nil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В12,5</w:t>
            </w:r>
          </w:p>
        </w:tc>
        <w:tc>
          <w:tcPr>
            <w:tcW w:w="891" w:type="dxa"/>
            <w:tcBorders>
              <w:bottom w:val="nil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В15</w:t>
            </w:r>
          </w:p>
        </w:tc>
        <w:tc>
          <w:tcPr>
            <w:tcW w:w="891" w:type="dxa"/>
            <w:tcBorders>
              <w:bottom w:val="nil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8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8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8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8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0,15 (1,5)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 (2)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0,25 (2,5)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 (3)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0,35 (3,5)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0"/>
                <w:sz w:val="20"/>
              </w:rPr>
              <w:object w:dxaOrig="360" w:dyaOrig="520">
                <v:shape id="_x0000_i1186" type="#_x0000_t75" style="width:18pt;height:26.25pt" o:ole="">
                  <v:imagedata r:id="rId231" o:title=""/>
                </v:shape>
                <o:OLEObject Type="Embed" ProgID="Equation.2" ShapeID="_x0000_i1186" DrawAspect="Content" ObjectID="_1427216039" r:id="rId232"/>
              </w:objec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60" w:dyaOrig="560">
                <v:shape id="_x0000_i1187" type="#_x0000_t75" style="width:18pt;height:27.75pt" o:ole="">
                  <v:imagedata r:id="rId233" o:title=""/>
                </v:shape>
                <o:OLEObject Type="Embed" ProgID="Equation.2" ShapeID="_x0000_i1187" DrawAspect="Content" ObjectID="_1427216040" r:id="rId234"/>
              </w:objec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 (4)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60" w:dyaOrig="560">
                <v:shape id="_x0000_i1188" type="#_x0000_t75" style="width:18pt;height:27.75pt" o:ole="">
                  <v:imagedata r:id="rId235" o:title=""/>
                </v:shape>
                <o:OLEObject Type="Embed" ProgID="Equation.2" ShapeID="_x0000_i1188" DrawAspect="Content" ObjectID="_1427216041" r:id="rId236"/>
              </w:objec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0"/>
                <w:sz w:val="20"/>
              </w:rPr>
              <w:object w:dxaOrig="360" w:dyaOrig="520">
                <v:shape id="_x0000_i1189" type="#_x0000_t75" style="width:18pt;height:26.25pt" o:ole="">
                  <v:imagedata r:id="rId237" o:title=""/>
                </v:shape>
                <o:OLEObject Type="Embed" ProgID="Equation.2" ShapeID="_x0000_i1189" DrawAspect="Content" ObjectID="_1427216042" r:id="rId238"/>
              </w:objec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60" w:dyaOrig="560">
                <v:shape id="_x0000_i1190" type="#_x0000_t75" style="width:18pt;height:27.75pt" o:ole="">
                  <v:imagedata r:id="rId239" o:title=""/>
                </v:shape>
                <o:OLEObject Type="Embed" ProgID="Equation.2" ShapeID="_x0000_i1190" DrawAspect="Content" ObjectID="_1427216043" r:id="rId240"/>
              </w:objec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0"/>
                <w:sz w:val="20"/>
              </w:rPr>
              <w:object w:dxaOrig="360" w:dyaOrig="520">
                <v:shape id="_x0000_i1191" type="#_x0000_t75" style="width:18pt;height:26.25pt" o:ole="">
                  <v:imagedata r:id="rId241" o:title=""/>
                </v:shape>
                <o:OLEObject Type="Embed" ProgID="Equation.2" ShapeID="_x0000_i1191" DrawAspect="Content" ObjectID="_1427216044" r:id="rId242"/>
              </w:objec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0,45 (4,5)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60" w:dyaOrig="560">
                <v:shape id="_x0000_i1192" type="#_x0000_t75" style="width:18pt;height:27.75pt" o:ole="">
                  <v:imagedata r:id="rId243" o:title=""/>
                </v:shape>
                <o:OLEObject Type="Embed" ProgID="Equation.2" ShapeID="_x0000_i1192" DrawAspect="Content" ObjectID="_1427216045" r:id="rId244"/>
              </w:objec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60" w:dyaOrig="560">
                <v:shape id="_x0000_i1193" type="#_x0000_t75" style="width:18pt;height:27.75pt" o:ole="">
                  <v:imagedata r:id="rId245" o:title=""/>
                </v:shape>
                <o:OLEObject Type="Embed" ProgID="Equation.2" ShapeID="_x0000_i1193" DrawAspect="Content" ObjectID="_1427216046" r:id="rId246"/>
              </w:objec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60" w:dyaOrig="560">
                <v:shape id="_x0000_i1194" type="#_x0000_t75" style="width:18pt;height:27.75pt" o:ole="">
                  <v:imagedata r:id="rId247" o:title=""/>
                </v:shape>
                <o:OLEObject Type="Embed" ProgID="Equation.2" ShapeID="_x0000_i1194" DrawAspect="Content" ObjectID="_1427216047" r:id="rId248"/>
              </w:objec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60" w:dyaOrig="560">
                <v:shape id="_x0000_i1195" type="#_x0000_t75" style="width:18pt;height:27.75pt" o:ole="">
                  <v:imagedata r:id="rId235" o:title=""/>
                </v:shape>
                <o:OLEObject Type="Embed" ProgID="Equation.2" ShapeID="_x0000_i1195" DrawAspect="Content" ObjectID="_1427216048" r:id="rId249"/>
              </w:objec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 (5)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60" w:dyaOrig="560">
                <v:shape id="_x0000_i1196" type="#_x0000_t75" style="width:18pt;height:27.75pt" o:ole="">
                  <v:imagedata r:id="rId250" o:title=""/>
                </v:shape>
                <o:OLEObject Type="Embed" ProgID="Equation.2" ShapeID="_x0000_i1196" DrawAspect="Content" ObjectID="_1427216049" r:id="rId251"/>
              </w:objec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60" w:dyaOrig="560">
                <v:shape id="_x0000_i1197" type="#_x0000_t75" style="width:18pt;height:27.75pt" o:ole="">
                  <v:imagedata r:id="rId239" o:title=""/>
                </v:shape>
                <o:OLEObject Type="Embed" ProgID="Equation.2" ShapeID="_x0000_i1197" DrawAspect="Content" ObjectID="_1427216050" r:id="rId252"/>
              </w:objec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60" w:dyaOrig="560">
                <v:shape id="_x0000_i1198" type="#_x0000_t75" style="width:18pt;height:27.75pt" o:ole="">
                  <v:imagedata r:id="rId253" o:title=""/>
                </v:shape>
                <o:OLEObject Type="Embed" ProgID="Equation.2" ShapeID="_x0000_i1198" DrawAspect="Content" ObjectID="_1427216051" r:id="rId254"/>
              </w:objec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60" w:dyaOrig="560">
                <v:shape id="_x0000_i1199" type="#_x0000_t75" style="width:18pt;height:27.75pt" o:ole="">
                  <v:imagedata r:id="rId255" o:title=""/>
                </v:shape>
                <o:OLEObject Type="Embed" ProgID="Equation.2" ShapeID="_x0000_i1199" DrawAspect="Content" ObjectID="_1427216052" r:id="rId256"/>
              </w:objec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0,55 (5,5)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60" w:dyaOrig="560">
                <v:shape id="_x0000_i1200" type="#_x0000_t75" style="width:18pt;height:27.75pt" o:ole="">
                  <v:imagedata r:id="rId253" o:title=""/>
                </v:shape>
                <o:OLEObject Type="Embed" ProgID="Equation.2" ShapeID="_x0000_i1200" DrawAspect="Content" ObjectID="_1427216053" r:id="rId257"/>
              </w:objec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60" w:dyaOrig="560">
                <v:shape id="_x0000_i1201" type="#_x0000_t75" style="width:18pt;height:27.75pt" o:ole="">
                  <v:imagedata r:id="rId243" o:title=""/>
                </v:shape>
                <o:OLEObject Type="Embed" ProgID="Equation.2" ShapeID="_x0000_i1201" DrawAspect="Content" ObjectID="_1427216054" r:id="rId258"/>
              </w:objec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0"/>
                <w:sz w:val="20"/>
              </w:rPr>
              <w:object w:dxaOrig="360" w:dyaOrig="520">
                <v:shape id="_x0000_i1202" type="#_x0000_t75" style="width:18pt;height:26.25pt" o:ole="">
                  <v:imagedata r:id="rId259" o:title=""/>
                </v:shape>
                <o:OLEObject Type="Embed" ProgID="Equation.2" ShapeID="_x0000_i1202" DrawAspect="Content" ObjectID="_1427216055" r:id="rId260"/>
              </w:objec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60" w:dyaOrig="560">
                <v:shape id="_x0000_i1203" type="#_x0000_t75" style="width:18pt;height:27.75pt" o:ole="">
                  <v:imagedata r:id="rId261" o:title=""/>
                </v:shape>
                <o:OLEObject Type="Embed" ProgID="Equation.2" ShapeID="_x0000_i1203" DrawAspect="Content" ObjectID="_1427216056" r:id="rId262"/>
              </w:objec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60" w:dyaOrig="560">
                <v:shape id="_x0000_i1204" type="#_x0000_t75" style="width:18pt;height:27.75pt" o:ole="">
                  <v:imagedata r:id="rId250" o:title=""/>
                </v:shape>
                <o:OLEObject Type="Embed" ProgID="Equation.2" ShapeID="_x0000_i1204" DrawAspect="Content" ObjectID="_1427216057" r:id="rId263"/>
              </w:objec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60" w:dyaOrig="560">
                <v:shape id="_x0000_i1205" type="#_x0000_t75" style="width:18pt;height:27.75pt" o:ole="">
                  <v:imagedata r:id="rId233" o:title=""/>
                </v:shape>
                <o:OLEObject Type="Embed" ProgID="Equation.2" ShapeID="_x0000_i1205" DrawAspect="Content" ObjectID="_1427216058" r:id="rId264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 (6)</w:t>
            </w:r>
          </w:p>
        </w:tc>
        <w:tc>
          <w:tcPr>
            <w:tcW w:w="891" w:type="dxa"/>
            <w:tcBorders>
              <w:top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60" w:dyaOrig="560">
                <v:shape id="_x0000_i1206" type="#_x0000_t75" style="width:18pt;height:27.75pt" o:ole="">
                  <v:imagedata r:id="rId261" o:title=""/>
                </v:shape>
                <o:OLEObject Type="Embed" ProgID="Equation.2" ShapeID="_x0000_i1206" DrawAspect="Content" ObjectID="_1427216059" r:id="rId265"/>
              </w:object>
            </w:r>
          </w:p>
        </w:tc>
        <w:tc>
          <w:tcPr>
            <w:tcW w:w="891" w:type="dxa"/>
            <w:tcBorders>
              <w:top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60" w:dyaOrig="560">
                <v:shape id="_x0000_i1207" type="#_x0000_t75" style="width:18pt;height:27.75pt" o:ole="">
                  <v:imagedata r:id="rId250" o:title=""/>
                </v:shape>
                <o:OLEObject Type="Embed" ProgID="Equation.2" ShapeID="_x0000_i1207" DrawAspect="Content" ObjectID="_1427216060" r:id="rId266"/>
              </w:object>
            </w:r>
          </w:p>
        </w:tc>
        <w:tc>
          <w:tcPr>
            <w:tcW w:w="891" w:type="dxa"/>
            <w:tcBorders>
              <w:top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60" w:dyaOrig="560">
                <v:shape id="_x0000_i1208" type="#_x0000_t75" style="width:18pt;height:27.75pt" o:ole="">
                  <v:imagedata r:id="rId267" o:title=""/>
                </v:shape>
                <o:OLEObject Type="Embed" ProgID="Equation.2" ShapeID="_x0000_i1208" DrawAspect="Content" ObjectID="_1427216061" r:id="rId268"/>
              </w:object>
            </w:r>
          </w:p>
        </w:tc>
        <w:tc>
          <w:tcPr>
            <w:tcW w:w="891" w:type="dxa"/>
            <w:tcBorders>
              <w:top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40" w:dyaOrig="560">
                <v:shape id="_x0000_i1209" type="#_x0000_t75" style="width:17.25pt;height:27.75pt" o:ole="">
                  <v:imagedata r:id="rId269" o:title=""/>
                </v:shape>
                <o:OLEObject Type="Embed" ProgID="Equation.2" ShapeID="_x0000_i1209" DrawAspect="Content" ObjectID="_1427216062" r:id="rId270"/>
              </w:object>
            </w:r>
          </w:p>
        </w:tc>
        <w:tc>
          <w:tcPr>
            <w:tcW w:w="891" w:type="dxa"/>
            <w:tcBorders>
              <w:top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60" w:dyaOrig="560">
                <v:shape id="_x0000_i1210" type="#_x0000_t75" style="width:18pt;height:27.75pt" o:ole="">
                  <v:imagedata r:id="rId253" o:title=""/>
                </v:shape>
                <o:OLEObject Type="Embed" ProgID="Equation.2" ShapeID="_x0000_i1210" DrawAspect="Content" ObjectID="_1427216063" r:id="rId271"/>
              </w:object>
            </w:r>
          </w:p>
        </w:tc>
        <w:tc>
          <w:tcPr>
            <w:tcW w:w="891" w:type="dxa"/>
            <w:tcBorders>
              <w:top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60" w:dyaOrig="560">
                <v:shape id="_x0000_i1211" type="#_x0000_t75" style="width:18pt;height:27.75pt" o:ole="">
                  <v:imagedata r:id="rId272" o:title=""/>
                </v:shape>
                <o:OLEObject Type="Embed" ProgID="Equation.2" ShapeID="_x0000_i1211" DrawAspect="Content" ObjectID="_1427216064" r:id="rId273"/>
              </w:object>
            </w:r>
          </w:p>
        </w:tc>
      </w:tr>
    </w:tbl>
    <w:p w:rsidR="00000000" w:rsidRDefault="009A046A">
      <w:pPr>
        <w:spacing w:before="120"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Окончание приложения 3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891"/>
        <w:gridCol w:w="891"/>
        <w:gridCol w:w="891"/>
        <w:gridCol w:w="891"/>
        <w:gridCol w:w="891"/>
        <w:gridCol w:w="89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bottom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46" w:type="dxa"/>
            <w:gridSpan w:val="6"/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Допускаемые вылеты нижней ступени фундамента </w:t>
            </w:r>
            <w:r>
              <w:rPr>
                <w:rFonts w:ascii="Times New Roman" w:hAnsi="Times New Roman"/>
                <w:sz w:val="20"/>
                <w:lang w:val="en-US"/>
              </w:rPr>
              <w:t>kh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01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nil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Давление на грунт</w:t>
            </w:r>
          </w:p>
        </w:tc>
        <w:tc>
          <w:tcPr>
            <w:tcW w:w="5346" w:type="dxa"/>
            <w:gridSpan w:val="6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Величина коэффициента </w:t>
            </w:r>
            <w:r>
              <w:rPr>
                <w:rFonts w:ascii="Times New Roman" w:hAnsi="Times New Roman"/>
                <w:sz w:val="20"/>
                <w:lang w:val="en-US"/>
              </w:rPr>
              <w:t>k</w:t>
            </w:r>
            <w:r>
              <w:rPr>
                <w:rFonts w:ascii="Times New Roman" w:hAnsi="Times New Roman"/>
                <w:sz w:val="20"/>
              </w:rPr>
              <w:t xml:space="preserve"> при классе бетона по прочности на сжатие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nil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</w:t>
            </w:r>
            <w:r>
              <w:rPr>
                <w:rFonts w:ascii="Times New Roman" w:hAnsi="Times New Roman"/>
                <w:sz w:val="24"/>
                <w:vertAlign w:val="subscript"/>
                <w:lang w:val="en-US"/>
              </w:rPr>
              <w:t>g</w:t>
            </w:r>
            <w:r>
              <w:rPr>
                <w:rFonts w:ascii="Times New Roman" w:hAnsi="Times New Roman"/>
                <w:sz w:val="20"/>
              </w:rPr>
              <w:t>, МПа (кгс/см</w:t>
            </w:r>
            <w:r>
              <w:rPr>
                <w:rFonts w:ascii="Times New Roman" w:hAnsi="Times New Roman"/>
                <w:sz w:val="20"/>
                <w:vertAlign w:val="superscript"/>
              </w:rPr>
              <w:t>2</w:t>
            </w:r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2673" w:type="dxa"/>
            <w:gridSpan w:val="3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pict>
                <v:shape id="_x0000_i1212" type="#_x0000_t75" style="width:86.25pt;height:68.25pt">
                  <v:imagedata r:id="rId274" o:title=""/>
                </v:shape>
              </w:pict>
            </w:r>
          </w:p>
        </w:tc>
        <w:tc>
          <w:tcPr>
            <w:tcW w:w="2673" w:type="dxa"/>
            <w:gridSpan w:val="3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pict>
                <v:shape id="_x0000_i1213" type="#_x0000_t75" style="width:87.75pt;height:66pt">
                  <v:imagedata r:id="rId275" o:title="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nil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91" w:type="dxa"/>
            <w:tcBorders>
              <w:bottom w:val="nil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В12,5</w:t>
            </w:r>
          </w:p>
        </w:tc>
        <w:tc>
          <w:tcPr>
            <w:tcW w:w="891" w:type="dxa"/>
            <w:tcBorders>
              <w:bottom w:val="nil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В15</w:t>
            </w:r>
          </w:p>
        </w:tc>
        <w:tc>
          <w:tcPr>
            <w:tcW w:w="891" w:type="dxa"/>
            <w:tcBorders>
              <w:bottom w:val="nil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В20</w:t>
            </w:r>
          </w:p>
        </w:tc>
        <w:tc>
          <w:tcPr>
            <w:tcW w:w="891" w:type="dxa"/>
            <w:tcBorders>
              <w:bottom w:val="nil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В12,5</w:t>
            </w:r>
          </w:p>
        </w:tc>
        <w:tc>
          <w:tcPr>
            <w:tcW w:w="891" w:type="dxa"/>
            <w:tcBorders>
              <w:bottom w:val="nil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В15</w:t>
            </w:r>
          </w:p>
        </w:tc>
        <w:tc>
          <w:tcPr>
            <w:tcW w:w="891" w:type="dxa"/>
            <w:tcBorders>
              <w:bottom w:val="nil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8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8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8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8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8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0,15 (1,5)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 (2)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0"/>
                <w:sz w:val="20"/>
              </w:rPr>
              <w:object w:dxaOrig="360" w:dyaOrig="520">
                <v:shape id="_x0000_i1214" type="#_x0000_t75" style="width:18pt;height:26.25pt" o:ole="">
                  <v:imagedata r:id="rId237" o:title=""/>
                </v:shape>
                <o:OLEObject Type="Embed" ProgID="Equation.2" ShapeID="_x0000_i1214" DrawAspect="Content" ObjectID="_1427216065" r:id="rId276"/>
              </w:objec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0,25 (2,5)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60" w:dyaOrig="560">
                <v:shape id="_x0000_i1215" type="#_x0000_t75" style="width:18pt;height:27.75pt" o:ole="">
                  <v:imagedata r:id="rId277" o:title=""/>
                </v:shape>
                <o:OLEObject Type="Embed" ProgID="Equation.2" ShapeID="_x0000_i1215" DrawAspect="Content" ObjectID="_1427216066" r:id="rId278"/>
              </w:objec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0"/>
                <w:sz w:val="20"/>
              </w:rPr>
              <w:object w:dxaOrig="360" w:dyaOrig="520">
                <v:shape id="_x0000_i1216" type="#_x0000_t75" style="width:18pt;height:26.25pt" o:ole="">
                  <v:imagedata r:id="rId231" o:title=""/>
                </v:shape>
                <o:OLEObject Type="Embed" ProgID="Equation.2" ShapeID="_x0000_i1216" DrawAspect="Content" ObjectID="_1427216067" r:id="rId279"/>
              </w:objec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0,3 </w:t>
            </w:r>
            <w:r>
              <w:rPr>
                <w:rFonts w:ascii="Times New Roman" w:hAnsi="Times New Roman"/>
                <w:sz w:val="20"/>
              </w:rPr>
              <w:t>(3)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60" w:dyaOrig="560">
                <v:shape id="_x0000_i1217" type="#_x0000_t75" style="width:18pt;height:27.75pt" o:ole="">
                  <v:imagedata r:id="rId267" o:title=""/>
                </v:shape>
                <o:OLEObject Type="Embed" ProgID="Equation.2" ShapeID="_x0000_i1217" DrawAspect="Content" ObjectID="_1427216068" r:id="rId280"/>
              </w:objec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60" w:dyaOrig="560">
                <v:shape id="_x0000_i1218" type="#_x0000_t75" style="width:18pt;height:27.75pt" o:ole="">
                  <v:imagedata r:id="rId281" o:title=""/>
                </v:shape>
                <o:OLEObject Type="Embed" ProgID="Equation.2" ShapeID="_x0000_i1218" DrawAspect="Content" ObjectID="_1427216069" r:id="rId282"/>
              </w:objec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60" w:dyaOrig="560">
                <v:shape id="_x0000_i1219" type="#_x0000_t75" style="width:18pt;height:27.75pt" o:ole="">
                  <v:imagedata r:id="rId283" o:title=""/>
                </v:shape>
                <o:OLEObject Type="Embed" ProgID="Equation.2" ShapeID="_x0000_i1219" DrawAspect="Content" ObjectID="_1427216070" r:id="rId284"/>
              </w:objec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0,35 (3,5)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60" w:dyaOrig="560">
                <v:shape id="_x0000_i1220" type="#_x0000_t75" style="width:18pt;height:27.75pt" o:ole="">
                  <v:imagedata r:id="rId255" o:title=""/>
                </v:shape>
                <o:OLEObject Type="Embed" ProgID="Equation.2" ShapeID="_x0000_i1220" DrawAspect="Content" ObjectID="_1427216071" r:id="rId285"/>
              </w:objec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60" w:dyaOrig="560">
                <v:shape id="_x0000_i1221" type="#_x0000_t75" style="width:18pt;height:27.75pt" o:ole="">
                  <v:imagedata r:id="rId286" o:title=""/>
                </v:shape>
                <o:OLEObject Type="Embed" ProgID="Equation.2" ShapeID="_x0000_i1221" DrawAspect="Content" ObjectID="_1427216072" r:id="rId287"/>
              </w:objec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60" w:dyaOrig="560">
                <v:shape id="_x0000_i1222" type="#_x0000_t75" style="width:18pt;height:27.75pt" o:ole="">
                  <v:imagedata r:id="rId288" o:title=""/>
                </v:shape>
                <o:OLEObject Type="Embed" ProgID="Equation.2" ShapeID="_x0000_i1222" DrawAspect="Content" ObjectID="_1427216073" r:id="rId289"/>
              </w:objec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60" w:dyaOrig="560">
                <v:shape id="_x0000_i1223" type="#_x0000_t75" style="width:18pt;height:27.75pt" o:ole="">
                  <v:imagedata r:id="rId281" o:title=""/>
                </v:shape>
                <o:OLEObject Type="Embed" ProgID="Equation.2" ShapeID="_x0000_i1223" DrawAspect="Content" ObjectID="_1427216074" r:id="rId290"/>
              </w:objec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60" w:dyaOrig="560">
                <v:shape id="_x0000_i1224" type="#_x0000_t75" style="width:18pt;height:27.75pt" o:ole="">
                  <v:imagedata r:id="rId233" o:title=""/>
                </v:shape>
                <o:OLEObject Type="Embed" ProgID="Equation.2" ShapeID="_x0000_i1224" DrawAspect="Content" ObjectID="_1427216075" r:id="rId291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 (4)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60" w:dyaOrig="560">
                <v:shape id="_x0000_i1225" type="#_x0000_t75" style="width:18pt;height:27.75pt" o:ole="">
                  <v:imagedata r:id="rId281" o:title=""/>
                </v:shape>
                <o:OLEObject Type="Embed" ProgID="Equation.2" ShapeID="_x0000_i1225" DrawAspect="Content" ObjectID="_1427216076" r:id="rId292"/>
              </w:objec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60" w:dyaOrig="560">
                <v:shape id="_x0000_i1226" type="#_x0000_t75" style="width:18pt;height:27.75pt" o:ole="">
                  <v:imagedata r:id="rId239" o:title=""/>
                </v:shape>
                <o:OLEObject Type="Embed" ProgID="Equation.2" ShapeID="_x0000_i1226" DrawAspect="Content" ObjectID="_1427216077" r:id="rId293"/>
              </w:objec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60" w:dyaOrig="560">
                <v:shape id="_x0000_i1227" type="#_x0000_t75" style="width:18pt;height:27.75pt" o:ole="">
                  <v:imagedata r:id="rId288" o:title=""/>
                </v:shape>
                <o:OLEObject Type="Embed" ProgID="Equation.2" ShapeID="_x0000_i1227" DrawAspect="Content" ObjectID="_1427216078" r:id="rId294"/>
              </w:objec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60" w:dyaOrig="560">
                <v:shape id="_x0000_i1228" type="#_x0000_t75" style="width:18pt;height:27.75pt" o:ole="">
                  <v:imagedata r:id="rId283" o:title=""/>
                </v:shape>
                <o:OLEObject Type="Embed" ProgID="Equation.2" ShapeID="_x0000_i1228" DrawAspect="Content" ObjectID="_1427216079" r:id="rId295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0,45 (4,5)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60" w:dyaOrig="560">
                <v:shape id="_x0000_i1229" type="#_x0000_t75" style="width:18pt;height:27.75pt" o:ole="">
                  <v:imagedata r:id="rId288" o:title=""/>
                </v:shape>
                <o:OLEObject Type="Embed" ProgID="Equation.2" ShapeID="_x0000_i1229" DrawAspect="Content" ObjectID="_1427216080" r:id="rId296"/>
              </w:objec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60" w:dyaOrig="560">
                <v:shape id="_x0000_i1230" type="#_x0000_t75" style="width:18pt;height:27.75pt" o:ole="">
                  <v:imagedata r:id="rId247" o:title=""/>
                </v:shape>
                <o:OLEObject Type="Embed" ProgID="Equation.2" ShapeID="_x0000_i1230" DrawAspect="Content" ObjectID="_1427216081" r:id="rId297"/>
              </w:objec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0"/>
                <w:sz w:val="20"/>
              </w:rPr>
              <w:object w:dxaOrig="360" w:dyaOrig="520">
                <v:shape id="_x0000_i1231" type="#_x0000_t75" style="width:18pt;height:26.25pt" o:ole="">
                  <v:imagedata r:id="rId298" o:title=""/>
                </v:shape>
                <o:OLEObject Type="Embed" ProgID="Equation.2" ShapeID="_x0000_i1231" DrawAspect="Content" ObjectID="_1427216082" r:id="rId299"/>
              </w:objec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6"/>
                <w:sz w:val="20"/>
              </w:rPr>
              <w:object w:dxaOrig="340" w:dyaOrig="580">
                <v:shape id="_x0000_i1232" type="#_x0000_t75" style="width:17.25pt;height:29.25pt" o:ole="">
                  <v:imagedata r:id="rId300" o:title=""/>
                </v:shape>
                <o:OLEObject Type="Embed" ProgID="Equation.2" ShapeID="_x0000_i1232" DrawAspect="Content" ObjectID="_1427216083" r:id="rId301"/>
              </w:objec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40" w:dyaOrig="560">
                <v:shape id="_x0000_i1233" type="#_x0000_t75" style="width:17.25pt;height:27.75pt" o:ole="">
                  <v:imagedata r:id="rId269" o:title=""/>
                </v:shape>
                <o:OLEObject Type="Embed" ProgID="Equation.2" ShapeID="_x0000_i1233" DrawAspect="Content" ObjectID="_1427216084" r:id="rId302"/>
              </w:objec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60" w:dyaOrig="560">
                <v:shape id="_x0000_i1234" type="#_x0000_t75" style="width:18pt;height:27.75pt" o:ole="">
                  <v:imagedata r:id="rId247" o:title=""/>
                </v:shape>
                <o:OLEObject Type="Embed" ProgID="Equation.2" ShapeID="_x0000_i1234" DrawAspect="Content" ObjectID="_1427216085" r:id="rId303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 (5)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40" w:dyaOrig="560">
                <v:shape id="_x0000_i1235" type="#_x0000_t75" style="width:17.25pt;height:27.75pt" o:ole="">
                  <v:imagedata r:id="rId269" o:title=""/>
                </v:shape>
                <o:OLEObject Type="Embed" ProgID="Equation.2" ShapeID="_x0000_i1235" DrawAspect="Content" ObjectID="_1427216086" r:id="rId304"/>
              </w:objec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60" w:dyaOrig="560">
                <v:shape id="_x0000_i1236" type="#_x0000_t75" style="width:18pt;height:27.75pt" o:ole="">
                  <v:imagedata r:id="rId253" o:title=""/>
                </v:shape>
                <o:OLEObject Type="Embed" ProgID="Equation.2" ShapeID="_x0000_i1236" DrawAspect="Content" ObjectID="_1427216087" r:id="rId305"/>
              </w:objec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60" w:dyaOrig="560">
                <v:shape id="_x0000_i1237" type="#_x0000_t75" style="width:18pt;height:27.75pt" o:ole="">
                  <v:imagedata r:id="rId272" o:title=""/>
                </v:shape>
                <o:OLEObject Type="Embed" ProgID="Equation.2" ShapeID="_x0000_i1237" DrawAspect="Content" ObjectID="_1427216088" r:id="rId306"/>
              </w:objec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6"/>
                <w:sz w:val="20"/>
              </w:rPr>
              <w:object w:dxaOrig="320" w:dyaOrig="580">
                <v:shape id="_x0000_i1238" type="#_x0000_t75" style="width:15.75pt;height:29.25pt" o:ole="">
                  <v:imagedata r:id="rId307" o:title=""/>
                </v:shape>
                <o:OLEObject Type="Embed" ProgID="Equation.2" ShapeID="_x0000_i1238" DrawAspect="Content" ObjectID="_1427216089" r:id="rId308"/>
              </w:objec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0"/>
                <w:sz w:val="20"/>
              </w:rPr>
              <w:object w:dxaOrig="340" w:dyaOrig="520">
                <v:shape id="_x0000_i1239" type="#_x0000_t75" style="width:17.25pt;height:26.25pt" o:ole="">
                  <v:imagedata r:id="rId309" o:title=""/>
                </v:shape>
                <o:OLEObject Type="Embed" ProgID="Equation.2" ShapeID="_x0000_i1239" DrawAspect="Content" ObjectID="_1427216090" r:id="rId310"/>
              </w:objec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60" w:dyaOrig="560">
                <v:shape id="_x0000_i1240" type="#_x0000_t75" style="width:18pt;height:27.75pt" o:ole="">
                  <v:imagedata r:id="rId253" o:title=""/>
                </v:shape>
                <o:OLEObject Type="Embed" ProgID="Equation.2" ShapeID="_x0000_i1240" DrawAspect="Content" ObjectID="_1427216091" r:id="rId311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0,55 (5,5)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0"/>
                <w:sz w:val="20"/>
              </w:rPr>
              <w:object w:dxaOrig="340" w:dyaOrig="520">
                <v:shape id="_x0000_i1241" type="#_x0000_t75" style="width:17.25pt;height:26.25pt" o:ole="">
                  <v:imagedata r:id="rId309" o:title=""/>
                </v:shape>
                <o:OLEObject Type="Embed" ProgID="Equation.2" ShapeID="_x0000_i1241" DrawAspect="Content" ObjectID="_1427216092" r:id="rId312"/>
              </w:objec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60" w:dyaOrig="560">
                <v:shape id="_x0000_i1242" type="#_x0000_t75" style="width:18pt;height:27.75pt" o:ole="">
                  <v:imagedata r:id="rId261" o:title=""/>
                </v:shape>
                <o:OLEObject Type="Embed" ProgID="Equation.2" ShapeID="_x0000_i1242" DrawAspect="Content" ObjectID="_1427216093" r:id="rId313"/>
              </w:objec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60" w:dyaOrig="560">
                <v:shape id="_x0000_i1243" type="#_x0000_t75" style="width:18pt;height:27.75pt" o:ole="">
                  <v:imagedata r:id="rId283" o:title=""/>
                </v:shape>
                <o:OLEObject Type="Embed" ProgID="Equation.2" ShapeID="_x0000_i1243" DrawAspect="Content" ObjectID="_1427216094" r:id="rId314"/>
              </w:objec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1,7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40" w:dyaOrig="560">
                <v:shape id="_x0000_i1244" type="#_x0000_t75" style="width:17.25pt;height:27.75pt" o:ole="">
                  <v:imagedata r:id="rId315" o:title=""/>
                </v:shape>
                <o:OLEObject Type="Embed" ProgID="Equation.2" ShapeID="_x0000_i1244" DrawAspect="Content" ObjectID="_1427216095" r:id="rId316"/>
              </w:objec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60" w:dyaOrig="560">
                <v:shape id="_x0000_i1245" type="#_x0000_t75" style="width:18pt;height:27.75pt" o:ole="">
                  <v:imagedata r:id="rId261" o:title=""/>
                </v:shape>
                <o:OLEObject Type="Embed" ProgID="Equation.2" ShapeID="_x0000_i1245" DrawAspect="Content" ObjectID="_1427216096" r:id="rId317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 (6)</w:t>
            </w:r>
          </w:p>
        </w:tc>
        <w:tc>
          <w:tcPr>
            <w:tcW w:w="891" w:type="dxa"/>
            <w:tcBorders>
              <w:top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40" w:dyaOrig="560">
                <v:shape id="_x0000_i1246" type="#_x0000_t75" style="width:17.25pt;height:27.75pt" o:ole="">
                  <v:imagedata r:id="rId315" o:title=""/>
                </v:shape>
                <o:OLEObject Type="Embed" ProgID="Equation.2" ShapeID="_x0000_i1246" DrawAspect="Content" ObjectID="_1427216097" r:id="rId318"/>
              </w:object>
            </w:r>
          </w:p>
        </w:tc>
        <w:tc>
          <w:tcPr>
            <w:tcW w:w="891" w:type="dxa"/>
            <w:tcBorders>
              <w:top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40" w:dyaOrig="560">
                <v:shape id="_x0000_i1247" type="#_x0000_t75" style="width:17.25pt;height:27.75pt" o:ole="">
                  <v:imagedata r:id="rId269" o:title=""/>
                </v:shape>
                <o:OLEObject Type="Embed" ProgID="Equation.2" ShapeID="_x0000_i1247" DrawAspect="Content" ObjectID="_1427216098" r:id="rId319"/>
              </w:object>
            </w:r>
          </w:p>
        </w:tc>
        <w:tc>
          <w:tcPr>
            <w:tcW w:w="891" w:type="dxa"/>
            <w:tcBorders>
              <w:top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60" w:dyaOrig="560">
                <v:shape id="_x0000_i1248" type="#_x0000_t75" style="width:18pt;height:27.75pt" o:ole="">
                  <v:imagedata r:id="rId320" o:title=""/>
                </v:shape>
                <o:OLEObject Type="Embed" ProgID="Equation.2" ShapeID="_x0000_i1248" DrawAspect="Content" ObjectID="_1427216099" r:id="rId321"/>
              </w:object>
            </w:r>
          </w:p>
        </w:tc>
        <w:tc>
          <w:tcPr>
            <w:tcW w:w="891" w:type="dxa"/>
            <w:tcBorders>
              <w:top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40" w:dyaOrig="560">
                <v:shape id="_x0000_i1249" type="#_x0000_t75" style="width:17.25pt;height:27.75pt" o:ole="">
                  <v:imagedata r:id="rId322" o:title=""/>
                </v:shape>
                <o:OLEObject Type="Embed" ProgID="Equation.2" ShapeID="_x0000_i1249" DrawAspect="Content" ObjectID="_1427216100" r:id="rId323"/>
              </w:object>
            </w:r>
          </w:p>
        </w:tc>
        <w:tc>
          <w:tcPr>
            <w:tcW w:w="891" w:type="dxa"/>
            <w:tcBorders>
              <w:top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40" w:dyaOrig="560">
                <v:shape id="_x0000_i1250" type="#_x0000_t75" style="width:17.25pt;height:27.75pt" o:ole="">
                  <v:imagedata r:id="rId324" o:title=""/>
                </v:shape>
                <o:OLEObject Type="Embed" ProgID="Equation.2" ShapeID="_x0000_i1250" DrawAspect="Content" ObjectID="_1427216101" r:id="rId325"/>
              </w:object>
            </w:r>
          </w:p>
        </w:tc>
        <w:tc>
          <w:tcPr>
            <w:tcW w:w="891" w:type="dxa"/>
            <w:tcBorders>
              <w:top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4"/>
                <w:sz w:val="20"/>
              </w:rPr>
              <w:object w:dxaOrig="340" w:dyaOrig="560">
                <v:shape id="_x0000_i1251" type="#_x0000_t75" style="width:17.25pt;height:27.75pt" o:ole="">
                  <v:imagedata r:id="rId269" o:title=""/>
                </v:shape>
                <o:OLEObject Type="Embed" ProgID="Equation.2" ShapeID="_x0000_i1251" DrawAspect="Content" ObjectID="_1427216102" r:id="rId326"/>
              </w:object>
            </w:r>
          </w:p>
        </w:tc>
      </w:tr>
    </w:tbl>
    <w:p w:rsidR="00000000" w:rsidRDefault="009A046A">
      <w:pPr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 р и м е ч а н и я: 1. Значение в знаменателе принимается при учете крановых и ветровых нагрузок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m</w:t>
      </w:r>
      <w:r>
        <w:rPr>
          <w:rFonts w:ascii="Times New Roman" w:hAnsi="Times New Roman"/>
          <w:sz w:val="20"/>
          <w:vertAlign w:val="subscript"/>
          <w:lang w:val="en-US"/>
        </w:rPr>
        <w:t>b1</w:t>
      </w:r>
      <w:r>
        <w:rPr>
          <w:rFonts w:ascii="Times New Roman" w:hAnsi="Times New Roman"/>
          <w:sz w:val="20"/>
        </w:rPr>
        <w:t xml:space="preserve"> = 1,1. 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Вынос нижней ступени фу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дамента</w:t>
      </w:r>
      <w:r>
        <w:rPr>
          <w:rFonts w:ascii="Times New Roman" w:hAnsi="Times New Roman"/>
          <w:sz w:val="20"/>
          <w:lang w:val="en-US"/>
        </w:rPr>
        <w:t xml:space="preserve"> с</w:t>
      </w:r>
      <w:r>
        <w:rPr>
          <w:rFonts w:ascii="Times New Roman" w:hAnsi="Times New Roman"/>
          <w:sz w:val="20"/>
          <w:vertAlign w:val="subscript"/>
        </w:rPr>
        <w:t>1</w:t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sz w:val="20"/>
          <w:lang w:val="en-US"/>
        </w:rPr>
        <w:t>k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01</w:t>
      </w:r>
      <w:r>
        <w:rPr>
          <w:rFonts w:ascii="Times New Roman" w:hAnsi="Times New Roman"/>
          <w:sz w:val="20"/>
          <w:lang w:val="en-US"/>
        </w:rPr>
        <w:t xml:space="preserve"> .</w:t>
      </w:r>
    </w:p>
    <w:p w:rsidR="00000000" w:rsidRDefault="009A046A">
      <w:pPr>
        <w:spacing w:before="120"/>
        <w:ind w:firstLine="284"/>
        <w:jc w:val="right"/>
        <w:rPr>
          <w:rFonts w:ascii="Times New Roman" w:hAnsi="Times New Roman"/>
          <w:b/>
          <w:sz w:val="20"/>
          <w:lang w:val="en-US"/>
        </w:rPr>
      </w:pPr>
      <w:r>
        <w:rPr>
          <w:rFonts w:ascii="Times New Roman" w:hAnsi="Times New Roman"/>
          <w:b/>
          <w:sz w:val="20"/>
        </w:rPr>
        <w:t xml:space="preserve">ПРИЛОЖЕНИЕ 4 </w:t>
      </w:r>
    </w:p>
    <w:p w:rsidR="00000000" w:rsidRDefault="009A046A">
      <w:pPr>
        <w:pStyle w:val="1"/>
      </w:pPr>
      <w:r>
        <w:t xml:space="preserve">ВСПОМОГАТЕЛЬНЫЕ ФОРМУЛЫ ДЛЯ РАСЧЕТА </w:t>
      </w:r>
      <w:r>
        <w:br/>
        <w:t>ПРОЧН</w:t>
      </w:r>
      <w:r>
        <w:t>О</w:t>
      </w:r>
      <w:r>
        <w:t>СТИ БЕТОННЫХ ПОДКОЛОННИКОВ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0"/>
        <w:gridCol w:w="1543"/>
        <w:gridCol w:w="2424"/>
        <w:gridCol w:w="742"/>
        <w:gridCol w:w="742"/>
        <w:gridCol w:w="74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50" w:type="dxa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</w:t>
            </w: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</w:t>
            </w: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ы</w:t>
            </w:r>
          </w:p>
        </w:tc>
        <w:tc>
          <w:tcPr>
            <w:tcW w:w="1543" w:type="dxa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Сжатая зона</w:t>
            </w:r>
          </w:p>
        </w:tc>
        <w:tc>
          <w:tcPr>
            <w:tcW w:w="2424" w:type="dxa"/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Размеры сжатой </w:t>
            </w:r>
            <w:r>
              <w:rPr>
                <w:rFonts w:ascii="Times New Roman" w:hAnsi="Times New Roman"/>
                <w:sz w:val="20"/>
              </w:rPr>
              <w:br/>
              <w:t xml:space="preserve">зоны бетонных </w:t>
            </w:r>
            <w:r>
              <w:rPr>
                <w:rFonts w:ascii="Times New Roman" w:hAnsi="Times New Roman"/>
                <w:sz w:val="20"/>
              </w:rPr>
              <w:br/>
              <w:t>по</w:t>
            </w:r>
            <w:r>
              <w:rPr>
                <w:rFonts w:ascii="Times New Roman" w:hAnsi="Times New Roman"/>
                <w:sz w:val="20"/>
              </w:rPr>
              <w:t>д</w:t>
            </w:r>
            <w:r>
              <w:rPr>
                <w:rFonts w:ascii="Times New Roman" w:hAnsi="Times New Roman"/>
                <w:sz w:val="20"/>
              </w:rPr>
              <w:t>колонников</w:t>
            </w:r>
          </w:p>
        </w:tc>
        <w:tc>
          <w:tcPr>
            <w:tcW w:w="742" w:type="dxa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</w:t>
            </w:r>
          </w:p>
        </w:tc>
        <w:tc>
          <w:tcPr>
            <w:tcW w:w="742" w:type="dxa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e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x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= M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x</w:t>
            </w:r>
            <w:r>
              <w:rPr>
                <w:rFonts w:ascii="Times New Roman" w:hAnsi="Times New Roman"/>
                <w:sz w:val="20"/>
                <w:lang w:val="en-US"/>
              </w:rPr>
              <w:t>/N + l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cf</w:t>
            </w:r>
            <w:r>
              <w:rPr>
                <w:rFonts w:ascii="Times New Roman" w:hAnsi="Times New Roman"/>
                <w:sz w:val="20"/>
                <w:lang w:val="en-US"/>
              </w:rPr>
              <w:t>/30</w:t>
            </w:r>
          </w:p>
        </w:tc>
        <w:tc>
          <w:tcPr>
            <w:tcW w:w="742" w:type="dxa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e</w:t>
            </w:r>
            <w:r>
              <w:rPr>
                <w:rFonts w:ascii="Times New Roman" w:hAnsi="Times New Roman"/>
                <w:sz w:val="24"/>
                <w:vertAlign w:val="subscript"/>
                <w:lang w:val="en-US"/>
              </w:rPr>
              <w:t>y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= M</w:t>
            </w:r>
            <w:r>
              <w:rPr>
                <w:rFonts w:ascii="Times New Roman" w:hAnsi="Times New Roman"/>
                <w:sz w:val="24"/>
                <w:vertAlign w:val="subscript"/>
                <w:lang w:val="en-US"/>
              </w:rPr>
              <w:t>y</w:t>
            </w:r>
            <w:r>
              <w:rPr>
                <w:rFonts w:ascii="Times New Roman" w:hAnsi="Times New Roman"/>
                <w:sz w:val="20"/>
                <w:lang w:val="en-US"/>
              </w:rPr>
              <w:t>/N + b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cf</w:t>
            </w:r>
            <w:r>
              <w:rPr>
                <w:rFonts w:ascii="Times New Roman" w:hAnsi="Times New Roman"/>
                <w:sz w:val="20"/>
                <w:lang w:val="en-US"/>
              </w:rPr>
              <w:t>/30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0" w:type="dxa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543" w:type="dxa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pict>
                <v:shape id="_x0000_i1252" type="#_x0000_t75" style="width:1in;height:75.75pt">
                  <v:imagedata r:id="rId327" o:title=""/>
                </v:shape>
              </w:pict>
            </w:r>
          </w:p>
        </w:tc>
        <w:tc>
          <w:tcPr>
            <w:tcW w:w="2424" w:type="dxa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x = l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cf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lang w:val="en-US"/>
              </w:rPr>
              <w:sym w:font="Symbol" w:char="F02D"/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2e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x</w:t>
            </w:r>
          </w:p>
        </w:tc>
        <w:tc>
          <w:tcPr>
            <w:tcW w:w="742" w:type="dxa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32"/>
                <w:sz w:val="20"/>
              </w:rPr>
              <w:object w:dxaOrig="540" w:dyaOrig="520">
                <v:shape id="_x0000_i1253" type="#_x0000_t75" style="width:27pt;height:26.25pt" o:ole="">
                  <v:imagedata r:id="rId328" o:title=""/>
                </v:shape>
                <o:OLEObject Type="Embed" ProgID="Equation.2" ShapeID="_x0000_i1253" DrawAspect="Content" ObjectID="_1427216103" r:id="rId329"/>
              </w:object>
            </w:r>
          </w:p>
        </w:tc>
        <w:tc>
          <w:tcPr>
            <w:tcW w:w="742" w:type="dxa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sym w:font="Symbol" w:char="F0A3"/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0,45l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cf</w:t>
            </w:r>
          </w:p>
        </w:tc>
        <w:tc>
          <w:tcPr>
            <w:tcW w:w="742" w:type="dxa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0" w:type="dxa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2</w:t>
            </w:r>
          </w:p>
        </w:tc>
        <w:tc>
          <w:tcPr>
            <w:tcW w:w="1543" w:type="dxa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pict>
                <v:shape id="_x0000_i1254" type="#_x0000_t75" style="width:96pt;height:84pt">
                  <v:imagedata r:id="rId330" o:title=""/>
                </v:shape>
              </w:pict>
            </w:r>
          </w:p>
        </w:tc>
        <w:tc>
          <w:tcPr>
            <w:tcW w:w="2424" w:type="dxa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x = -0,75(b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cf</w:t>
            </w:r>
            <w:r>
              <w:rPr>
                <w:rFonts w:ascii="Times New Roman" w:hAnsi="Times New Roman"/>
                <w:sz w:val="20"/>
                <w:lang w:val="en-US"/>
              </w:rPr>
              <w:t>/m - l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cf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) </w:t>
            </w:r>
            <w:r>
              <w:rPr>
                <w:rFonts w:ascii="Times New Roman" w:hAnsi="Times New Roman"/>
                <w:sz w:val="20"/>
                <w:lang w:val="en-US"/>
              </w:rPr>
              <w:sym w:font="Symbol" w:char="F0B1"/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position w:val="-12"/>
                <w:sz w:val="20"/>
                <w:lang w:val="en-US"/>
              </w:rPr>
              <w:object w:dxaOrig="1960" w:dyaOrig="420">
                <v:shape id="_x0000_i1255" type="#_x0000_t75" style="width:98.25pt;height:21pt" o:ole="">
                  <v:imagedata r:id="rId331" o:title=""/>
                </v:shape>
                <o:OLEObject Type="Embed" ProgID="Equation.2" ShapeID="_x0000_i1255" DrawAspect="Content" ObjectID="_1427216104" r:id="rId332"/>
              </w:object>
            </w:r>
            <w:r>
              <w:rPr>
                <w:rFonts w:ascii="Times New Roman" w:hAnsi="Times New Roman"/>
                <w:position w:val="-26"/>
                <w:sz w:val="20"/>
                <w:lang w:val="en-US"/>
              </w:rPr>
              <w:object w:dxaOrig="2120" w:dyaOrig="600">
                <v:shape id="_x0000_i1256" type="#_x0000_t75" style="width:105.75pt;height:30pt" o:ole="">
                  <v:imagedata r:id="rId333" o:title=""/>
                </v:shape>
                <o:OLEObject Type="Embed" ProgID="Equation.2" ShapeID="_x0000_i1256" DrawAspect="Content" ObjectID="_1427216105" r:id="rId334"/>
              </w:object>
            </w:r>
            <w:r>
              <w:rPr>
                <w:rFonts w:ascii="Times New Roman" w:hAnsi="Times New Roman"/>
                <w:sz w:val="20"/>
                <w:lang w:val="en-US"/>
              </w:rPr>
              <w:t>;</w:t>
            </w: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y = 1,5(b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cf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- ml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cf</w:t>
            </w:r>
            <w:r>
              <w:rPr>
                <w:rFonts w:ascii="Times New Roman" w:hAnsi="Times New Roman"/>
                <w:sz w:val="20"/>
                <w:lang w:val="en-US"/>
              </w:rPr>
              <w:t>) + mx;</w:t>
            </w: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m = e</w:t>
            </w:r>
            <w:r>
              <w:rPr>
                <w:rFonts w:ascii="Times New Roman" w:hAnsi="Times New Roman"/>
                <w:sz w:val="24"/>
                <w:vertAlign w:val="subscript"/>
                <w:lang w:val="en-US"/>
              </w:rPr>
              <w:t>y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/ e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x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;</w:t>
            </w:r>
          </w:p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c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x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= xy(0,5l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cf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- 0,333y)/</w:t>
            </w: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/(2b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cf</w:t>
            </w:r>
            <w:r>
              <w:rPr>
                <w:rFonts w:ascii="Times New Roman" w:hAnsi="Times New Roman"/>
                <w:sz w:val="20"/>
                <w:lang w:val="en-US"/>
              </w:rPr>
              <w:t>l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cf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- xy) </w:t>
            </w:r>
            <w:r>
              <w:rPr>
                <w:rFonts w:ascii="Times New Roman" w:hAnsi="Times New Roman"/>
                <w:sz w:val="20"/>
                <w:lang w:val="en-US"/>
              </w:rPr>
              <w:sym w:font="Symbol" w:char="F0B3"/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e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xi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;</w:t>
            </w:r>
          </w:p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c</w:t>
            </w:r>
            <w:r>
              <w:rPr>
                <w:rFonts w:ascii="Times New Roman" w:hAnsi="Times New Roman"/>
                <w:sz w:val="24"/>
                <w:vertAlign w:val="subscript"/>
                <w:lang w:val="en-US"/>
              </w:rPr>
              <w:t>y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= xy(0,5b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cf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- 0,333y)/</w:t>
            </w: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/(2b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f</w:t>
            </w:r>
            <w:r>
              <w:rPr>
                <w:rFonts w:ascii="Times New Roman" w:hAnsi="Times New Roman"/>
                <w:sz w:val="20"/>
                <w:lang w:val="en-US"/>
              </w:rPr>
              <w:t>l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cf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- xy) </w:t>
            </w:r>
            <w:r>
              <w:rPr>
                <w:rFonts w:ascii="Times New Roman" w:hAnsi="Times New Roman"/>
                <w:sz w:val="20"/>
                <w:lang w:val="en-US"/>
              </w:rPr>
              <w:sym w:font="Symbol" w:char="F0B3"/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e</w:t>
            </w:r>
            <w:r>
              <w:rPr>
                <w:rFonts w:ascii="Times New Roman" w:hAnsi="Times New Roman"/>
                <w:sz w:val="24"/>
                <w:vertAlign w:val="subscript"/>
                <w:lang w:val="en-US"/>
              </w:rPr>
              <w:t>y</w:t>
            </w:r>
          </w:p>
        </w:tc>
        <w:tc>
          <w:tcPr>
            <w:tcW w:w="742" w:type="dxa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b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cf</w:t>
            </w:r>
            <w:r>
              <w:rPr>
                <w:rFonts w:ascii="Times New Roman" w:hAnsi="Times New Roman"/>
                <w:sz w:val="20"/>
                <w:lang w:val="en-US"/>
              </w:rPr>
              <w:t>l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cf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- 0,5xy</w:t>
            </w:r>
          </w:p>
        </w:tc>
        <w:tc>
          <w:tcPr>
            <w:tcW w:w="742" w:type="dxa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b/>
                <w:sz w:val="18"/>
                <w:lang w:val="en-US"/>
              </w:rPr>
            </w:pP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b/>
                <w:sz w:val="18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sym w:font="Symbol" w:char="F0A3"/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l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cf</w:t>
            </w:r>
            <w:r>
              <w:rPr>
                <w:rFonts w:ascii="Times New Roman" w:hAnsi="Times New Roman"/>
                <w:sz w:val="20"/>
                <w:lang w:val="en-US"/>
              </w:rPr>
              <w:t>/6</w:t>
            </w:r>
          </w:p>
        </w:tc>
        <w:tc>
          <w:tcPr>
            <w:tcW w:w="742" w:type="dxa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b/>
                <w:sz w:val="18"/>
                <w:lang w:val="en-US"/>
              </w:rPr>
            </w:pP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b/>
                <w:sz w:val="18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sym w:font="Symbol" w:char="F0A3"/>
            </w:r>
            <w:r>
              <w:rPr>
                <w:rFonts w:ascii="Times New Roman" w:hAnsi="Times New Roman"/>
                <w:sz w:val="20"/>
                <w:lang w:val="en-US"/>
              </w:rPr>
              <w:t>b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cf</w:t>
            </w:r>
            <w:r>
              <w:rPr>
                <w:rFonts w:ascii="Times New Roman" w:hAnsi="Times New Roman"/>
                <w:sz w:val="20"/>
                <w:lang w:val="en-US"/>
              </w:rPr>
              <w:t>/6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0" w:type="dxa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3</w:t>
            </w:r>
          </w:p>
        </w:tc>
        <w:tc>
          <w:tcPr>
            <w:tcW w:w="1543" w:type="dxa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pict>
                <v:shape id="_x0000_i1257" type="#_x0000_t75" style="width:82.5pt;height:69pt">
                  <v:imagedata r:id="rId335" o:title=""/>
                </v:shape>
              </w:pict>
            </w:r>
          </w:p>
        </w:tc>
        <w:tc>
          <w:tcPr>
            <w:tcW w:w="2424" w:type="dxa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x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1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= (l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cf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- 2e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x</w:t>
            </w:r>
            <w:r>
              <w:rPr>
                <w:rFonts w:ascii="Times New Roman" w:hAnsi="Times New Roman"/>
                <w:sz w:val="20"/>
                <w:lang w:val="en-US"/>
              </w:rPr>
              <w:t>)/(e</w:t>
            </w:r>
            <w:r>
              <w:rPr>
                <w:rFonts w:ascii="Times New Roman" w:hAnsi="Times New Roman"/>
                <w:sz w:val="24"/>
                <w:vertAlign w:val="subscript"/>
                <w:lang w:val="en-US"/>
              </w:rPr>
              <w:t>y</w:t>
            </w:r>
            <w:r>
              <w:rPr>
                <w:rFonts w:ascii="Times New Roman" w:hAnsi="Times New Roman"/>
                <w:sz w:val="20"/>
                <w:lang w:val="en-US"/>
              </w:rPr>
              <w:t>/6 + b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cf</w:t>
            </w:r>
            <w:r>
              <w:rPr>
                <w:rFonts w:ascii="Times New Roman" w:hAnsi="Times New Roman"/>
                <w:sz w:val="20"/>
                <w:lang w:val="en-US"/>
              </w:rPr>
              <w:t>/12e</w:t>
            </w:r>
            <w:r>
              <w:rPr>
                <w:rFonts w:ascii="Times New Roman" w:hAnsi="Times New Roman"/>
                <w:sz w:val="24"/>
                <w:vertAlign w:val="subscript"/>
                <w:lang w:val="en-US"/>
              </w:rPr>
              <w:t>y</w:t>
            </w:r>
            <w:r>
              <w:rPr>
                <w:rFonts w:ascii="Times New Roman" w:hAnsi="Times New Roman"/>
                <w:sz w:val="20"/>
                <w:lang w:val="en-US"/>
              </w:rPr>
              <w:t>);</w:t>
            </w: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x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2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= 0,5x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1</w:t>
            </w:r>
            <w:r>
              <w:rPr>
                <w:rFonts w:ascii="Times New Roman" w:hAnsi="Times New Roman"/>
                <w:sz w:val="20"/>
                <w:lang w:val="en-US"/>
              </w:rPr>
              <w:t>(b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cf</w:t>
            </w:r>
            <w:r>
              <w:rPr>
                <w:rFonts w:ascii="Times New Roman" w:hAnsi="Times New Roman"/>
                <w:sz w:val="20"/>
                <w:lang w:val="en-US"/>
              </w:rPr>
              <w:t>/6e</w:t>
            </w:r>
            <w:r>
              <w:rPr>
                <w:rFonts w:ascii="Times New Roman" w:hAnsi="Times New Roman"/>
                <w:sz w:val="22"/>
                <w:vertAlign w:val="subscript"/>
                <w:lang w:val="en-US"/>
              </w:rPr>
              <w:t>y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- 1)</w:t>
            </w: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42" w:type="dxa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b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 xml:space="preserve">cf </w:t>
            </w:r>
            <w:r>
              <w:rPr>
                <w:rFonts w:ascii="Times New Roman" w:hAnsi="Times New Roman"/>
                <w:sz w:val="20"/>
                <w:lang w:val="en-US"/>
              </w:rPr>
              <w:t>(0,5x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1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+ x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2</w:t>
            </w:r>
            <w:r>
              <w:rPr>
                <w:rFonts w:ascii="Times New Roman" w:hAnsi="Times New Roman"/>
                <w:sz w:val="20"/>
                <w:lang w:val="en-US"/>
              </w:rPr>
              <w:t>)</w:t>
            </w:r>
          </w:p>
        </w:tc>
        <w:tc>
          <w:tcPr>
            <w:tcW w:w="742" w:type="dxa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sym w:font="Symbol" w:char="F0A3"/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0,45</w:t>
            </w:r>
            <w:r>
              <w:rPr>
                <w:rFonts w:ascii="Times New Roman" w:hAnsi="Times New Roman"/>
                <w:sz w:val="20"/>
                <w:lang w:val="en-US"/>
              </w:rPr>
              <w:br/>
              <w:t>l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cf</w:t>
            </w:r>
          </w:p>
        </w:tc>
        <w:tc>
          <w:tcPr>
            <w:tcW w:w="742" w:type="dxa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sym w:font="Symbol" w:char="F0A3"/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b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cf</w:t>
            </w:r>
            <w:r>
              <w:rPr>
                <w:rFonts w:ascii="Times New Roman" w:hAnsi="Times New Roman"/>
                <w:sz w:val="20"/>
                <w:lang w:val="en-US"/>
              </w:rPr>
              <w:t>/6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0" w:type="dxa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4</w:t>
            </w:r>
          </w:p>
        </w:tc>
        <w:tc>
          <w:tcPr>
            <w:tcW w:w="1543" w:type="dxa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pict>
                <v:shape id="_x0000_i1258" type="#_x0000_t75" style="width:85.5pt;height:68.25pt">
                  <v:imagedata r:id="rId336" o:title=""/>
                </v:shape>
              </w:pict>
            </w:r>
          </w:p>
        </w:tc>
        <w:tc>
          <w:tcPr>
            <w:tcW w:w="2424" w:type="dxa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x = 3(0,5l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cf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- e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x</w:t>
            </w:r>
            <w:r>
              <w:rPr>
                <w:rFonts w:ascii="Times New Roman" w:hAnsi="Times New Roman"/>
                <w:sz w:val="20"/>
                <w:lang w:val="en-US"/>
              </w:rPr>
              <w:t>) ;</w:t>
            </w: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000000" w:rsidRDefault="009A046A">
            <w:pPr>
              <w:spacing w:after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y = 3(0,5b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cf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- e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y</w:t>
            </w:r>
            <w:r>
              <w:rPr>
                <w:rFonts w:ascii="Times New Roman" w:hAnsi="Times New Roman"/>
                <w:sz w:val="20"/>
                <w:lang w:val="en-US"/>
              </w:rPr>
              <w:t>)</w:t>
            </w: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742" w:type="dxa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0,5xy</w:t>
            </w:r>
          </w:p>
        </w:tc>
        <w:tc>
          <w:tcPr>
            <w:tcW w:w="742" w:type="dxa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sym w:font="Symbol" w:char="F0A3"/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0,45</w:t>
            </w:r>
            <w:r>
              <w:rPr>
                <w:rFonts w:ascii="Times New Roman" w:hAnsi="Times New Roman"/>
                <w:sz w:val="20"/>
                <w:lang w:val="en-US"/>
              </w:rPr>
              <w:br/>
              <w:t>l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 xml:space="preserve">cf </w:t>
            </w:r>
            <w:r>
              <w:rPr>
                <w:rFonts w:ascii="Times New Roman" w:hAnsi="Times New Roman"/>
                <w:sz w:val="20"/>
                <w:lang w:val="en-US"/>
              </w:rPr>
              <w:t>;</w:t>
            </w: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sym w:font="Symbol" w:char="F03E"/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l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cf</w:t>
            </w:r>
            <w:r>
              <w:rPr>
                <w:rFonts w:ascii="Times New Roman" w:hAnsi="Times New Roman"/>
                <w:sz w:val="20"/>
                <w:lang w:val="en-US"/>
              </w:rPr>
              <w:t>/6</w:t>
            </w:r>
          </w:p>
        </w:tc>
        <w:tc>
          <w:tcPr>
            <w:tcW w:w="742" w:type="dxa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sym w:font="Symbol" w:char="F0A3"/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0,45</w:t>
            </w:r>
            <w:r>
              <w:rPr>
                <w:rFonts w:ascii="Times New Roman" w:hAnsi="Times New Roman"/>
                <w:sz w:val="20"/>
                <w:lang w:val="en-US"/>
              </w:rPr>
              <w:br/>
              <w:t>b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cf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;</w:t>
            </w: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sym w:font="Symbol" w:char="F03E"/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b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cf</w:t>
            </w:r>
            <w:r>
              <w:rPr>
                <w:rFonts w:ascii="Times New Roman" w:hAnsi="Times New Roman"/>
                <w:sz w:val="20"/>
                <w:lang w:val="en-US"/>
              </w:rPr>
              <w:t>/6</w:t>
            </w:r>
          </w:p>
        </w:tc>
      </w:tr>
    </w:tbl>
    <w:p w:rsidR="00000000" w:rsidRDefault="009A046A">
      <w:pPr>
        <w:spacing w:before="120"/>
        <w:ind w:firstLine="284"/>
        <w:jc w:val="right"/>
        <w:rPr>
          <w:rFonts w:ascii="Times New Roman" w:hAnsi="Times New Roman"/>
          <w:b/>
          <w:sz w:val="20"/>
        </w:rPr>
      </w:pPr>
    </w:p>
    <w:p w:rsidR="00000000" w:rsidRDefault="009A046A">
      <w:pPr>
        <w:spacing w:before="120"/>
        <w:ind w:firstLine="284"/>
        <w:jc w:val="right"/>
        <w:rPr>
          <w:rFonts w:ascii="Times New Roman" w:hAnsi="Times New Roman"/>
          <w:b/>
          <w:sz w:val="20"/>
        </w:rPr>
      </w:pPr>
    </w:p>
    <w:p w:rsidR="00000000" w:rsidRDefault="009A046A">
      <w:pPr>
        <w:spacing w:before="120"/>
        <w:ind w:firstLine="284"/>
        <w:jc w:val="right"/>
        <w:rPr>
          <w:rFonts w:ascii="Times New Roman" w:hAnsi="Times New Roman"/>
          <w:b/>
          <w:sz w:val="20"/>
        </w:rPr>
      </w:pPr>
    </w:p>
    <w:p w:rsidR="00000000" w:rsidRDefault="009A046A">
      <w:pPr>
        <w:spacing w:before="120"/>
        <w:ind w:firstLine="284"/>
        <w:jc w:val="right"/>
        <w:rPr>
          <w:rFonts w:ascii="Times New Roman" w:hAnsi="Times New Roman"/>
          <w:b/>
          <w:sz w:val="20"/>
        </w:rPr>
      </w:pPr>
    </w:p>
    <w:p w:rsidR="00000000" w:rsidRDefault="009A046A">
      <w:pPr>
        <w:spacing w:before="120"/>
        <w:ind w:firstLine="284"/>
        <w:jc w:val="right"/>
        <w:rPr>
          <w:rFonts w:ascii="Times New Roman" w:hAnsi="Times New Roman"/>
          <w:b/>
          <w:sz w:val="20"/>
        </w:rPr>
      </w:pPr>
    </w:p>
    <w:p w:rsidR="00000000" w:rsidRDefault="009A046A">
      <w:pPr>
        <w:spacing w:before="120"/>
        <w:ind w:firstLine="284"/>
        <w:jc w:val="right"/>
        <w:rPr>
          <w:rFonts w:ascii="Times New Roman" w:hAnsi="Times New Roman"/>
          <w:b/>
          <w:sz w:val="20"/>
        </w:rPr>
      </w:pPr>
    </w:p>
    <w:p w:rsidR="00000000" w:rsidRDefault="009A046A">
      <w:pPr>
        <w:spacing w:before="120"/>
        <w:ind w:firstLine="284"/>
        <w:jc w:val="right"/>
        <w:rPr>
          <w:rFonts w:ascii="Times New Roman" w:hAnsi="Times New Roman"/>
          <w:b/>
          <w:sz w:val="20"/>
        </w:rPr>
      </w:pPr>
    </w:p>
    <w:p w:rsidR="00000000" w:rsidRDefault="009A046A">
      <w:pPr>
        <w:spacing w:before="120"/>
        <w:ind w:firstLine="284"/>
        <w:jc w:val="righ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ПРИЛОЖЕНИЕ 5</w:t>
      </w:r>
    </w:p>
    <w:p w:rsidR="00000000" w:rsidRDefault="009A046A">
      <w:pPr>
        <w:pStyle w:val="1"/>
        <w:spacing w:after="0"/>
      </w:pPr>
      <w:r>
        <w:t xml:space="preserve">ГРАФИКИ ДЛЯ ОПРЕДЕЛЕНИЯ НЕСУЩЕЙ СПОСОБНОСТИ ЖЕЛЕЗОБЕТОННЫХ ПОДКОЛОННИКОВ </w:t>
      </w:r>
      <w:r>
        <w:br/>
        <w:t>ПРЯМОУГОЛЬНОГО С</w:t>
      </w:r>
      <w:r>
        <w:t>Е</w:t>
      </w:r>
      <w:r>
        <w:t>ЧЕНИЯ</w:t>
      </w:r>
    </w:p>
    <w:p w:rsidR="00000000" w:rsidRDefault="009A046A">
      <w:pPr>
        <w:pStyle w:val="1"/>
        <w:rPr>
          <w:b w:val="0"/>
        </w:rPr>
      </w:pPr>
      <w:r>
        <w:rPr>
          <w:b w:val="0"/>
        </w:rPr>
        <w:t>ПОДКОЛОННИК СЕЧЕНИЕМ 0,9</w:t>
      </w:r>
      <w:r>
        <w:rPr>
          <w:b w:val="0"/>
        </w:rPr>
        <w:sym w:font="Symbol" w:char="F0B4"/>
      </w:r>
      <w:r>
        <w:rPr>
          <w:b w:val="0"/>
        </w:rPr>
        <w:t>0,9 М</w:t>
      </w:r>
    </w:p>
    <w:p w:rsidR="00000000" w:rsidRDefault="009A046A">
      <w:pPr>
        <w:pStyle w:val="3"/>
        <w:spacing w:after="120"/>
      </w:pPr>
      <w:r>
        <w:pict>
          <v:shape id="_x0000_i1259" type="#_x0000_t75" style="width:313.5pt;height:204.75pt">
            <v:imagedata r:id="rId337" o:title=""/>
          </v:shape>
        </w:pic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N,</w:t>
            </w:r>
          </w:p>
        </w:tc>
        <w:tc>
          <w:tcPr>
            <w:tcW w:w="5805" w:type="dxa"/>
            <w:gridSpan w:val="9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M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x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/ M</w:t>
            </w:r>
            <w:r>
              <w:rPr>
                <w:rFonts w:ascii="Times New Roman" w:hAnsi="Times New Roman"/>
                <w:sz w:val="18"/>
                <w:vertAlign w:val="subscript"/>
                <w:lang w:val="en-US"/>
              </w:rPr>
              <w:t>y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тс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</w:t>
            </w:r>
            <w:r>
              <w:rPr>
                <w:rFonts w:ascii="Times New Roman" w:hAnsi="Times New Roman"/>
                <w:b/>
                <w:sz w:val="18"/>
                <w:lang w:val="en-US"/>
              </w:rPr>
              <w:t>,151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  <w:lang w:val="en-US"/>
              </w:rPr>
              <w:t>0,325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  <w:lang w:val="en-US"/>
              </w:rPr>
              <w:t>0</w:t>
            </w:r>
            <w:r>
              <w:rPr>
                <w:rFonts w:ascii="Times New Roman" w:hAnsi="Times New Roman"/>
                <w:b/>
                <w:sz w:val="18"/>
              </w:rPr>
              <w:t>,509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0,726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1,0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1,376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1,963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3,078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6,61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0,98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0,98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0,96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0,96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0,97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0,99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0,97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0,97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0,99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0,99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0,97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0,97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0,97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0,97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0,99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500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1,05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1,06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1,05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1,06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1,03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</w:tr>
    </w:tbl>
    <w:p w:rsidR="00000000" w:rsidRDefault="009A046A">
      <w:pPr>
        <w:pStyle w:val="1"/>
        <w:spacing w:after="0"/>
        <w:rPr>
          <w:b w:val="0"/>
        </w:rPr>
      </w:pPr>
      <w:r>
        <w:rPr>
          <w:b w:val="0"/>
        </w:rPr>
        <w:t>ПОДКОЛОННИК СЕЧЕНИЕМ 1,2</w:t>
      </w:r>
      <w:r>
        <w:rPr>
          <w:b w:val="0"/>
        </w:rPr>
        <w:sym w:font="Symbol" w:char="F0B4"/>
      </w:r>
      <w:r>
        <w:rPr>
          <w:b w:val="0"/>
        </w:rPr>
        <w:t xml:space="preserve">0,9 М </w:t>
      </w:r>
    </w:p>
    <w:p w:rsidR="00000000" w:rsidRDefault="009A046A">
      <w:pPr>
        <w:pStyle w:val="1"/>
      </w:pPr>
      <w:r>
        <w:pict>
          <v:shape id="_x0000_i1260" type="#_x0000_t75" style="width:314.25pt;height:273.75pt">
            <v:imagedata r:id="rId338" o:title=""/>
          </v:shape>
        </w:pic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N,</w:t>
            </w:r>
          </w:p>
        </w:tc>
        <w:tc>
          <w:tcPr>
            <w:tcW w:w="5805" w:type="dxa"/>
            <w:gridSpan w:val="9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M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x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/ M</w:t>
            </w:r>
            <w:r>
              <w:rPr>
                <w:rFonts w:ascii="Times New Roman" w:hAnsi="Times New Roman"/>
                <w:sz w:val="18"/>
                <w:vertAlign w:val="subscript"/>
                <w:lang w:val="en-US"/>
              </w:rPr>
              <w:t>y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тс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</w:t>
            </w:r>
            <w:r>
              <w:rPr>
                <w:rFonts w:ascii="Times New Roman" w:hAnsi="Times New Roman"/>
                <w:b/>
                <w:sz w:val="18"/>
                <w:lang w:val="en-US"/>
              </w:rPr>
              <w:t>,151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  <w:lang w:val="en-US"/>
              </w:rPr>
              <w:t>0,325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  <w:lang w:val="en-US"/>
              </w:rPr>
              <w:t>0</w:t>
            </w:r>
            <w:r>
              <w:rPr>
                <w:rFonts w:ascii="Times New Roman" w:hAnsi="Times New Roman"/>
                <w:b/>
                <w:sz w:val="18"/>
              </w:rPr>
              <w:t>,509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0,726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1,0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1,376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1,963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3,078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6,61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1,01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1,03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1,05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1,10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1,17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1,20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1,26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1,07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1,17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200, 250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300, 350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0,99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1,19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400, 450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0,99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1,09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1,17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1,29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single" w:sz="6" w:space="0" w:color="auto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650, 700</w:t>
            </w:r>
          </w:p>
        </w:tc>
        <w:tc>
          <w:tcPr>
            <w:tcW w:w="645" w:type="dxa"/>
            <w:tcBorders>
              <w:top w:val="nil"/>
              <w:bottom w:val="single" w:sz="6" w:space="0" w:color="auto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single" w:sz="6" w:space="0" w:color="auto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</w:tc>
        <w:tc>
          <w:tcPr>
            <w:tcW w:w="645" w:type="dxa"/>
            <w:tcBorders>
              <w:top w:val="nil"/>
              <w:bottom w:val="single" w:sz="6" w:space="0" w:color="auto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1,05</w:t>
            </w:r>
          </w:p>
        </w:tc>
        <w:tc>
          <w:tcPr>
            <w:tcW w:w="645" w:type="dxa"/>
            <w:tcBorders>
              <w:top w:val="nil"/>
              <w:bottom w:val="single" w:sz="6" w:space="0" w:color="auto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1,11</w:t>
            </w:r>
          </w:p>
        </w:tc>
        <w:tc>
          <w:tcPr>
            <w:tcW w:w="645" w:type="dxa"/>
            <w:tcBorders>
              <w:top w:val="nil"/>
              <w:bottom w:val="single" w:sz="6" w:space="0" w:color="auto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1,17</w:t>
            </w:r>
          </w:p>
        </w:tc>
        <w:tc>
          <w:tcPr>
            <w:tcW w:w="645" w:type="dxa"/>
            <w:tcBorders>
              <w:top w:val="nil"/>
              <w:bottom w:val="single" w:sz="6" w:space="0" w:color="auto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</w:t>
            </w: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645" w:type="dxa"/>
            <w:tcBorders>
              <w:top w:val="nil"/>
              <w:bottom w:val="single" w:sz="6" w:space="0" w:color="auto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1,27</w:t>
            </w:r>
          </w:p>
        </w:tc>
        <w:tc>
          <w:tcPr>
            <w:tcW w:w="645" w:type="dxa"/>
            <w:tcBorders>
              <w:top w:val="nil"/>
              <w:bottom w:val="single" w:sz="6" w:space="0" w:color="auto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1,30</w:t>
            </w:r>
          </w:p>
        </w:tc>
        <w:tc>
          <w:tcPr>
            <w:tcW w:w="645" w:type="dxa"/>
            <w:tcBorders>
              <w:top w:val="nil"/>
              <w:bottom w:val="single" w:sz="6" w:space="0" w:color="auto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1,31</w:t>
            </w:r>
          </w:p>
        </w:tc>
      </w:tr>
    </w:tbl>
    <w:p w:rsidR="00000000" w:rsidRDefault="009A046A">
      <w:pPr>
        <w:pStyle w:val="1"/>
        <w:spacing w:after="0"/>
        <w:rPr>
          <w:b w:val="0"/>
        </w:rPr>
      </w:pPr>
      <w:r>
        <w:rPr>
          <w:b w:val="0"/>
        </w:rPr>
        <w:t>ПОДКОЛОННИК СЕЧЕНИЕМ 1,5</w:t>
      </w:r>
      <w:r>
        <w:rPr>
          <w:b w:val="0"/>
        </w:rPr>
        <w:sym w:font="Symbol" w:char="F0B4"/>
      </w:r>
      <w:r>
        <w:rPr>
          <w:b w:val="0"/>
        </w:rPr>
        <w:t>0,9 М</w:t>
      </w:r>
    </w:p>
    <w:p w:rsidR="00000000" w:rsidRDefault="009A046A">
      <w:pPr>
        <w:pStyle w:val="1"/>
        <w:rPr>
          <w:b w:val="0"/>
        </w:rPr>
      </w:pPr>
      <w:r>
        <w:pict>
          <v:shape id="_x0000_i1261" type="#_x0000_t75" style="width:312pt;height:337.5pt">
            <v:imagedata r:id="rId339" o:title=""/>
          </v:shape>
        </w:pic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N,</w:t>
            </w:r>
          </w:p>
        </w:tc>
        <w:tc>
          <w:tcPr>
            <w:tcW w:w="5805" w:type="dxa"/>
            <w:gridSpan w:val="9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M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x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/ M</w:t>
            </w:r>
            <w:r>
              <w:rPr>
                <w:rFonts w:ascii="Times New Roman" w:hAnsi="Times New Roman"/>
                <w:sz w:val="18"/>
                <w:vertAlign w:val="subscript"/>
                <w:lang w:val="en-US"/>
              </w:rPr>
              <w:t>y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тс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</w:t>
            </w:r>
            <w:r>
              <w:rPr>
                <w:rFonts w:ascii="Times New Roman" w:hAnsi="Times New Roman"/>
                <w:b/>
                <w:sz w:val="18"/>
                <w:lang w:val="en-US"/>
              </w:rPr>
              <w:t>,151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  <w:lang w:val="en-US"/>
              </w:rPr>
              <w:t>0,325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  <w:lang w:val="en-US"/>
              </w:rPr>
              <w:t>0</w:t>
            </w:r>
            <w:r>
              <w:rPr>
                <w:rFonts w:ascii="Times New Roman" w:hAnsi="Times New Roman"/>
                <w:b/>
                <w:sz w:val="18"/>
              </w:rPr>
              <w:t>,509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0,726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1,0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1,376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1,963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3,078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6,61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1,06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1,13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1,52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1,17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1,09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1,07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1,07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1,19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1,29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1,17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1,27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1,39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</w:t>
            </w: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1,39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500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1,01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1,05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1,10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1,18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1,28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1,41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1,52</w:t>
            </w:r>
          </w:p>
        </w:tc>
      </w:tr>
    </w:tbl>
    <w:p w:rsidR="00000000" w:rsidRDefault="009A046A">
      <w:pPr>
        <w:pStyle w:val="1"/>
        <w:spacing w:after="0"/>
        <w:rPr>
          <w:b w:val="0"/>
        </w:rPr>
      </w:pPr>
      <w:r>
        <w:rPr>
          <w:b w:val="0"/>
        </w:rPr>
        <w:t>ПОДКОЛОННИК СЕЧЕНИЕМ 1,2</w:t>
      </w:r>
      <w:r>
        <w:rPr>
          <w:b w:val="0"/>
        </w:rPr>
        <w:sym w:font="Symbol" w:char="F0B4"/>
      </w:r>
      <w:r>
        <w:rPr>
          <w:b w:val="0"/>
        </w:rPr>
        <w:t>1,2 М</w:t>
      </w:r>
    </w:p>
    <w:p w:rsidR="00000000" w:rsidRDefault="009A046A">
      <w:pPr>
        <w:pStyle w:val="1"/>
        <w:rPr>
          <w:b w:val="0"/>
        </w:rPr>
      </w:pPr>
      <w:r>
        <w:pict>
          <v:shape id="_x0000_i1262" type="#_x0000_t75" style="width:312pt;height:265.5pt">
            <v:imagedata r:id="rId340" o:title=""/>
          </v:shape>
        </w:pic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N,</w:t>
            </w:r>
          </w:p>
        </w:tc>
        <w:tc>
          <w:tcPr>
            <w:tcW w:w="5805" w:type="dxa"/>
            <w:gridSpan w:val="9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M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x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/ M</w:t>
            </w:r>
            <w:r>
              <w:rPr>
                <w:rFonts w:ascii="Times New Roman" w:hAnsi="Times New Roman"/>
                <w:sz w:val="18"/>
                <w:vertAlign w:val="subscript"/>
                <w:lang w:val="en-US"/>
              </w:rPr>
              <w:t>y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тс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</w:t>
            </w:r>
            <w:r>
              <w:rPr>
                <w:rFonts w:ascii="Times New Roman" w:hAnsi="Times New Roman"/>
                <w:b/>
                <w:sz w:val="18"/>
                <w:lang w:val="en-US"/>
              </w:rPr>
              <w:t>,151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  <w:lang w:val="en-US"/>
              </w:rPr>
              <w:t>0,325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  <w:lang w:val="en-US"/>
              </w:rPr>
              <w:t>0</w:t>
            </w:r>
            <w:r>
              <w:rPr>
                <w:rFonts w:ascii="Times New Roman" w:hAnsi="Times New Roman"/>
                <w:b/>
                <w:sz w:val="18"/>
              </w:rPr>
              <w:t>,509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0,726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1,0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1,376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1,963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3,078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6,61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100, 150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0,99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0,99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0,97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0,97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0,97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0,99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200, 250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0,97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300, 350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400, 450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500, 550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0,97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0,97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600, 650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  <w:r>
              <w:rPr>
                <w:rFonts w:ascii="Times New Roman" w:hAnsi="Times New Roman"/>
                <w:sz w:val="20"/>
              </w:rPr>
              <w:t>,97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0,97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700, 750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0,99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0,99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0,99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single" w:sz="6" w:space="0" w:color="auto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850</w:t>
            </w:r>
          </w:p>
        </w:tc>
        <w:tc>
          <w:tcPr>
            <w:tcW w:w="645" w:type="dxa"/>
            <w:tcBorders>
              <w:top w:val="nil"/>
              <w:bottom w:val="single" w:sz="6" w:space="0" w:color="auto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single" w:sz="6" w:space="0" w:color="auto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</w:tc>
        <w:tc>
          <w:tcPr>
            <w:tcW w:w="645" w:type="dxa"/>
            <w:tcBorders>
              <w:top w:val="nil"/>
              <w:bottom w:val="single" w:sz="6" w:space="0" w:color="auto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1,04</w:t>
            </w:r>
          </w:p>
        </w:tc>
        <w:tc>
          <w:tcPr>
            <w:tcW w:w="645" w:type="dxa"/>
            <w:tcBorders>
              <w:top w:val="nil"/>
              <w:bottom w:val="single" w:sz="6" w:space="0" w:color="auto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1,04</w:t>
            </w:r>
          </w:p>
        </w:tc>
        <w:tc>
          <w:tcPr>
            <w:tcW w:w="645" w:type="dxa"/>
            <w:tcBorders>
              <w:top w:val="nil"/>
              <w:bottom w:val="single" w:sz="6" w:space="0" w:color="auto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1,03</w:t>
            </w:r>
          </w:p>
        </w:tc>
        <w:tc>
          <w:tcPr>
            <w:tcW w:w="645" w:type="dxa"/>
            <w:tcBorders>
              <w:top w:val="nil"/>
              <w:bottom w:val="single" w:sz="6" w:space="0" w:color="auto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1,04</w:t>
            </w:r>
          </w:p>
        </w:tc>
        <w:tc>
          <w:tcPr>
            <w:tcW w:w="645" w:type="dxa"/>
            <w:tcBorders>
              <w:top w:val="nil"/>
              <w:bottom w:val="single" w:sz="6" w:space="0" w:color="auto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1,03</w:t>
            </w:r>
          </w:p>
        </w:tc>
        <w:tc>
          <w:tcPr>
            <w:tcW w:w="645" w:type="dxa"/>
            <w:tcBorders>
              <w:top w:val="nil"/>
              <w:bottom w:val="single" w:sz="6" w:space="0" w:color="auto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1,03</w:t>
            </w:r>
          </w:p>
        </w:tc>
        <w:tc>
          <w:tcPr>
            <w:tcW w:w="645" w:type="dxa"/>
            <w:tcBorders>
              <w:top w:val="nil"/>
              <w:bottom w:val="single" w:sz="6" w:space="0" w:color="auto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</w:tr>
    </w:tbl>
    <w:p w:rsidR="00000000" w:rsidRDefault="009A046A">
      <w:pPr>
        <w:pStyle w:val="1"/>
        <w:spacing w:after="0"/>
        <w:rPr>
          <w:b w:val="0"/>
        </w:rPr>
      </w:pPr>
      <w:r>
        <w:rPr>
          <w:b w:val="0"/>
        </w:rPr>
        <w:t xml:space="preserve">ПОДКОЛОННИК СЕЧЕНИЕМ 1,5 </w:t>
      </w:r>
      <w:r>
        <w:rPr>
          <w:b w:val="0"/>
        </w:rPr>
        <w:sym w:font="Symbol" w:char="F0B4"/>
      </w:r>
      <w:r>
        <w:rPr>
          <w:b w:val="0"/>
        </w:rPr>
        <w:t xml:space="preserve"> 1,2 М</w:t>
      </w:r>
    </w:p>
    <w:p w:rsidR="00000000" w:rsidRDefault="009A046A">
      <w:pPr>
        <w:pStyle w:val="1"/>
        <w:rPr>
          <w:b w:val="0"/>
        </w:rPr>
      </w:pPr>
      <w:r>
        <w:pict>
          <v:shape id="_x0000_i1263" type="#_x0000_t75" style="width:312.75pt;height:270.75pt">
            <v:imagedata r:id="rId341" o:title=""/>
          </v:shape>
        </w:pic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N,</w:t>
            </w:r>
          </w:p>
        </w:tc>
        <w:tc>
          <w:tcPr>
            <w:tcW w:w="5805" w:type="dxa"/>
            <w:gridSpan w:val="9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M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x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/ M</w:t>
            </w:r>
            <w:r>
              <w:rPr>
                <w:rFonts w:ascii="Times New Roman" w:hAnsi="Times New Roman"/>
                <w:sz w:val="18"/>
                <w:vertAlign w:val="subscript"/>
                <w:lang w:val="en-US"/>
              </w:rPr>
              <w:t>y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тс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</w:t>
            </w:r>
            <w:r>
              <w:rPr>
                <w:rFonts w:ascii="Times New Roman" w:hAnsi="Times New Roman"/>
                <w:b/>
                <w:sz w:val="18"/>
                <w:lang w:val="en-US"/>
              </w:rPr>
              <w:t>,151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  <w:lang w:val="en-US"/>
              </w:rPr>
              <w:t>0,325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  <w:lang w:val="en-US"/>
              </w:rPr>
              <w:t>0</w:t>
            </w:r>
            <w:r>
              <w:rPr>
                <w:rFonts w:ascii="Times New Roman" w:hAnsi="Times New Roman"/>
                <w:b/>
                <w:sz w:val="18"/>
              </w:rPr>
              <w:t>,509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0,726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1,0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1,376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1,963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3,078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6,61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1,05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1,07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1,12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1,17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1,17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1,07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1,09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1,19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1,19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1,07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1,09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1,17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1,07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500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1,05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1,09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1,15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1,20</w:t>
            </w:r>
          </w:p>
        </w:tc>
      </w:tr>
    </w:tbl>
    <w:p w:rsidR="00000000" w:rsidRDefault="009A046A">
      <w:pPr>
        <w:pStyle w:val="1"/>
        <w:spacing w:after="0"/>
        <w:rPr>
          <w:b w:val="0"/>
        </w:rPr>
      </w:pPr>
      <w:r>
        <w:rPr>
          <w:b w:val="0"/>
        </w:rPr>
        <w:t>ПОДКОЛОННИК СЕЧЕНИЕМ 1,8</w:t>
      </w:r>
      <w:r>
        <w:rPr>
          <w:b w:val="0"/>
        </w:rPr>
        <w:sym w:font="Symbol" w:char="F0B4"/>
      </w:r>
      <w:r>
        <w:rPr>
          <w:b w:val="0"/>
        </w:rPr>
        <w:t>1,2 М</w:t>
      </w:r>
    </w:p>
    <w:p w:rsidR="00000000" w:rsidRDefault="009A046A">
      <w:pPr>
        <w:pStyle w:val="1"/>
        <w:rPr>
          <w:b w:val="0"/>
        </w:rPr>
      </w:pPr>
      <w:r>
        <w:pict>
          <v:shape id="_x0000_i1264" type="#_x0000_t75" style="width:312.75pt;height:259.5pt">
            <v:imagedata r:id="rId342" o:title=""/>
          </v:shape>
        </w:pic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N,</w:t>
            </w:r>
          </w:p>
        </w:tc>
        <w:tc>
          <w:tcPr>
            <w:tcW w:w="5805" w:type="dxa"/>
            <w:gridSpan w:val="9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M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x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/ M</w:t>
            </w:r>
            <w:r>
              <w:rPr>
                <w:rFonts w:ascii="Times New Roman" w:hAnsi="Times New Roman"/>
                <w:sz w:val="18"/>
                <w:vertAlign w:val="subscript"/>
                <w:lang w:val="en-US"/>
              </w:rPr>
              <w:t>y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тс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</w:t>
            </w:r>
            <w:r>
              <w:rPr>
                <w:rFonts w:ascii="Times New Roman" w:hAnsi="Times New Roman"/>
                <w:b/>
                <w:sz w:val="18"/>
                <w:lang w:val="en-US"/>
              </w:rPr>
              <w:t>,151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  <w:lang w:val="en-US"/>
              </w:rPr>
              <w:t>0,325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  <w:lang w:val="en-US"/>
              </w:rPr>
              <w:t>0</w:t>
            </w:r>
            <w:r>
              <w:rPr>
                <w:rFonts w:ascii="Times New Roman" w:hAnsi="Times New Roman"/>
                <w:b/>
                <w:sz w:val="18"/>
              </w:rPr>
              <w:t>,509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0,726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1,0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1,376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1,963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3,078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6,61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1,06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1,13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1,20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1,27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1,35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1,42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1,09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</w:t>
            </w:r>
            <w:r>
              <w:rPr>
                <w:rFonts w:ascii="Times New Roman" w:hAnsi="Times New Roman"/>
                <w:sz w:val="20"/>
              </w:rPr>
              <w:t>02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1,37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1,07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1,19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1,27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1,07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1,17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single" w:sz="6" w:space="0" w:color="auto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450</w:t>
            </w:r>
          </w:p>
        </w:tc>
        <w:tc>
          <w:tcPr>
            <w:tcW w:w="645" w:type="dxa"/>
            <w:tcBorders>
              <w:top w:val="nil"/>
              <w:bottom w:val="single" w:sz="6" w:space="0" w:color="auto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single" w:sz="6" w:space="0" w:color="auto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1,01</w:t>
            </w:r>
          </w:p>
        </w:tc>
        <w:tc>
          <w:tcPr>
            <w:tcW w:w="645" w:type="dxa"/>
            <w:tcBorders>
              <w:top w:val="nil"/>
              <w:bottom w:val="single" w:sz="6" w:space="0" w:color="auto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1,03</w:t>
            </w:r>
          </w:p>
        </w:tc>
        <w:tc>
          <w:tcPr>
            <w:tcW w:w="645" w:type="dxa"/>
            <w:tcBorders>
              <w:top w:val="nil"/>
              <w:bottom w:val="single" w:sz="6" w:space="0" w:color="auto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1,06</w:t>
            </w:r>
          </w:p>
        </w:tc>
        <w:tc>
          <w:tcPr>
            <w:tcW w:w="645" w:type="dxa"/>
            <w:tcBorders>
              <w:top w:val="nil"/>
              <w:bottom w:val="single" w:sz="6" w:space="0" w:color="auto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1,11</w:t>
            </w:r>
          </w:p>
        </w:tc>
        <w:tc>
          <w:tcPr>
            <w:tcW w:w="645" w:type="dxa"/>
            <w:tcBorders>
              <w:top w:val="nil"/>
              <w:bottom w:val="single" w:sz="6" w:space="0" w:color="auto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1,17</w:t>
            </w:r>
          </w:p>
        </w:tc>
        <w:tc>
          <w:tcPr>
            <w:tcW w:w="645" w:type="dxa"/>
            <w:tcBorders>
              <w:top w:val="nil"/>
              <w:bottom w:val="single" w:sz="6" w:space="0" w:color="auto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1,25</w:t>
            </w:r>
          </w:p>
        </w:tc>
        <w:tc>
          <w:tcPr>
            <w:tcW w:w="645" w:type="dxa"/>
            <w:tcBorders>
              <w:top w:val="nil"/>
              <w:bottom w:val="single" w:sz="6" w:space="0" w:color="auto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1,33</w:t>
            </w:r>
          </w:p>
        </w:tc>
        <w:tc>
          <w:tcPr>
            <w:tcW w:w="645" w:type="dxa"/>
            <w:tcBorders>
              <w:top w:val="nil"/>
              <w:bottom w:val="single" w:sz="6" w:space="0" w:color="auto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1,40</w:t>
            </w:r>
          </w:p>
        </w:tc>
      </w:tr>
    </w:tbl>
    <w:p w:rsidR="00000000" w:rsidRDefault="009A046A">
      <w:pPr>
        <w:pStyle w:val="1"/>
        <w:spacing w:after="0"/>
        <w:rPr>
          <w:b w:val="0"/>
        </w:rPr>
      </w:pPr>
      <w:r>
        <w:rPr>
          <w:b w:val="0"/>
        </w:rPr>
        <w:t>ПОДКОЛОННИК СЕЧЕНИЕМ 2,1</w:t>
      </w:r>
      <w:r>
        <w:rPr>
          <w:b w:val="0"/>
        </w:rPr>
        <w:sym w:font="Symbol" w:char="F0B4"/>
      </w:r>
      <w:r>
        <w:rPr>
          <w:b w:val="0"/>
        </w:rPr>
        <w:t>1,2 М</w:t>
      </w:r>
    </w:p>
    <w:p w:rsidR="00000000" w:rsidRDefault="009A046A">
      <w:pPr>
        <w:pStyle w:val="1"/>
        <w:rPr>
          <w:b w:val="0"/>
        </w:rPr>
      </w:pPr>
      <w:r>
        <w:pict>
          <v:shape id="_x0000_i1265" type="#_x0000_t75" style="width:311.25pt;height:225.75pt">
            <v:imagedata r:id="rId343" o:title=""/>
          </v:shape>
        </w:pic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N,</w:t>
            </w:r>
          </w:p>
        </w:tc>
        <w:tc>
          <w:tcPr>
            <w:tcW w:w="5805" w:type="dxa"/>
            <w:gridSpan w:val="9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M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x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/ M</w:t>
            </w:r>
            <w:r>
              <w:rPr>
                <w:rFonts w:ascii="Times New Roman" w:hAnsi="Times New Roman"/>
                <w:sz w:val="18"/>
                <w:vertAlign w:val="subscript"/>
                <w:lang w:val="en-US"/>
              </w:rPr>
              <w:t>y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тс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</w:t>
            </w:r>
            <w:r>
              <w:rPr>
                <w:rFonts w:ascii="Times New Roman" w:hAnsi="Times New Roman"/>
                <w:b/>
                <w:sz w:val="18"/>
                <w:lang w:val="en-US"/>
              </w:rPr>
              <w:t>,151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  <w:lang w:val="en-US"/>
              </w:rPr>
              <w:t>0,325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  <w:lang w:val="en-US"/>
              </w:rPr>
              <w:t>0</w:t>
            </w:r>
            <w:r>
              <w:rPr>
                <w:rFonts w:ascii="Times New Roman" w:hAnsi="Times New Roman"/>
                <w:b/>
                <w:sz w:val="18"/>
              </w:rPr>
              <w:t>,509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0,726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1,0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1,376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1,963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3,078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6,61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1,03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1,08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1,15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1,26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1,37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1,50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1,60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1,07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1,07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</w:t>
            </w: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1,19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1,17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1,27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1,17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1,27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1,09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1,09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1,09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650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1,04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1,08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1,14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1,22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1,33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1,46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1,58</w:t>
            </w:r>
          </w:p>
        </w:tc>
      </w:tr>
    </w:tbl>
    <w:p w:rsidR="00000000" w:rsidRDefault="009A046A">
      <w:pPr>
        <w:pStyle w:val="1"/>
        <w:spacing w:after="0"/>
        <w:rPr>
          <w:b w:val="0"/>
        </w:rPr>
      </w:pPr>
      <w:r>
        <w:rPr>
          <w:b w:val="0"/>
        </w:rPr>
        <w:t>ПОДК</w:t>
      </w:r>
      <w:r>
        <w:rPr>
          <w:b w:val="0"/>
        </w:rPr>
        <w:t>ОЛОННИК СЕЧЕНИЕМ 2,7</w:t>
      </w:r>
      <w:r>
        <w:rPr>
          <w:b w:val="0"/>
        </w:rPr>
        <w:sym w:font="Symbol" w:char="F0B4"/>
      </w:r>
      <w:r>
        <w:rPr>
          <w:b w:val="0"/>
        </w:rPr>
        <w:t>1,2 М</w:t>
      </w:r>
    </w:p>
    <w:p w:rsidR="00000000" w:rsidRDefault="009A046A">
      <w:pPr>
        <w:pStyle w:val="1"/>
        <w:rPr>
          <w:b w:val="0"/>
        </w:rPr>
      </w:pPr>
      <w:r>
        <w:pict>
          <v:shape id="_x0000_i1266" type="#_x0000_t75" style="width:312.75pt;height:158.25pt">
            <v:imagedata r:id="rId344" o:title=""/>
          </v:shape>
        </w:pic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N,</w:t>
            </w:r>
          </w:p>
        </w:tc>
        <w:tc>
          <w:tcPr>
            <w:tcW w:w="5805" w:type="dxa"/>
            <w:gridSpan w:val="9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M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x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/ M</w:t>
            </w:r>
            <w:r>
              <w:rPr>
                <w:rFonts w:ascii="Times New Roman" w:hAnsi="Times New Roman"/>
                <w:sz w:val="18"/>
                <w:vertAlign w:val="subscript"/>
                <w:lang w:val="en-US"/>
              </w:rPr>
              <w:t>y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тс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</w:t>
            </w:r>
            <w:r>
              <w:rPr>
                <w:rFonts w:ascii="Times New Roman" w:hAnsi="Times New Roman"/>
                <w:b/>
                <w:sz w:val="18"/>
                <w:lang w:val="en-US"/>
              </w:rPr>
              <w:t>,151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  <w:lang w:val="en-US"/>
              </w:rPr>
              <w:t>0,325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  <w:lang w:val="en-US"/>
              </w:rPr>
              <w:t>0</w:t>
            </w:r>
            <w:r>
              <w:rPr>
                <w:rFonts w:ascii="Times New Roman" w:hAnsi="Times New Roman"/>
                <w:b/>
                <w:sz w:val="18"/>
              </w:rPr>
              <w:t>,509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0,726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1,0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1,376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1,963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3,078</w:t>
            </w:r>
          </w:p>
        </w:tc>
        <w:tc>
          <w:tcPr>
            <w:tcW w:w="64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6,61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1,03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1,09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1,18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1,32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1,45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1,72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2,05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2,13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1,09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1,17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1,70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1,96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1,09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1,17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1,92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1,09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1,27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1,90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2,08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1,85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2,06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1,82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1,80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2,02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1,78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</w:t>
            </w:r>
            <w:r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1,76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1,07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1,74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1,98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1,07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1,72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1,95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1,07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1,72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1,93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1,07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1,72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1,93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1,07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1,70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1,92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750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1,07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1,70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1,92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800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1,02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1,07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1,14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1,23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1,36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1,50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1,70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1,92</w:t>
            </w:r>
          </w:p>
        </w:tc>
      </w:tr>
    </w:tbl>
    <w:p w:rsidR="00000000" w:rsidRDefault="009A046A">
      <w:pPr>
        <w:spacing w:before="120"/>
        <w:ind w:firstLine="284"/>
        <w:jc w:val="righ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ПРИЛОЖЕНИЕ 6</w:t>
      </w:r>
    </w:p>
    <w:p w:rsidR="00000000" w:rsidRDefault="009A046A">
      <w:pPr>
        <w:pStyle w:val="1"/>
      </w:pPr>
      <w:r>
        <w:t xml:space="preserve">ЗНАЧЕНИЯ КОЭФФИЦИЕНТА </w:t>
      </w:r>
      <w:r>
        <w:sym w:font="Symbol" w:char="F078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13"/>
        <w:gridCol w:w="1613"/>
        <w:gridCol w:w="1613"/>
        <w:gridCol w:w="161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Диаметр болта, мм</w:t>
            </w:r>
          </w:p>
        </w:tc>
        <w:tc>
          <w:tcPr>
            <w:tcW w:w="1613" w:type="dxa"/>
            <w:tcBorders>
              <w:right w:val="double" w:sz="6" w:space="0" w:color="auto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78"/>
            </w:r>
            <w:r>
              <w:rPr>
                <w:rFonts w:ascii="Times New Roman" w:hAnsi="Times New Roman"/>
                <w:sz w:val="20"/>
              </w:rPr>
              <w:t>, м</w:t>
            </w:r>
          </w:p>
        </w:tc>
        <w:tc>
          <w:tcPr>
            <w:tcW w:w="1613" w:type="dxa"/>
            <w:tcBorders>
              <w:left w:val="nil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Диаметр болта, мм</w:t>
            </w:r>
          </w:p>
        </w:tc>
        <w:tc>
          <w:tcPr>
            <w:tcW w:w="1613" w:type="dxa"/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78"/>
            </w:r>
            <w:r>
              <w:rPr>
                <w:rFonts w:ascii="Times New Roman" w:hAnsi="Times New Roman"/>
                <w:sz w:val="20"/>
              </w:rPr>
              <w:t>, 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613" w:type="dxa"/>
            <w:tcBorders>
              <w:bottom w:val="nil"/>
              <w:right w:val="double" w:sz="6" w:space="0" w:color="auto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  <w:r>
              <w:rPr>
                <w:rFonts w:ascii="Times New Roman" w:hAnsi="Times New Roman"/>
                <w:sz w:val="20"/>
              </w:rPr>
              <w:sym w:font="Symbol" w:char="F0D7"/>
            </w:r>
            <w:r>
              <w:rPr>
                <w:rFonts w:ascii="Times New Roman" w:hAnsi="Times New Roman"/>
                <w:sz w:val="20"/>
              </w:rPr>
              <w:t xml:space="preserve"> 10</w:t>
            </w:r>
            <w:r>
              <w:rPr>
                <w:rFonts w:ascii="Times New Roman" w:hAnsi="Times New Roman"/>
                <w:sz w:val="20"/>
                <w:vertAlign w:val="superscript"/>
              </w:rPr>
              <w:t>-3</w:t>
            </w:r>
          </w:p>
        </w:tc>
        <w:tc>
          <w:tcPr>
            <w:tcW w:w="1613" w:type="dxa"/>
            <w:tcBorders>
              <w:left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1613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1,4 </w:t>
            </w:r>
            <w:r>
              <w:rPr>
                <w:rFonts w:ascii="Times New Roman" w:hAnsi="Times New Roman"/>
                <w:sz w:val="20"/>
              </w:rPr>
              <w:sym w:font="Symbol" w:char="F0D7"/>
            </w:r>
            <w:r>
              <w:rPr>
                <w:rFonts w:ascii="Times New Roman" w:hAnsi="Times New Roman"/>
                <w:sz w:val="20"/>
              </w:rPr>
              <w:t xml:space="preserve"> 10</w:t>
            </w:r>
            <w:r>
              <w:rPr>
                <w:rFonts w:ascii="Times New Roman" w:hAnsi="Times New Roman"/>
                <w:sz w:val="20"/>
                <w:vertAlign w:val="superscript"/>
              </w:rPr>
              <w:t>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1613" w:type="dxa"/>
            <w:tcBorders>
              <w:top w:val="nil"/>
              <w:bottom w:val="nil"/>
              <w:right w:val="double" w:sz="6" w:space="0" w:color="auto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2,4 </w:t>
            </w:r>
            <w:r>
              <w:rPr>
                <w:rFonts w:ascii="Times New Roman" w:hAnsi="Times New Roman"/>
                <w:sz w:val="20"/>
              </w:rPr>
              <w:sym w:font="Symbol" w:char="F0D7"/>
            </w:r>
            <w:r>
              <w:rPr>
                <w:rFonts w:ascii="Times New Roman" w:hAnsi="Times New Roman"/>
                <w:sz w:val="20"/>
              </w:rPr>
              <w:t xml:space="preserve"> 10</w:t>
            </w:r>
            <w:r>
              <w:rPr>
                <w:rFonts w:ascii="Times New Roman" w:hAnsi="Times New Roman"/>
                <w:sz w:val="20"/>
                <w:vertAlign w:val="superscript"/>
              </w:rPr>
              <w:t>-3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64</w:t>
            </w: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1,7 </w:t>
            </w:r>
            <w:r>
              <w:rPr>
                <w:rFonts w:ascii="Times New Roman" w:hAnsi="Times New Roman"/>
                <w:sz w:val="20"/>
              </w:rPr>
              <w:sym w:font="Symbol" w:char="F0D7"/>
            </w:r>
            <w:r>
              <w:rPr>
                <w:rFonts w:ascii="Times New Roman" w:hAnsi="Times New Roman"/>
                <w:sz w:val="20"/>
              </w:rPr>
              <w:t xml:space="preserve"> 10</w:t>
            </w:r>
            <w:r>
              <w:rPr>
                <w:rFonts w:ascii="Times New Roman" w:hAnsi="Times New Roman"/>
                <w:sz w:val="20"/>
                <w:vertAlign w:val="superscript"/>
              </w:rPr>
              <w:t>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1613" w:type="dxa"/>
            <w:tcBorders>
              <w:top w:val="nil"/>
              <w:bottom w:val="nil"/>
              <w:right w:val="double" w:sz="6" w:space="0" w:color="auto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</w:t>
            </w:r>
            <w:r>
              <w:rPr>
                <w:rFonts w:ascii="Times New Roman" w:hAnsi="Times New Roman"/>
                <w:sz w:val="20"/>
              </w:rPr>
              <w:t xml:space="preserve">2 </w:t>
            </w:r>
            <w:r>
              <w:rPr>
                <w:rFonts w:ascii="Times New Roman" w:hAnsi="Times New Roman"/>
                <w:sz w:val="20"/>
              </w:rPr>
              <w:sym w:font="Symbol" w:char="F0D7"/>
            </w:r>
            <w:r>
              <w:rPr>
                <w:rFonts w:ascii="Times New Roman" w:hAnsi="Times New Roman"/>
                <w:sz w:val="20"/>
              </w:rPr>
              <w:t xml:space="preserve"> 10</w:t>
            </w:r>
            <w:r>
              <w:rPr>
                <w:rFonts w:ascii="Times New Roman" w:hAnsi="Times New Roman"/>
                <w:sz w:val="20"/>
                <w:vertAlign w:val="superscript"/>
              </w:rPr>
              <w:t>-3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1,9 </w:t>
            </w:r>
            <w:r>
              <w:rPr>
                <w:rFonts w:ascii="Times New Roman" w:hAnsi="Times New Roman"/>
                <w:sz w:val="20"/>
              </w:rPr>
              <w:sym w:font="Symbol" w:char="F0D7"/>
            </w:r>
            <w:r>
              <w:rPr>
                <w:rFonts w:ascii="Times New Roman" w:hAnsi="Times New Roman"/>
                <w:sz w:val="20"/>
              </w:rPr>
              <w:t xml:space="preserve"> 10</w:t>
            </w:r>
            <w:r>
              <w:rPr>
                <w:rFonts w:ascii="Times New Roman" w:hAnsi="Times New Roman"/>
                <w:sz w:val="20"/>
                <w:vertAlign w:val="superscript"/>
              </w:rPr>
              <w:t>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1613" w:type="dxa"/>
            <w:tcBorders>
              <w:top w:val="nil"/>
              <w:bottom w:val="nil"/>
              <w:right w:val="double" w:sz="6" w:space="0" w:color="auto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4,4 </w:t>
            </w:r>
            <w:r>
              <w:rPr>
                <w:rFonts w:ascii="Times New Roman" w:hAnsi="Times New Roman"/>
                <w:sz w:val="20"/>
              </w:rPr>
              <w:sym w:font="Symbol" w:char="F0D7"/>
            </w:r>
            <w:r>
              <w:rPr>
                <w:rFonts w:ascii="Times New Roman" w:hAnsi="Times New Roman"/>
                <w:sz w:val="20"/>
              </w:rPr>
              <w:t xml:space="preserve"> 10</w:t>
            </w:r>
            <w:r>
              <w:rPr>
                <w:rFonts w:ascii="Times New Roman" w:hAnsi="Times New Roman"/>
                <w:sz w:val="20"/>
                <w:vertAlign w:val="superscript"/>
              </w:rPr>
              <w:t>-3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2,1 </w:t>
            </w:r>
            <w:r>
              <w:rPr>
                <w:rFonts w:ascii="Times New Roman" w:hAnsi="Times New Roman"/>
                <w:sz w:val="20"/>
              </w:rPr>
              <w:sym w:font="Symbol" w:char="F0D7"/>
            </w:r>
            <w:r>
              <w:rPr>
                <w:rFonts w:ascii="Times New Roman" w:hAnsi="Times New Roman"/>
                <w:sz w:val="20"/>
              </w:rPr>
              <w:t xml:space="preserve"> 10</w:t>
            </w:r>
            <w:r>
              <w:rPr>
                <w:rFonts w:ascii="Times New Roman" w:hAnsi="Times New Roman"/>
                <w:sz w:val="20"/>
                <w:vertAlign w:val="superscript"/>
              </w:rPr>
              <w:t>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1613" w:type="dxa"/>
            <w:tcBorders>
              <w:top w:val="nil"/>
              <w:bottom w:val="nil"/>
              <w:right w:val="double" w:sz="6" w:space="0" w:color="auto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5,8 </w:t>
            </w:r>
            <w:r>
              <w:rPr>
                <w:rFonts w:ascii="Times New Roman" w:hAnsi="Times New Roman"/>
                <w:sz w:val="20"/>
              </w:rPr>
              <w:sym w:font="Symbol" w:char="F0D7"/>
            </w:r>
            <w:r>
              <w:rPr>
                <w:rFonts w:ascii="Times New Roman" w:hAnsi="Times New Roman"/>
                <w:sz w:val="20"/>
              </w:rPr>
              <w:t xml:space="preserve"> 10</w:t>
            </w:r>
            <w:r>
              <w:rPr>
                <w:rFonts w:ascii="Times New Roman" w:hAnsi="Times New Roman"/>
                <w:sz w:val="20"/>
                <w:vertAlign w:val="superscript"/>
              </w:rPr>
              <w:t>-3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90</w:t>
            </w: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2,3 </w:t>
            </w:r>
            <w:r>
              <w:rPr>
                <w:rFonts w:ascii="Times New Roman" w:hAnsi="Times New Roman"/>
                <w:sz w:val="20"/>
              </w:rPr>
              <w:sym w:font="Symbol" w:char="F0D7"/>
            </w:r>
            <w:r>
              <w:rPr>
                <w:rFonts w:ascii="Times New Roman" w:hAnsi="Times New Roman"/>
                <w:sz w:val="20"/>
              </w:rPr>
              <w:t xml:space="preserve"> 10</w:t>
            </w:r>
            <w:r>
              <w:rPr>
                <w:rFonts w:ascii="Times New Roman" w:hAnsi="Times New Roman"/>
                <w:sz w:val="20"/>
                <w:vertAlign w:val="superscript"/>
              </w:rPr>
              <w:t>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1613" w:type="dxa"/>
            <w:tcBorders>
              <w:top w:val="nil"/>
              <w:bottom w:val="nil"/>
              <w:right w:val="double" w:sz="6" w:space="0" w:color="auto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7,5 </w:t>
            </w:r>
            <w:r>
              <w:rPr>
                <w:rFonts w:ascii="Times New Roman" w:hAnsi="Times New Roman"/>
                <w:sz w:val="20"/>
              </w:rPr>
              <w:sym w:font="Symbol" w:char="F0D7"/>
            </w:r>
            <w:r>
              <w:rPr>
                <w:rFonts w:ascii="Times New Roman" w:hAnsi="Times New Roman"/>
                <w:sz w:val="20"/>
              </w:rPr>
              <w:t xml:space="preserve"> 10</w:t>
            </w:r>
            <w:r>
              <w:rPr>
                <w:rFonts w:ascii="Times New Roman" w:hAnsi="Times New Roman"/>
                <w:sz w:val="20"/>
                <w:vertAlign w:val="superscript"/>
              </w:rPr>
              <w:t>-3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2,5 </w:t>
            </w:r>
            <w:r>
              <w:rPr>
                <w:rFonts w:ascii="Times New Roman" w:hAnsi="Times New Roman"/>
                <w:sz w:val="20"/>
              </w:rPr>
              <w:sym w:font="Symbol" w:char="F0D7"/>
            </w:r>
            <w:r>
              <w:rPr>
                <w:rFonts w:ascii="Times New Roman" w:hAnsi="Times New Roman"/>
                <w:sz w:val="20"/>
              </w:rPr>
              <w:t xml:space="preserve"> 10</w:t>
            </w:r>
            <w:r>
              <w:rPr>
                <w:rFonts w:ascii="Times New Roman" w:hAnsi="Times New Roman"/>
                <w:sz w:val="20"/>
                <w:vertAlign w:val="superscript"/>
              </w:rPr>
              <w:t>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613" w:type="dxa"/>
            <w:tcBorders>
              <w:top w:val="nil"/>
              <w:bottom w:val="nil"/>
              <w:right w:val="double" w:sz="6" w:space="0" w:color="auto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  <w:r>
              <w:rPr>
                <w:rFonts w:ascii="Times New Roman" w:hAnsi="Times New Roman"/>
                <w:sz w:val="20"/>
              </w:rPr>
              <w:sym w:font="Symbol" w:char="F0D7"/>
            </w:r>
            <w:r>
              <w:rPr>
                <w:rFonts w:ascii="Times New Roman" w:hAnsi="Times New Roman"/>
                <w:sz w:val="20"/>
              </w:rPr>
              <w:t xml:space="preserve"> 10</w:t>
            </w:r>
            <w:r>
              <w:rPr>
                <w:rFonts w:ascii="Times New Roman" w:hAnsi="Times New Roman"/>
                <w:sz w:val="20"/>
                <w:vertAlign w:val="superscript"/>
              </w:rPr>
              <w:t>-3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110</w:t>
            </w: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2,8 </w:t>
            </w:r>
            <w:r>
              <w:rPr>
                <w:rFonts w:ascii="Times New Roman" w:hAnsi="Times New Roman"/>
                <w:sz w:val="20"/>
              </w:rPr>
              <w:sym w:font="Symbol" w:char="F0D7"/>
            </w:r>
            <w:r>
              <w:rPr>
                <w:rFonts w:ascii="Times New Roman" w:hAnsi="Times New Roman"/>
                <w:sz w:val="20"/>
              </w:rPr>
              <w:t xml:space="preserve"> 10</w:t>
            </w:r>
            <w:r>
              <w:rPr>
                <w:rFonts w:ascii="Times New Roman" w:hAnsi="Times New Roman"/>
                <w:sz w:val="20"/>
                <w:vertAlign w:val="superscript"/>
              </w:rPr>
              <w:t>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</w:t>
            </w:r>
          </w:p>
        </w:tc>
        <w:tc>
          <w:tcPr>
            <w:tcW w:w="1613" w:type="dxa"/>
            <w:tcBorders>
              <w:top w:val="nil"/>
              <w:bottom w:val="nil"/>
              <w:right w:val="double" w:sz="6" w:space="0" w:color="auto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1,1 </w:t>
            </w:r>
            <w:r>
              <w:rPr>
                <w:rFonts w:ascii="Times New Roman" w:hAnsi="Times New Roman"/>
                <w:sz w:val="20"/>
              </w:rPr>
              <w:sym w:font="Symbol" w:char="F0D7"/>
            </w:r>
            <w:r>
              <w:rPr>
                <w:rFonts w:ascii="Times New Roman" w:hAnsi="Times New Roman"/>
                <w:sz w:val="20"/>
              </w:rPr>
              <w:t xml:space="preserve"> 10</w:t>
            </w:r>
            <w:r>
              <w:rPr>
                <w:rFonts w:ascii="Times New Roman" w:hAnsi="Times New Roman"/>
                <w:sz w:val="20"/>
                <w:vertAlign w:val="superscript"/>
              </w:rPr>
              <w:t>-2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125</w:t>
            </w: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3,2 </w:t>
            </w:r>
            <w:r>
              <w:rPr>
                <w:rFonts w:ascii="Times New Roman" w:hAnsi="Times New Roman"/>
                <w:sz w:val="20"/>
              </w:rPr>
              <w:sym w:font="Symbol" w:char="F0D7"/>
            </w:r>
            <w:r>
              <w:rPr>
                <w:rFonts w:ascii="Times New Roman" w:hAnsi="Times New Roman"/>
                <w:sz w:val="20"/>
              </w:rPr>
              <w:t xml:space="preserve"> 10</w:t>
            </w:r>
            <w:r>
              <w:rPr>
                <w:rFonts w:ascii="Times New Roman" w:hAnsi="Times New Roman"/>
                <w:sz w:val="20"/>
                <w:vertAlign w:val="superscript"/>
              </w:rPr>
              <w:t>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48</w:t>
            </w:r>
          </w:p>
        </w:tc>
        <w:tc>
          <w:tcPr>
            <w:tcW w:w="1613" w:type="dxa"/>
            <w:tcBorders>
              <w:top w:val="nil"/>
              <w:right w:val="double" w:sz="6" w:space="0" w:color="auto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1,2 </w:t>
            </w:r>
            <w:r>
              <w:rPr>
                <w:rFonts w:ascii="Times New Roman" w:hAnsi="Times New Roman"/>
                <w:sz w:val="20"/>
              </w:rPr>
              <w:sym w:font="Symbol" w:char="F0D7"/>
            </w:r>
            <w:r>
              <w:rPr>
                <w:rFonts w:ascii="Times New Roman" w:hAnsi="Times New Roman"/>
                <w:sz w:val="20"/>
              </w:rPr>
              <w:t xml:space="preserve"> 10</w:t>
            </w:r>
            <w:r>
              <w:rPr>
                <w:rFonts w:ascii="Times New Roman" w:hAnsi="Times New Roman"/>
                <w:sz w:val="20"/>
                <w:vertAlign w:val="superscript"/>
              </w:rPr>
              <w:t>-2</w:t>
            </w:r>
          </w:p>
        </w:tc>
        <w:tc>
          <w:tcPr>
            <w:tcW w:w="1613" w:type="dxa"/>
            <w:tcBorders>
              <w:top w:val="nil"/>
              <w:left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140</w:t>
            </w:r>
          </w:p>
        </w:tc>
        <w:tc>
          <w:tcPr>
            <w:tcW w:w="1613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3,5 </w:t>
            </w:r>
            <w:r>
              <w:rPr>
                <w:rFonts w:ascii="Times New Roman" w:hAnsi="Times New Roman"/>
                <w:sz w:val="20"/>
              </w:rPr>
              <w:sym w:font="Symbol" w:char="F0D7"/>
            </w:r>
            <w:r>
              <w:rPr>
                <w:rFonts w:ascii="Times New Roman" w:hAnsi="Times New Roman"/>
                <w:sz w:val="20"/>
              </w:rPr>
              <w:t xml:space="preserve"> 10</w:t>
            </w:r>
            <w:r>
              <w:rPr>
                <w:rFonts w:ascii="Times New Roman" w:hAnsi="Times New Roman"/>
                <w:sz w:val="20"/>
                <w:vertAlign w:val="superscript"/>
              </w:rPr>
              <w:t>-2</w:t>
            </w:r>
          </w:p>
        </w:tc>
      </w:tr>
    </w:tbl>
    <w:p w:rsidR="00000000" w:rsidRDefault="009A046A">
      <w:pPr>
        <w:spacing w:before="120"/>
        <w:ind w:firstLine="284"/>
        <w:jc w:val="righ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ПРИЛОЖЕНИЕ 7 </w:t>
      </w:r>
    </w:p>
    <w:p w:rsidR="00000000" w:rsidRDefault="009A046A">
      <w:pPr>
        <w:pStyle w:val="1"/>
      </w:pPr>
      <w:r>
        <w:t>ОПТИМАЛЬНОЕ ПРОЕКТИРОВАНИЕ ФУ</w:t>
      </w:r>
      <w:r>
        <w:t>Н</w:t>
      </w:r>
      <w:r>
        <w:t>ДАМЕНТОВ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1.</w:t>
      </w:r>
      <w:r>
        <w:rPr>
          <w:rFonts w:ascii="Times New Roman" w:hAnsi="Times New Roman"/>
          <w:sz w:val="20"/>
        </w:rPr>
        <w:t xml:space="preserve"> При конкретных исходных данных (нагрузках, характеристиках основания, размерах колонны) проектирование фундамента выполняется так, чтобы соблюдались следующие требования: прочность и трещин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стойкость плитной части и подколонника, несущая способность грунт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вого основания и ограничение деформаций.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Указанным требованиям, как правило, удовлетворяет множество в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риантов конструкции фундамента. В проекте рекомендуется использ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вать вариант, имеющий наилучшие технико-экономические показатели. При этом варианте рекомендуется выполнять оптимизацию на основе принципа разделения параметров (см. Рекомендации по оптимальному проектированию железобетонных констру</w:t>
      </w:r>
      <w:r>
        <w:rPr>
          <w:rFonts w:ascii="Times New Roman" w:hAnsi="Times New Roman"/>
          <w:sz w:val="20"/>
        </w:rPr>
        <w:t>к</w:t>
      </w:r>
      <w:r>
        <w:rPr>
          <w:rFonts w:ascii="Times New Roman" w:hAnsi="Times New Roman"/>
          <w:sz w:val="20"/>
        </w:rPr>
        <w:t>ций. — М., НИИЖБ, 1981).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</w:t>
      </w:r>
      <w:r>
        <w:rPr>
          <w:rFonts w:ascii="Times New Roman" w:hAnsi="Times New Roman"/>
          <w:sz w:val="20"/>
        </w:rPr>
        <w:t xml:space="preserve"> Задачу оптимизации рекомендуется решать как многокритериал</w:t>
      </w:r>
      <w:r>
        <w:rPr>
          <w:rFonts w:ascii="Times New Roman" w:hAnsi="Times New Roman"/>
          <w:sz w:val="20"/>
        </w:rPr>
        <w:t>ь</w:t>
      </w:r>
      <w:r>
        <w:rPr>
          <w:rFonts w:ascii="Times New Roman" w:hAnsi="Times New Roman"/>
          <w:sz w:val="20"/>
        </w:rPr>
        <w:t>ную, оценивая технико-эко</w:t>
      </w:r>
      <w:r>
        <w:rPr>
          <w:rFonts w:ascii="Times New Roman" w:hAnsi="Times New Roman"/>
          <w:sz w:val="20"/>
        </w:rPr>
        <w:t>номические показатели конструкций в ка</w:t>
      </w:r>
      <w:r>
        <w:rPr>
          <w:rFonts w:ascii="Times New Roman" w:hAnsi="Times New Roman"/>
          <w:sz w:val="20"/>
        </w:rPr>
        <w:t>ж</w:t>
      </w:r>
      <w:r>
        <w:rPr>
          <w:rFonts w:ascii="Times New Roman" w:hAnsi="Times New Roman"/>
          <w:sz w:val="20"/>
        </w:rPr>
        <w:t>дом из рассматриваемых вариантов одновременно тремя основными критериями качества — расходами металла и цемента, приведенными затратами. Допускается также рассматривать дополнительные критерии качества — трудоемкость, энергоемкость, стоимость земляных работ и пр.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надлежащем обосновании допускается решать задачу оптимиз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ции и как однокритериальную, рассматривая только один критерий к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чества.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 решении задач оптимизации рекомендуется согласно указаниям Руководства </w:t>
      </w:r>
      <w:r>
        <w:rPr>
          <w:rFonts w:ascii="Times New Roman" w:hAnsi="Times New Roman"/>
          <w:sz w:val="20"/>
        </w:rPr>
        <w:t>по выбору проектных решений фундаментов (М., Стройи</w:t>
      </w:r>
      <w:r>
        <w:rPr>
          <w:rFonts w:ascii="Times New Roman" w:hAnsi="Times New Roman"/>
          <w:sz w:val="20"/>
        </w:rPr>
        <w:t>з</w:t>
      </w:r>
      <w:r>
        <w:rPr>
          <w:rFonts w:ascii="Times New Roman" w:hAnsi="Times New Roman"/>
          <w:sz w:val="20"/>
        </w:rPr>
        <w:t>дат, 1984) показатели расхода стали определять, приводя арматуру ра</w:t>
      </w:r>
      <w:r>
        <w:rPr>
          <w:rFonts w:ascii="Times New Roman" w:hAnsi="Times New Roman"/>
          <w:sz w:val="20"/>
        </w:rPr>
        <w:t>з</w:t>
      </w:r>
      <w:r>
        <w:rPr>
          <w:rFonts w:ascii="Times New Roman" w:hAnsi="Times New Roman"/>
          <w:sz w:val="20"/>
        </w:rPr>
        <w:t>личных классов к арматуре класса А-</w:t>
      </w:r>
      <w:r>
        <w:rPr>
          <w:rFonts w:ascii="Times New Roman" w:hAnsi="Times New Roman"/>
          <w:sz w:val="20"/>
          <w:lang w:val="en-US"/>
        </w:rPr>
        <w:t>I</w:t>
      </w:r>
      <w:r>
        <w:rPr>
          <w:rFonts w:ascii="Times New Roman" w:hAnsi="Times New Roman"/>
          <w:sz w:val="20"/>
        </w:rPr>
        <w:t>, а показатели расхода цемента различных марок приводя к цементу марки 400.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</w:t>
      </w:r>
      <w:r>
        <w:rPr>
          <w:rFonts w:ascii="Times New Roman" w:hAnsi="Times New Roman"/>
          <w:sz w:val="20"/>
        </w:rPr>
        <w:t xml:space="preserve"> Переменными параметрами при оптимизации рекомендуется пр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нимать размеры подошвы, сечения подколонника, число ступеней пли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ной части, размеры каждой ступени в плане, армирование плитной ча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ти и по</w:t>
      </w:r>
      <w:r>
        <w:rPr>
          <w:rFonts w:ascii="Times New Roman" w:hAnsi="Times New Roman"/>
          <w:sz w:val="20"/>
        </w:rPr>
        <w:t>д</w:t>
      </w:r>
      <w:r>
        <w:rPr>
          <w:rFonts w:ascii="Times New Roman" w:hAnsi="Times New Roman"/>
          <w:sz w:val="20"/>
        </w:rPr>
        <w:t>колонника, класс бетона и стали.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Однокритериальная задача оптимизации состоит в в</w:t>
      </w:r>
      <w:r>
        <w:rPr>
          <w:rFonts w:ascii="Times New Roman" w:hAnsi="Times New Roman"/>
          <w:sz w:val="20"/>
        </w:rPr>
        <w:t>ыборе таких значений переменных параметров, при которых удовлетворяются предъявляемые к конструкции требования (см. п. 1, прил. 7), а рассма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риваемый критерий качества принимает минимальное значение. В мн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гокритериальной задаче оптимизации качества принимают минимал</w:t>
      </w:r>
      <w:r>
        <w:rPr>
          <w:rFonts w:ascii="Times New Roman" w:hAnsi="Times New Roman"/>
          <w:sz w:val="20"/>
        </w:rPr>
        <w:t>ь</w:t>
      </w:r>
      <w:r>
        <w:rPr>
          <w:rFonts w:ascii="Times New Roman" w:hAnsi="Times New Roman"/>
          <w:sz w:val="20"/>
        </w:rPr>
        <w:t>ные (условно) значения (см. п. 9 настоящего прил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жения).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4.</w:t>
      </w:r>
      <w:r>
        <w:rPr>
          <w:rFonts w:ascii="Times New Roman" w:hAnsi="Times New Roman"/>
          <w:sz w:val="20"/>
        </w:rPr>
        <w:t xml:space="preserve"> Решение однокритериальных и многокритериальных задач опт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мизации рекомендуется выполнять поэтапно в следующем поря</w:t>
      </w:r>
      <w:r>
        <w:rPr>
          <w:rFonts w:ascii="Times New Roman" w:hAnsi="Times New Roman"/>
          <w:sz w:val="20"/>
        </w:rPr>
        <w:t>д</w:t>
      </w:r>
      <w:r>
        <w:rPr>
          <w:rFonts w:ascii="Times New Roman" w:hAnsi="Times New Roman"/>
          <w:sz w:val="20"/>
        </w:rPr>
        <w:t>ке: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а) выбрать варианты подошв фундаментов так, чтобы удовлетвор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 xml:space="preserve">лись </w:t>
      </w:r>
      <w:r>
        <w:rPr>
          <w:rFonts w:ascii="Times New Roman" w:hAnsi="Times New Roman"/>
          <w:sz w:val="20"/>
        </w:rPr>
        <w:t>условия по несущей способности и деформациям грунтового осн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вания;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б) выбрать варианты размеров сечения подколонника, учитывая з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данный размер к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лонны;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в) при всех возможных сочетаниях размеров подошвы и подколо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ника назначить возможные геометрические размеры 1-, 2-, 3- и 4-ступенчатого фундамента, а также класс бетона так, чтобы удовлетвор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лись условия продавливания;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г) во всех полученных на этапе трех вариантах назначить класс а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матуры и подобрать минимальное армирование из условий обеспечения прочности ф</w:t>
      </w:r>
      <w:r>
        <w:rPr>
          <w:rFonts w:ascii="Times New Roman" w:hAnsi="Times New Roman"/>
          <w:sz w:val="20"/>
        </w:rPr>
        <w:t>ундамента и ограничения ширины раскрытия трещин.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каждом варианте вычислить все рассматриваемые критерии кач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ства. Сопоставив варианты, выбрать оптимальный.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пп. 5— 9 настоящего приложения более подробно рассматривается каждый из этапов оптимизации.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5.</w:t>
      </w:r>
      <w:r>
        <w:rPr>
          <w:rFonts w:ascii="Times New Roman" w:hAnsi="Times New Roman"/>
          <w:sz w:val="20"/>
        </w:rPr>
        <w:t xml:space="preserve"> Первый этап оптимизации. При выборе вариантов подошв испол</w:t>
      </w:r>
      <w:r>
        <w:rPr>
          <w:rFonts w:ascii="Times New Roman" w:hAnsi="Times New Roman"/>
          <w:sz w:val="20"/>
        </w:rPr>
        <w:t>ь</w:t>
      </w:r>
      <w:r>
        <w:rPr>
          <w:rFonts w:ascii="Times New Roman" w:hAnsi="Times New Roman"/>
          <w:sz w:val="20"/>
        </w:rPr>
        <w:t xml:space="preserve">зовать табл. 1, где </w:t>
      </w:r>
      <w:r>
        <w:rPr>
          <w:rFonts w:ascii="Times New Roman" w:hAnsi="Times New Roman"/>
          <w:sz w:val="20"/>
          <w:lang w:val="en-US"/>
        </w:rPr>
        <w:t>n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и</w:t>
      </w:r>
      <w:r>
        <w:rPr>
          <w:rFonts w:ascii="Times New Roman" w:hAnsi="Times New Roman"/>
          <w:sz w:val="20"/>
          <w:lang w:val="en-US"/>
        </w:rPr>
        <w:t xml:space="preserve"> m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—</w:t>
      </w:r>
      <w:r>
        <w:rPr>
          <w:rFonts w:ascii="Times New Roman" w:hAnsi="Times New Roman"/>
          <w:sz w:val="20"/>
        </w:rPr>
        <w:t xml:space="preserve"> число модулей размером 300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мм, соде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жащихся соответственно в ширине и длине фундамента, то есть фунд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мент имеет размеры</w:t>
      </w:r>
      <w:r>
        <w:rPr>
          <w:rFonts w:ascii="Times New Roman" w:hAnsi="Times New Roman"/>
          <w:sz w:val="20"/>
          <w:lang w:val="en-US"/>
        </w:rPr>
        <w:t xml:space="preserve"> 300n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B4"/>
      </w:r>
      <w:r>
        <w:rPr>
          <w:rFonts w:ascii="Times New Roman" w:hAnsi="Times New Roman"/>
          <w:sz w:val="20"/>
          <w:lang w:val="en-US"/>
        </w:rPr>
        <w:t xml:space="preserve"> 300m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мм. В таблице знаком «+» отмечены </w:t>
      </w:r>
      <w:r>
        <w:rPr>
          <w:rFonts w:ascii="Times New Roman" w:hAnsi="Times New Roman"/>
          <w:sz w:val="20"/>
        </w:rPr>
        <w:t>подошвы, которые рекомендуются при конструировании фундаме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тов.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Выбор вариантов подошв рекомендуется начинать с подошвы (квадратной в плане), при этом определяется значение минимальное </w:t>
      </w:r>
      <w:r>
        <w:rPr>
          <w:rFonts w:ascii="Times New Roman" w:hAnsi="Times New Roman"/>
          <w:sz w:val="20"/>
          <w:lang w:val="en-US"/>
        </w:rPr>
        <w:t>m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vertAlign w:val="superscript"/>
          <w:lang w:val="en-US"/>
        </w:rPr>
        <w:t>(1)</w:t>
      </w:r>
      <w:r>
        <w:rPr>
          <w:rFonts w:ascii="Times New Roman" w:hAnsi="Times New Roman"/>
          <w:sz w:val="20"/>
          <w:lang w:val="en-US"/>
        </w:rPr>
        <w:t xml:space="preserve"> = n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vertAlign w:val="superscript"/>
          <w:lang w:val="en-US"/>
        </w:rPr>
        <w:t>(1)</w:t>
      </w:r>
      <w:r>
        <w:rPr>
          <w:rFonts w:ascii="Times New Roman" w:hAnsi="Times New Roman"/>
          <w:sz w:val="20"/>
        </w:rPr>
        <w:t>, при котором выполняются требования, предъявляемые к несущей сп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собности и деформациям основания.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Затем принимается ширина</w:t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vertAlign w:val="superscript"/>
          <w:lang w:val="en-US"/>
        </w:rPr>
        <w:t>(2)</w:t>
      </w:r>
      <w:r>
        <w:rPr>
          <w:rFonts w:ascii="Times New Roman" w:hAnsi="Times New Roman"/>
          <w:sz w:val="20"/>
          <w:lang w:val="en-US"/>
        </w:rPr>
        <w:t xml:space="preserve"> = n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vertAlign w:val="superscript"/>
          <w:lang w:val="en-US"/>
        </w:rPr>
        <w:t>(1)</w:t>
      </w:r>
      <w:r>
        <w:rPr>
          <w:rFonts w:ascii="Times New Roman" w:hAnsi="Times New Roman"/>
          <w:sz w:val="20"/>
        </w:rPr>
        <w:t xml:space="preserve"> — 1 и находится допустимая по табл. 1 минимальная длина </w:t>
      </w:r>
      <w:r>
        <w:rPr>
          <w:rFonts w:ascii="Times New Roman" w:hAnsi="Times New Roman"/>
          <w:sz w:val="20"/>
          <w:lang w:val="en-US"/>
        </w:rPr>
        <w:t>m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vertAlign w:val="superscript"/>
          <w:lang w:val="en-US"/>
        </w:rPr>
        <w:t>(2)</w:t>
      </w:r>
      <w:r>
        <w:rPr>
          <w:rFonts w:ascii="Times New Roman" w:hAnsi="Times New Roman"/>
          <w:sz w:val="20"/>
        </w:rPr>
        <w:t>, при которой выполняются необх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димые требования. После этого принимается ширина n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vertAlign w:val="superscript"/>
          <w:lang w:val="en-US"/>
        </w:rPr>
        <w:t>(3)</w:t>
      </w:r>
      <w:r>
        <w:rPr>
          <w:rFonts w:ascii="Times New Roman" w:hAnsi="Times New Roman"/>
          <w:sz w:val="20"/>
          <w:lang w:val="en-US"/>
        </w:rPr>
        <w:t xml:space="preserve"> = n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vertAlign w:val="superscript"/>
          <w:lang w:val="en-US"/>
        </w:rPr>
        <w:t>(2)</w:t>
      </w:r>
      <w:r>
        <w:rPr>
          <w:rFonts w:ascii="Times New Roman" w:hAnsi="Times New Roman"/>
          <w:sz w:val="20"/>
        </w:rPr>
        <w:t xml:space="preserve"> — 1 и вновь находитс</w:t>
      </w:r>
      <w:r>
        <w:rPr>
          <w:rFonts w:ascii="Times New Roman" w:hAnsi="Times New Roman"/>
          <w:sz w:val="20"/>
        </w:rPr>
        <w:t xml:space="preserve">я минимальная длина </w:t>
      </w:r>
      <w:r>
        <w:rPr>
          <w:rFonts w:ascii="Times New Roman" w:hAnsi="Times New Roman"/>
          <w:sz w:val="20"/>
          <w:lang w:val="en-US"/>
        </w:rPr>
        <w:t>m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vertAlign w:val="superscript"/>
          <w:lang w:val="en-US"/>
        </w:rPr>
        <w:t>(3)</w:t>
      </w:r>
      <w:r>
        <w:rPr>
          <w:rFonts w:ascii="Times New Roman" w:hAnsi="Times New Roman"/>
          <w:sz w:val="20"/>
        </w:rPr>
        <w:t>, при которой выполняются необходимые требования,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 так далее до тех пор, пока при принятой ширине никакое значение длины из приведенных в табл. 1 не обеспеч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вает выполнения необходимых требований.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Если для двух вариантов подошв (например, 2- и 3-й) окажется, что </w:t>
      </w:r>
      <w:r>
        <w:rPr>
          <w:rFonts w:ascii="Times New Roman" w:hAnsi="Times New Roman"/>
          <w:sz w:val="20"/>
          <w:lang w:val="en-US"/>
        </w:rPr>
        <w:t>n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vertAlign w:val="superscript"/>
          <w:lang w:val="en-US"/>
        </w:rPr>
        <w:t>(2)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3C"/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vertAlign w:val="superscript"/>
          <w:lang w:val="en-US"/>
        </w:rPr>
        <w:t>(3)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а </w:t>
      </w:r>
      <w:r>
        <w:rPr>
          <w:rFonts w:ascii="Times New Roman" w:hAnsi="Times New Roman"/>
          <w:sz w:val="20"/>
          <w:lang w:val="en-US"/>
        </w:rPr>
        <w:t>m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vertAlign w:val="superscript"/>
          <w:lang w:val="en-US"/>
        </w:rPr>
        <w:t>(2)</w:t>
      </w:r>
      <w:r>
        <w:rPr>
          <w:rFonts w:ascii="Times New Roman" w:hAnsi="Times New Roman"/>
          <w:sz w:val="20"/>
          <w:lang w:val="en-US"/>
        </w:rPr>
        <w:t xml:space="preserve"> = m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vertAlign w:val="superscript"/>
          <w:lang w:val="en-US"/>
        </w:rPr>
        <w:t>(3)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то 3-й вариант исключается.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Подошвы размерами n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vertAlign w:val="superscript"/>
          <w:lang w:val="en-US"/>
        </w:rPr>
        <w:t>(1)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B4"/>
      </w:r>
      <w:r>
        <w:rPr>
          <w:rFonts w:ascii="Times New Roman" w:hAnsi="Times New Roman"/>
          <w:sz w:val="20"/>
          <w:lang w:val="en-US"/>
        </w:rPr>
        <w:t xml:space="preserve"> m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vertAlign w:val="superscript"/>
          <w:lang w:val="en-US"/>
        </w:rPr>
        <w:t>(1)</w:t>
      </w:r>
      <w:r>
        <w:rPr>
          <w:rFonts w:ascii="Times New Roman" w:hAnsi="Times New Roman"/>
          <w:sz w:val="20"/>
          <w:lang w:val="en-US"/>
        </w:rPr>
        <w:t xml:space="preserve">, </w:t>
      </w:r>
      <w:r>
        <w:rPr>
          <w:rFonts w:ascii="Times New Roman" w:hAnsi="Times New Roman"/>
          <w:sz w:val="20"/>
        </w:rPr>
        <w:t>n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vertAlign w:val="superscript"/>
          <w:lang w:val="en-US"/>
        </w:rPr>
        <w:t>(2)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B4"/>
      </w:r>
      <w:r>
        <w:rPr>
          <w:rFonts w:ascii="Times New Roman" w:hAnsi="Times New Roman"/>
          <w:sz w:val="20"/>
          <w:lang w:val="en-US"/>
        </w:rPr>
        <w:t xml:space="preserve"> m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vertAlign w:val="superscript"/>
          <w:lang w:val="en-US"/>
        </w:rPr>
        <w:t>(2)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..., при которых выпо</w:t>
      </w:r>
      <w:r>
        <w:rPr>
          <w:rFonts w:ascii="Times New Roman" w:hAnsi="Times New Roman"/>
          <w:sz w:val="20"/>
        </w:rPr>
        <w:t>л</w:t>
      </w:r>
      <w:r>
        <w:rPr>
          <w:rFonts w:ascii="Times New Roman" w:hAnsi="Times New Roman"/>
          <w:sz w:val="20"/>
        </w:rPr>
        <w:t>няются сформулированные требования, образуют множество вариантов подошв, которые рассматриваю</w:t>
      </w:r>
      <w:r>
        <w:rPr>
          <w:rFonts w:ascii="Times New Roman" w:hAnsi="Times New Roman"/>
          <w:sz w:val="20"/>
        </w:rPr>
        <w:t>тся на следующих этапах оптим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зации.</w:t>
      </w:r>
    </w:p>
    <w:p w:rsidR="00000000" w:rsidRDefault="009A046A">
      <w:pPr>
        <w:spacing w:before="120"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1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34"/>
        <w:gridCol w:w="295"/>
        <w:gridCol w:w="295"/>
        <w:gridCol w:w="295"/>
        <w:gridCol w:w="295"/>
        <w:gridCol w:w="295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  <w:gridCol w:w="1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m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1</w:t>
            </w:r>
          </w:p>
        </w:tc>
        <w:tc>
          <w:tcPr>
            <w:tcW w:w="5909" w:type="dxa"/>
            <w:gridSpan w:val="17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n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</w:trPr>
        <w:tc>
          <w:tcPr>
            <w:tcW w:w="534" w:type="dxa"/>
            <w:tcBorders>
              <w:top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9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lang w:val="en-US"/>
              </w:rPr>
              <w:t>5</w:t>
            </w:r>
          </w:p>
        </w:tc>
        <w:tc>
          <w:tcPr>
            <w:tcW w:w="29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lang w:val="en-US"/>
              </w:rPr>
              <w:t>6</w:t>
            </w:r>
          </w:p>
        </w:tc>
        <w:tc>
          <w:tcPr>
            <w:tcW w:w="29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lang w:val="en-US"/>
              </w:rPr>
              <w:t>7</w:t>
            </w:r>
          </w:p>
        </w:tc>
        <w:tc>
          <w:tcPr>
            <w:tcW w:w="29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lang w:val="en-US"/>
              </w:rPr>
              <w:t>8</w:t>
            </w:r>
          </w:p>
        </w:tc>
        <w:tc>
          <w:tcPr>
            <w:tcW w:w="295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lang w:val="en-US"/>
              </w:rPr>
              <w:t>9</w:t>
            </w:r>
          </w:p>
        </w:tc>
        <w:tc>
          <w:tcPr>
            <w:tcW w:w="402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lang w:val="en-US"/>
              </w:rPr>
              <w:t>10</w:t>
            </w:r>
          </w:p>
        </w:tc>
        <w:tc>
          <w:tcPr>
            <w:tcW w:w="402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lang w:val="en-US"/>
              </w:rPr>
              <w:t>11</w:t>
            </w:r>
          </w:p>
        </w:tc>
        <w:tc>
          <w:tcPr>
            <w:tcW w:w="402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lang w:val="en-US"/>
              </w:rPr>
              <w:t>12</w:t>
            </w:r>
          </w:p>
        </w:tc>
        <w:tc>
          <w:tcPr>
            <w:tcW w:w="402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lang w:val="en-US"/>
              </w:rPr>
              <w:t>13</w:t>
            </w:r>
          </w:p>
        </w:tc>
        <w:tc>
          <w:tcPr>
            <w:tcW w:w="402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lang w:val="en-US"/>
              </w:rPr>
              <w:t>14</w:t>
            </w:r>
          </w:p>
        </w:tc>
        <w:tc>
          <w:tcPr>
            <w:tcW w:w="402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lang w:val="en-US"/>
              </w:rPr>
              <w:t>15</w:t>
            </w:r>
          </w:p>
        </w:tc>
        <w:tc>
          <w:tcPr>
            <w:tcW w:w="402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lang w:val="en-US"/>
              </w:rPr>
              <w:t>16</w:t>
            </w:r>
          </w:p>
        </w:tc>
        <w:tc>
          <w:tcPr>
            <w:tcW w:w="402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lang w:val="en-US"/>
              </w:rPr>
              <w:t>17</w:t>
            </w:r>
          </w:p>
        </w:tc>
        <w:tc>
          <w:tcPr>
            <w:tcW w:w="402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lang w:val="en-US"/>
              </w:rPr>
              <w:t>20</w:t>
            </w:r>
          </w:p>
        </w:tc>
        <w:tc>
          <w:tcPr>
            <w:tcW w:w="402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lang w:val="en-US"/>
              </w:rPr>
              <w:t>21</w:t>
            </w:r>
          </w:p>
        </w:tc>
        <w:tc>
          <w:tcPr>
            <w:tcW w:w="402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lang w:val="en-US"/>
              </w:rPr>
              <w:t>22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</w:trPr>
        <w:tc>
          <w:tcPr>
            <w:tcW w:w="534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5</w:t>
            </w:r>
          </w:p>
        </w:tc>
        <w:tc>
          <w:tcPr>
            <w:tcW w:w="29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29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</w:trPr>
        <w:tc>
          <w:tcPr>
            <w:tcW w:w="534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6</w:t>
            </w: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</w:trPr>
        <w:tc>
          <w:tcPr>
            <w:tcW w:w="534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7</w:t>
            </w: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</w:trPr>
        <w:tc>
          <w:tcPr>
            <w:tcW w:w="534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8</w:t>
            </w: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</w:trPr>
        <w:tc>
          <w:tcPr>
            <w:tcW w:w="534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9</w:t>
            </w: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</w:trPr>
        <w:tc>
          <w:tcPr>
            <w:tcW w:w="534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10</w:t>
            </w: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</w:trPr>
        <w:tc>
          <w:tcPr>
            <w:tcW w:w="534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11</w:t>
            </w: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</w:trPr>
        <w:tc>
          <w:tcPr>
            <w:tcW w:w="534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12</w:t>
            </w: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</w:trPr>
        <w:tc>
          <w:tcPr>
            <w:tcW w:w="534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13</w:t>
            </w: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</w:trPr>
        <w:tc>
          <w:tcPr>
            <w:tcW w:w="534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14</w:t>
            </w: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</w:trPr>
        <w:tc>
          <w:tcPr>
            <w:tcW w:w="534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15</w:t>
            </w: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</w:trPr>
        <w:tc>
          <w:tcPr>
            <w:tcW w:w="534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16</w:t>
            </w: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</w:trPr>
        <w:tc>
          <w:tcPr>
            <w:tcW w:w="534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17</w:t>
            </w: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</w:trPr>
        <w:tc>
          <w:tcPr>
            <w:tcW w:w="534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18</w:t>
            </w: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</w:trPr>
        <w:tc>
          <w:tcPr>
            <w:tcW w:w="534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19</w:t>
            </w: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</w:trPr>
        <w:tc>
          <w:tcPr>
            <w:tcW w:w="534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20</w:t>
            </w: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</w:trPr>
        <w:tc>
          <w:tcPr>
            <w:tcW w:w="534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21</w:t>
            </w: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</w:trPr>
        <w:tc>
          <w:tcPr>
            <w:tcW w:w="534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22</w:t>
            </w: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</w:trPr>
        <w:tc>
          <w:tcPr>
            <w:tcW w:w="534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23</w:t>
            </w: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</w:trPr>
        <w:tc>
          <w:tcPr>
            <w:tcW w:w="534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24</w:t>
            </w: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</w:trPr>
        <w:tc>
          <w:tcPr>
            <w:tcW w:w="534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25</w:t>
            </w: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</w:trPr>
        <w:tc>
          <w:tcPr>
            <w:tcW w:w="534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26</w:t>
            </w: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</w:trPr>
        <w:tc>
          <w:tcPr>
            <w:tcW w:w="534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27</w:t>
            </w:r>
          </w:p>
        </w:tc>
        <w:tc>
          <w:tcPr>
            <w:tcW w:w="29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29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402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  <w:tc>
          <w:tcPr>
            <w:tcW w:w="402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lang w:val="en-US"/>
              </w:rPr>
            </w:pPr>
            <w:r>
              <w:rPr>
                <w:rFonts w:ascii="Times New Roman" w:hAnsi="Times New Roman"/>
                <w:sz w:val="18"/>
                <w:lang w:val="en-US"/>
              </w:rPr>
              <w:t>+</w:t>
            </w:r>
          </w:p>
        </w:tc>
      </w:tr>
    </w:tbl>
    <w:p w:rsidR="00000000" w:rsidRDefault="009A046A">
      <w:pPr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6.</w:t>
      </w:r>
      <w:r>
        <w:rPr>
          <w:rFonts w:ascii="Times New Roman" w:hAnsi="Times New Roman"/>
          <w:sz w:val="20"/>
        </w:rPr>
        <w:t xml:space="preserve"> Второй этап оптимизации. Выбор вариантов сечения подколонн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ка при заданных размерах сечения колонны рекомендуется проводить по табл. 2, в которой указан набор соответствующих сечений подколонн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ков, через</w:t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  <w:vertAlign w:val="subscript"/>
          <w:lang w:val="en-US"/>
        </w:rPr>
        <w:t>n</w:t>
      </w:r>
      <w:r>
        <w:rPr>
          <w:rFonts w:ascii="Times New Roman" w:hAnsi="Times New Roman"/>
          <w:sz w:val="20"/>
        </w:rPr>
        <w:t xml:space="preserve"> и</w:t>
      </w:r>
      <w:r>
        <w:rPr>
          <w:rFonts w:ascii="Times New Roman" w:hAnsi="Times New Roman"/>
          <w:sz w:val="20"/>
          <w:lang w:val="en-US"/>
        </w:rPr>
        <w:t xml:space="preserve"> m</w:t>
      </w:r>
      <w:r>
        <w:rPr>
          <w:rFonts w:ascii="Times New Roman" w:hAnsi="Times New Roman"/>
          <w:sz w:val="20"/>
          <w:vertAlign w:val="subscript"/>
          <w:lang w:val="en-US"/>
        </w:rPr>
        <w:t>n</w:t>
      </w:r>
      <w:r>
        <w:rPr>
          <w:rFonts w:ascii="Times New Roman" w:hAnsi="Times New Roman"/>
          <w:sz w:val="20"/>
        </w:rPr>
        <w:t xml:space="preserve"> обозначено число модулей (размером 300 мм), соде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жащихся соответственно в ширине и длине подколонника.</w:t>
      </w:r>
    </w:p>
    <w:p w:rsidR="00000000" w:rsidRDefault="009A046A">
      <w:pPr>
        <w:spacing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2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6"/>
        <w:gridCol w:w="586"/>
        <w:gridCol w:w="586"/>
        <w:gridCol w:w="586"/>
        <w:gridCol w:w="586"/>
        <w:gridCol w:w="586"/>
        <w:gridCol w:w="586"/>
        <w:gridCol w:w="586"/>
        <w:gridCol w:w="586"/>
        <w:gridCol w:w="586"/>
        <w:gridCol w:w="58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86" w:type="dxa"/>
            <w:tcBorders>
              <w:bottom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n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n</w:t>
            </w:r>
          </w:p>
        </w:tc>
        <w:tc>
          <w:tcPr>
            <w:tcW w:w="5860" w:type="dxa"/>
            <w:gridSpan w:val="10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m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6" w:type="dxa"/>
            <w:tcBorders>
              <w:top w:val="nil"/>
            </w:tcBorders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86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3</w:t>
            </w:r>
          </w:p>
        </w:tc>
        <w:tc>
          <w:tcPr>
            <w:tcW w:w="586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4</w:t>
            </w:r>
          </w:p>
        </w:tc>
        <w:tc>
          <w:tcPr>
            <w:tcW w:w="586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5</w:t>
            </w:r>
          </w:p>
        </w:tc>
        <w:tc>
          <w:tcPr>
            <w:tcW w:w="586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6</w:t>
            </w:r>
          </w:p>
        </w:tc>
        <w:tc>
          <w:tcPr>
            <w:tcW w:w="586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7</w:t>
            </w:r>
          </w:p>
        </w:tc>
        <w:tc>
          <w:tcPr>
            <w:tcW w:w="586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8</w:t>
            </w:r>
          </w:p>
        </w:tc>
        <w:tc>
          <w:tcPr>
            <w:tcW w:w="586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9</w:t>
            </w:r>
          </w:p>
        </w:tc>
        <w:tc>
          <w:tcPr>
            <w:tcW w:w="586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10</w:t>
            </w:r>
          </w:p>
        </w:tc>
        <w:tc>
          <w:tcPr>
            <w:tcW w:w="586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11</w:t>
            </w:r>
          </w:p>
        </w:tc>
        <w:tc>
          <w:tcPr>
            <w:tcW w:w="586" w:type="dxa"/>
          </w:tcPr>
          <w:p w:rsidR="00000000" w:rsidRDefault="009A046A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6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3</w:t>
            </w:r>
          </w:p>
        </w:tc>
        <w:tc>
          <w:tcPr>
            <w:tcW w:w="586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586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586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586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586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86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86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86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86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86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4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5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6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7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6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8</w:t>
            </w:r>
          </w:p>
        </w:tc>
        <w:tc>
          <w:tcPr>
            <w:tcW w:w="586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86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86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86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86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86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586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586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586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586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</w:tr>
    </w:tbl>
    <w:p w:rsidR="00000000" w:rsidRDefault="009A046A">
      <w:pPr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 Третий этап оптимизации. Рекомендуется составить все возмо</w:t>
      </w:r>
      <w:r>
        <w:rPr>
          <w:rFonts w:ascii="Times New Roman" w:hAnsi="Times New Roman"/>
          <w:sz w:val="20"/>
        </w:rPr>
        <w:t>ж</w:t>
      </w:r>
      <w:r>
        <w:rPr>
          <w:rFonts w:ascii="Times New Roman" w:hAnsi="Times New Roman"/>
          <w:sz w:val="20"/>
        </w:rPr>
        <w:t>ные по конструктивным соображениям сочетания подошв и подколо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ников, выбранных соответственно на первом и втором этапах оптимиз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ции.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каждом сочетании рекомендуется составить все возможные по конструктивным соображениям конфигурации 1-, 2-, 3-ступенчатых фундаментов.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Высота ступени принимается равной 300 мм. Размеры сту</w:t>
      </w:r>
      <w:r>
        <w:rPr>
          <w:rFonts w:ascii="Times New Roman" w:hAnsi="Times New Roman"/>
          <w:sz w:val="20"/>
        </w:rPr>
        <w:t>пеней в плане принимаются так, чтобы удовлетворялись следующие соотнош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ния:</w:t>
      </w:r>
    </w:p>
    <w:p w:rsidR="00000000" w:rsidRDefault="009A046A">
      <w:pPr>
        <w:tabs>
          <w:tab w:val="left" w:pos="1134"/>
          <w:tab w:val="left" w:pos="3686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  <w:t>m</w:t>
      </w:r>
      <w:r>
        <w:rPr>
          <w:rFonts w:ascii="Times New Roman" w:hAnsi="Times New Roman"/>
          <w:sz w:val="20"/>
          <w:vertAlign w:val="subscript"/>
          <w:lang w:val="en-US"/>
        </w:rPr>
        <w:t>n</w:t>
      </w:r>
      <w:r>
        <w:rPr>
          <w:rFonts w:ascii="Times New Roman" w:hAnsi="Times New Roman"/>
          <w:sz w:val="20"/>
          <w:lang w:val="en-US"/>
        </w:rPr>
        <w:t xml:space="preserve"> + 2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m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m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2 ;  </w:t>
      </w:r>
      <w:r>
        <w:rPr>
          <w:rFonts w:ascii="Times New Roman" w:hAnsi="Times New Roman"/>
          <w:sz w:val="20"/>
          <w:lang w:val="en-US"/>
        </w:rPr>
        <w:tab/>
        <w:t>n</w:t>
      </w:r>
      <w:r>
        <w:rPr>
          <w:rFonts w:ascii="Times New Roman" w:hAnsi="Times New Roman"/>
          <w:sz w:val="20"/>
          <w:vertAlign w:val="subscript"/>
          <w:lang w:val="en-US"/>
        </w:rPr>
        <w:t>n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;</w:t>
      </w:r>
    </w:p>
    <w:p w:rsidR="00000000" w:rsidRDefault="009A046A">
      <w:pPr>
        <w:tabs>
          <w:tab w:val="left" w:pos="1134"/>
          <w:tab w:val="left" w:pos="3686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  <w:t>m</w:t>
      </w:r>
      <w:r>
        <w:rPr>
          <w:rFonts w:ascii="Times New Roman" w:hAnsi="Times New Roman"/>
          <w:sz w:val="20"/>
          <w:vertAlign w:val="subscript"/>
          <w:lang w:val="en-US"/>
        </w:rPr>
        <w:t>n</w:t>
      </w:r>
      <w:r>
        <w:rPr>
          <w:rFonts w:ascii="Times New Roman" w:hAnsi="Times New Roman"/>
          <w:sz w:val="20"/>
          <w:lang w:val="en-US"/>
        </w:rPr>
        <w:t xml:space="preserve"> + 2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m</w:t>
      </w:r>
      <w:r>
        <w:rPr>
          <w:rFonts w:ascii="Times New Roman" w:hAnsi="Times New Roman"/>
          <w:sz w:val="20"/>
          <w:vertAlign w:val="subscript"/>
          <w:lang w:val="en-US"/>
        </w:rPr>
        <w:t>3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m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2 ;     </w:t>
      </w:r>
      <w:r>
        <w:rPr>
          <w:rFonts w:ascii="Times New Roman" w:hAnsi="Times New Roman"/>
          <w:sz w:val="20"/>
          <w:lang w:val="en-US"/>
        </w:rPr>
        <w:tab/>
        <w:t>n</w:t>
      </w:r>
      <w:r>
        <w:rPr>
          <w:rFonts w:ascii="Times New Roman" w:hAnsi="Times New Roman"/>
          <w:sz w:val="20"/>
          <w:vertAlign w:val="subscript"/>
          <w:lang w:val="en-US"/>
        </w:rPr>
        <w:t>n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  <w:vertAlign w:val="subscript"/>
          <w:lang w:val="en-US"/>
        </w:rPr>
        <w:t>3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;</w:t>
      </w:r>
    </w:p>
    <w:p w:rsidR="00000000" w:rsidRDefault="009A046A">
      <w:pPr>
        <w:tabs>
          <w:tab w:val="left" w:pos="1134"/>
          <w:tab w:val="left" w:pos="3686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  <w:t>m</w:t>
      </w:r>
      <w:r>
        <w:rPr>
          <w:rFonts w:ascii="Times New Roman" w:hAnsi="Times New Roman"/>
          <w:sz w:val="20"/>
          <w:vertAlign w:val="subscript"/>
          <w:lang w:val="en-US"/>
        </w:rPr>
        <w:t>4</w:t>
      </w:r>
      <w:r>
        <w:rPr>
          <w:rFonts w:ascii="Times New Roman" w:hAnsi="Times New Roman"/>
          <w:sz w:val="20"/>
          <w:lang w:val="en-US"/>
        </w:rPr>
        <w:t xml:space="preserve"> = m</w:t>
      </w:r>
      <w:r>
        <w:rPr>
          <w:rFonts w:ascii="Times New Roman" w:hAnsi="Times New Roman"/>
          <w:sz w:val="20"/>
          <w:vertAlign w:val="subscript"/>
          <w:lang w:val="en-US"/>
        </w:rPr>
        <w:t>3</w:t>
      </w:r>
      <w:r>
        <w:rPr>
          <w:rFonts w:ascii="Times New Roman" w:hAnsi="Times New Roman"/>
          <w:sz w:val="20"/>
          <w:lang w:val="en-US"/>
        </w:rPr>
        <w:t xml:space="preserve"> ;                      </w:t>
      </w:r>
      <w:r>
        <w:rPr>
          <w:rFonts w:ascii="Times New Roman" w:hAnsi="Times New Roman"/>
          <w:sz w:val="20"/>
          <w:lang w:val="en-US"/>
        </w:rPr>
        <w:tab/>
        <w:t>n</w:t>
      </w:r>
      <w:r>
        <w:rPr>
          <w:rFonts w:ascii="Times New Roman" w:hAnsi="Times New Roman"/>
          <w:sz w:val="20"/>
          <w:vertAlign w:val="subscript"/>
          <w:lang w:val="en-US"/>
        </w:rPr>
        <w:t>4</w:t>
      </w:r>
      <w:r>
        <w:rPr>
          <w:rFonts w:ascii="Times New Roman" w:hAnsi="Times New Roman"/>
          <w:sz w:val="20"/>
          <w:lang w:val="en-US"/>
        </w:rPr>
        <w:t xml:space="preserve"> = n</w:t>
      </w:r>
      <w:r>
        <w:rPr>
          <w:rFonts w:ascii="Times New Roman" w:hAnsi="Times New Roman"/>
          <w:sz w:val="20"/>
          <w:vertAlign w:val="subscript"/>
          <w:lang w:val="en-US"/>
        </w:rPr>
        <w:t>3</w:t>
      </w:r>
      <w:r>
        <w:rPr>
          <w:rFonts w:ascii="Times New Roman" w:hAnsi="Times New Roman"/>
          <w:sz w:val="20"/>
          <w:lang w:val="en-US"/>
        </w:rPr>
        <w:t xml:space="preserve"> ,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m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>, m</w:t>
      </w:r>
      <w:r>
        <w:rPr>
          <w:rFonts w:ascii="Times New Roman" w:hAnsi="Times New Roman"/>
          <w:sz w:val="20"/>
          <w:vertAlign w:val="subscript"/>
          <w:lang w:val="en-US"/>
        </w:rPr>
        <w:t>3</w:t>
      </w:r>
      <w:r>
        <w:rPr>
          <w:rFonts w:ascii="Times New Roman" w:hAnsi="Times New Roman"/>
          <w:sz w:val="20"/>
          <w:lang w:val="en-US"/>
        </w:rPr>
        <w:t>, m</w:t>
      </w:r>
      <w:r>
        <w:rPr>
          <w:rFonts w:ascii="Times New Roman" w:hAnsi="Times New Roman"/>
          <w:sz w:val="20"/>
          <w:vertAlign w:val="subscript"/>
          <w:lang w:val="en-US"/>
        </w:rPr>
        <w:t>4</w:t>
      </w:r>
      <w:r>
        <w:rPr>
          <w:rFonts w:ascii="Times New Roman" w:hAnsi="Times New Roman"/>
          <w:sz w:val="20"/>
          <w:lang w:val="en-US"/>
        </w:rPr>
        <w:t>, m</w:t>
      </w:r>
      <w:r>
        <w:rPr>
          <w:rFonts w:ascii="Times New Roman" w:hAnsi="Times New Roman"/>
          <w:sz w:val="20"/>
          <w:vertAlign w:val="subscript"/>
          <w:lang w:val="en-US"/>
        </w:rPr>
        <w:t>n</w:t>
      </w:r>
      <w:r>
        <w:rPr>
          <w:rFonts w:ascii="Times New Roman" w:hAnsi="Times New Roman"/>
          <w:sz w:val="20"/>
        </w:rPr>
        <w:t xml:space="preserve"> - число модулей размером 300 мм, содержащихся в длине соответственно 2-, 3-, 4-й ступени фундаментов и подколо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ника;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n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>, n</w:t>
      </w:r>
      <w:r>
        <w:rPr>
          <w:rFonts w:ascii="Times New Roman" w:hAnsi="Times New Roman"/>
          <w:sz w:val="20"/>
          <w:vertAlign w:val="subscript"/>
          <w:lang w:val="en-US"/>
        </w:rPr>
        <w:t>3</w:t>
      </w:r>
      <w:r>
        <w:rPr>
          <w:rFonts w:ascii="Times New Roman" w:hAnsi="Times New Roman"/>
          <w:sz w:val="20"/>
          <w:lang w:val="en-US"/>
        </w:rPr>
        <w:t>, n</w:t>
      </w:r>
      <w:r>
        <w:rPr>
          <w:rFonts w:ascii="Times New Roman" w:hAnsi="Times New Roman"/>
          <w:sz w:val="20"/>
          <w:vertAlign w:val="subscript"/>
          <w:lang w:val="en-US"/>
        </w:rPr>
        <w:t>4</w:t>
      </w:r>
      <w:r>
        <w:rPr>
          <w:rFonts w:ascii="Times New Roman" w:hAnsi="Times New Roman"/>
          <w:sz w:val="20"/>
          <w:lang w:val="en-US"/>
        </w:rPr>
        <w:t>, n</w:t>
      </w:r>
      <w:r>
        <w:rPr>
          <w:rFonts w:ascii="Times New Roman" w:hAnsi="Times New Roman"/>
          <w:sz w:val="20"/>
          <w:vertAlign w:val="subscript"/>
          <w:lang w:val="en-US"/>
        </w:rPr>
        <w:t>n</w:t>
      </w:r>
      <w:r>
        <w:rPr>
          <w:rFonts w:ascii="Times New Roman" w:hAnsi="Times New Roman"/>
          <w:sz w:val="20"/>
        </w:rPr>
        <w:t xml:space="preserve"> - аналогичные значения для ширины ступеней и подк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лонника.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каждом из полученных таким образом вариантов проверяются у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ловия продавливания.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Вначале условия </w:t>
      </w:r>
      <w:r>
        <w:rPr>
          <w:rFonts w:ascii="Times New Roman" w:hAnsi="Times New Roman"/>
          <w:sz w:val="20"/>
        </w:rPr>
        <w:t>продавливания проверяются при классе бетона В12,5. Если условия не выполняются, класс бетона увеличивается и принимается В15. Если при классе бетона В15 условия продавливания не удовлетворяются, вариант из дальнейшего рассмотрения исключае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ся.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Если в каком-либо из вариантов условия продавливания удовлетв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ряются при классе бетона В12,5, то в дальнейшем этот вариант рассма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ривается при двух классах бетона — В12,5, В15.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8.</w:t>
      </w:r>
      <w:r>
        <w:rPr>
          <w:rFonts w:ascii="Times New Roman" w:hAnsi="Times New Roman"/>
          <w:sz w:val="20"/>
        </w:rPr>
        <w:t xml:space="preserve"> Четвертый этап оптимизации. В каждом из вариантов, оставле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ных для рассмотрения на треть</w:t>
      </w:r>
      <w:r>
        <w:rPr>
          <w:rFonts w:ascii="Times New Roman" w:hAnsi="Times New Roman"/>
          <w:sz w:val="20"/>
        </w:rPr>
        <w:t>ем этапе, проводится подбор площади сечения арматуры и конструирование арматурных изделий так, чтобы удовлетворялись условия прочности и трещиностойкости плитной части и подколонника, а расход арматуры, был минимален. Подбор площади сечения арматуры рекомендуется проводить согласно указаниям 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стоящего Пособия. Выбор классов стали для рабочей и монтажной а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матуры, а также конструирование арматурных изделий рекомендуется выполнять согласно указаниям разд. 4 настоящего Пособия.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Рабочую арматуру рекомендуется </w:t>
      </w:r>
      <w:r>
        <w:rPr>
          <w:rFonts w:ascii="Times New Roman" w:hAnsi="Times New Roman"/>
          <w:sz w:val="20"/>
        </w:rPr>
        <w:t>вначале принимать из стали класса А-</w:t>
      </w:r>
      <w:r>
        <w:rPr>
          <w:rFonts w:ascii="Times New Roman" w:hAnsi="Times New Roman"/>
          <w:sz w:val="20"/>
          <w:lang w:val="en-US"/>
        </w:rPr>
        <w:t>III</w:t>
      </w:r>
      <w:r>
        <w:rPr>
          <w:rFonts w:ascii="Times New Roman" w:hAnsi="Times New Roman"/>
          <w:sz w:val="20"/>
        </w:rPr>
        <w:t>, подобрав сечения стержней из условий прочности</w:t>
      </w:r>
      <w:r>
        <w:rPr>
          <w:rFonts w:ascii="Times New Roman" w:hAnsi="Times New Roman"/>
          <w:sz w:val="20"/>
          <w:lang w:val="en-US"/>
        </w:rPr>
        <w:t>.</w:t>
      </w:r>
      <w:r>
        <w:rPr>
          <w:rFonts w:ascii="Times New Roman" w:hAnsi="Times New Roman"/>
          <w:sz w:val="20"/>
        </w:rPr>
        <w:t xml:space="preserve"> При выполн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нии этих условий трещиностойкости подобранное армирование прин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мается окончательно. Если же условия трещиностойкости не выполн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ются, то есть прочностные свойства арматуры используются не полн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стью (см. разд. 4 настоящего Пособия), рекомендуется принять армир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вание из стали классов А-</w:t>
      </w:r>
      <w:r>
        <w:rPr>
          <w:rFonts w:ascii="Times New Roman" w:hAnsi="Times New Roman"/>
          <w:sz w:val="20"/>
          <w:lang w:val="en-US"/>
        </w:rPr>
        <w:t>II</w:t>
      </w:r>
      <w:r>
        <w:rPr>
          <w:rFonts w:ascii="Times New Roman" w:hAnsi="Times New Roman"/>
          <w:sz w:val="20"/>
        </w:rPr>
        <w:t xml:space="preserve"> и А-III и подобрать сечения арматурных стержней так, чтобы выполнялись условия прочности и трещиностойк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сти. Окончательно при</w:t>
      </w:r>
      <w:r>
        <w:rPr>
          <w:rFonts w:ascii="Times New Roman" w:hAnsi="Times New Roman"/>
          <w:sz w:val="20"/>
        </w:rPr>
        <w:t>нимается тот класс стали, при котором расход арматуры ок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зывается меньше.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9.</w:t>
      </w:r>
      <w:r>
        <w:rPr>
          <w:rFonts w:ascii="Times New Roman" w:hAnsi="Times New Roman"/>
          <w:sz w:val="20"/>
        </w:rPr>
        <w:t xml:space="preserve"> Пятый этап оптимизации. В каждом из вариантов определяются все рассматриваемые показатели качества (см. п. 2 настоящего прил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жения).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Оптимальным вариантом однокритериальной задачи является тот, в котором рассматриваемый критерий качества имеет минимальное зн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чение.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Оптимальный вариант многокритериальной задачи рекомендуется выбирать следующим образом. Отобрать те варианты, в которых хотя бы один из критериев качества имеет минималь</w:t>
      </w:r>
      <w:r>
        <w:rPr>
          <w:rFonts w:ascii="Times New Roman" w:hAnsi="Times New Roman"/>
          <w:sz w:val="20"/>
        </w:rPr>
        <w:t xml:space="preserve">ное значение. При 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</w:rPr>
        <w:t>-х критериях качества получаются</w:t>
      </w:r>
      <w:r>
        <w:rPr>
          <w:rFonts w:ascii="Times New Roman" w:hAnsi="Times New Roman"/>
          <w:sz w:val="20"/>
          <w:lang w:val="en-US"/>
        </w:rPr>
        <w:t xml:space="preserve"> k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A3"/>
      </w:r>
      <w:r>
        <w:rPr>
          <w:rFonts w:ascii="Times New Roman" w:hAnsi="Times New Roman"/>
          <w:sz w:val="20"/>
        </w:rPr>
        <w:t xml:space="preserve"> 1 вариантов. Эти</w:t>
      </w:r>
      <w:r>
        <w:rPr>
          <w:rFonts w:ascii="Times New Roman" w:hAnsi="Times New Roman"/>
          <w:sz w:val="20"/>
          <w:lang w:val="en-US"/>
        </w:rPr>
        <w:t xml:space="preserve"> k</w:t>
      </w:r>
      <w:r>
        <w:rPr>
          <w:rFonts w:ascii="Times New Roman" w:hAnsi="Times New Roman"/>
          <w:sz w:val="20"/>
        </w:rPr>
        <w:t xml:space="preserve"> вариантов явл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ются решениями l однокритериальных задач опт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мизации.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Затем согласно указаниям Рекомендаций по оптимальному проект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рованию железобетонных конструкций формируется множество Парето и выбираются еще три варианта, оптимальные по чебышевскому, ди</w:t>
      </w:r>
      <w:r>
        <w:rPr>
          <w:rFonts w:ascii="Times New Roman" w:hAnsi="Times New Roman"/>
          <w:sz w:val="20"/>
        </w:rPr>
        <w:t>ф</w:t>
      </w:r>
      <w:r>
        <w:rPr>
          <w:rFonts w:ascii="Times New Roman" w:hAnsi="Times New Roman"/>
          <w:sz w:val="20"/>
        </w:rPr>
        <w:t>ференциальному и интегральному принципам.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Таким образом, общее число вариантов многокритериальной задачи, оптимальных хотя бы по одному признаку, составляет k 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3. Из них в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риант с </w:t>
      </w:r>
      <w:r>
        <w:rPr>
          <w:rFonts w:ascii="Times New Roman" w:hAnsi="Times New Roman"/>
          <w:sz w:val="20"/>
        </w:rPr>
        <w:t>наилучшими технико-экономическими показателями (оптимальный сразу по всем критериям качества) рекомендуется выб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 xml:space="preserve">рать по инженерным соображениям. 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10.</w:t>
      </w:r>
      <w:r>
        <w:rPr>
          <w:rFonts w:ascii="Times New Roman" w:hAnsi="Times New Roman"/>
          <w:sz w:val="20"/>
        </w:rPr>
        <w:t xml:space="preserve"> Оптимальное проектирование фундаментов может проводиться в автоматизированном режиме на ЭИМ, в диалоговом режиме «человек — машина» (проектировщик задает варианты, рассчитываемые на ЭВМ, а процесс оптимизации выполняется вручную) и в ручном реж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ме.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выполнении оптимизации в ручном режиме рассмотрение всех вариантов, предусмотренных п. 9, может оказаться зат</w:t>
      </w:r>
      <w:r>
        <w:rPr>
          <w:rFonts w:ascii="Times New Roman" w:hAnsi="Times New Roman"/>
          <w:sz w:val="20"/>
        </w:rPr>
        <w:t>руднительным. В этом случае допускается рассмотреть меньшее число вариантов, оста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z w:val="20"/>
        </w:rPr>
        <w:t>ляя их выбор на усмотрение проектировщика.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частности, допускается назначить два варианта подошв. При этом вначале подбирается прямоугольная подошва, а затем подошва с мен</w:t>
      </w:r>
      <w:r>
        <w:rPr>
          <w:rFonts w:ascii="Times New Roman" w:hAnsi="Times New Roman"/>
          <w:sz w:val="20"/>
        </w:rPr>
        <w:t>ь</w:t>
      </w:r>
      <w:r>
        <w:rPr>
          <w:rFonts w:ascii="Times New Roman" w:hAnsi="Times New Roman"/>
          <w:sz w:val="20"/>
        </w:rPr>
        <w:t>шим отношением длины к ширине, если моменты М</w:t>
      </w:r>
      <w:r>
        <w:rPr>
          <w:rFonts w:ascii="Times New Roman" w:hAnsi="Times New Roman"/>
          <w:sz w:val="20"/>
          <w:vertAlign w:val="subscript"/>
        </w:rPr>
        <w:t>х</w:t>
      </w:r>
      <w:r>
        <w:rPr>
          <w:rFonts w:ascii="Times New Roman" w:hAnsi="Times New Roman"/>
          <w:sz w:val="20"/>
        </w:rPr>
        <w:t xml:space="preserve"> и</w:t>
      </w:r>
      <w:r>
        <w:rPr>
          <w:rFonts w:ascii="Times New Roman" w:hAnsi="Times New Roman"/>
          <w:sz w:val="20"/>
          <w:lang w:val="en-US"/>
        </w:rPr>
        <w:t xml:space="preserve"> M</w:t>
      </w:r>
      <w:r>
        <w:rPr>
          <w:rFonts w:ascii="Times New Roman" w:hAnsi="Times New Roman"/>
          <w:sz w:val="24"/>
          <w:vertAlign w:val="subscript"/>
          <w:lang w:val="en-US"/>
        </w:rPr>
        <w:t>y</w:t>
      </w:r>
      <w:r>
        <w:rPr>
          <w:rFonts w:ascii="Times New Roman" w:hAnsi="Times New Roman"/>
          <w:sz w:val="20"/>
        </w:rPr>
        <w:t xml:space="preserve"> близки по величине, или подошва с большим значением указанного отношения, если моменты М</w:t>
      </w:r>
      <w:r>
        <w:rPr>
          <w:rFonts w:ascii="Times New Roman" w:hAnsi="Times New Roman"/>
          <w:sz w:val="20"/>
          <w:vertAlign w:val="subscript"/>
        </w:rPr>
        <w:t>х</w:t>
      </w:r>
      <w:r>
        <w:rPr>
          <w:rFonts w:ascii="Times New Roman" w:hAnsi="Times New Roman"/>
          <w:sz w:val="20"/>
        </w:rPr>
        <w:t xml:space="preserve"> и</w:t>
      </w:r>
      <w:r>
        <w:rPr>
          <w:rFonts w:ascii="Times New Roman" w:hAnsi="Times New Roman"/>
          <w:sz w:val="20"/>
          <w:lang w:val="en-US"/>
        </w:rPr>
        <w:t xml:space="preserve"> M</w:t>
      </w:r>
      <w:r>
        <w:rPr>
          <w:rFonts w:ascii="Times New Roman" w:hAnsi="Times New Roman"/>
          <w:sz w:val="24"/>
          <w:vertAlign w:val="subscript"/>
          <w:lang w:val="en-US"/>
        </w:rPr>
        <w:t>y</w:t>
      </w:r>
      <w:r>
        <w:rPr>
          <w:rFonts w:ascii="Times New Roman" w:hAnsi="Times New Roman"/>
          <w:sz w:val="20"/>
        </w:rPr>
        <w:t xml:space="preserve"> существенно различны.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Затем назначаются два варианта подколонников — минимального (по конструктивным требовани</w:t>
      </w:r>
      <w:r>
        <w:rPr>
          <w:rFonts w:ascii="Times New Roman" w:hAnsi="Times New Roman"/>
          <w:sz w:val="20"/>
        </w:rPr>
        <w:t>ям) и ближайшего большего сеч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ний.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всех возможных четырех вариантов сочетания размеров подо</w:t>
      </w:r>
      <w:r>
        <w:rPr>
          <w:rFonts w:ascii="Times New Roman" w:hAnsi="Times New Roman"/>
          <w:sz w:val="20"/>
        </w:rPr>
        <w:t>ш</w:t>
      </w:r>
      <w:r>
        <w:rPr>
          <w:rFonts w:ascii="Times New Roman" w:hAnsi="Times New Roman"/>
          <w:sz w:val="20"/>
        </w:rPr>
        <w:t>вы и подколонников при бетоне класса В15 из условия продавливания выбирается конфигурация плитной части и подбирается арматура из стали класса А-</w:t>
      </w:r>
      <w:r>
        <w:rPr>
          <w:rFonts w:ascii="Times New Roman" w:hAnsi="Times New Roman"/>
          <w:sz w:val="20"/>
          <w:lang w:val="en-US"/>
        </w:rPr>
        <w:t>III</w:t>
      </w:r>
      <w:r>
        <w:rPr>
          <w:rFonts w:ascii="Times New Roman" w:hAnsi="Times New Roman"/>
          <w:sz w:val="20"/>
        </w:rPr>
        <w:t>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Выбор оптимального варианта рекомендуется выполнять по п. 9 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стоящего приложения.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11.</w:t>
      </w:r>
      <w:r>
        <w:rPr>
          <w:rFonts w:ascii="Times New Roman" w:hAnsi="Times New Roman"/>
          <w:sz w:val="20"/>
        </w:rPr>
        <w:t xml:space="preserve"> При проектировании типовых фундаментов необходимо решать две основные задачи: 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а) разработать оптимальную конструкцию входящих в номенклату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ный ряд фундаментов, удовлетворяющих тр</w:t>
      </w:r>
      <w:r>
        <w:rPr>
          <w:rFonts w:ascii="Times New Roman" w:hAnsi="Times New Roman"/>
          <w:sz w:val="20"/>
        </w:rPr>
        <w:t>ебованиям прочности и тр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щиностойкости;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б) сформировать оптимальный номенклатурный ряд серии, то есть с учетом заданной области сочетания нагрузок, геометрических параме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ров и грунтовых условий определить последовательный количественный состав элементов серии.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решения задач могут быть использованы методы и алгоритмы, приведенные в Рекомендациях по оптимальному проектированию жел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зобетонных конструкций.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12.</w:t>
      </w:r>
      <w:r>
        <w:rPr>
          <w:rFonts w:ascii="Times New Roman" w:hAnsi="Times New Roman"/>
          <w:sz w:val="20"/>
        </w:rPr>
        <w:t xml:space="preserve"> Примеры 1 и 2 иллюстрируют применение методов оптимизации фундаментов.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Пример 1.</w:t>
      </w:r>
      <w:r>
        <w:rPr>
          <w:rFonts w:ascii="Times New Roman" w:hAnsi="Times New Roman"/>
          <w:sz w:val="20"/>
        </w:rPr>
        <w:t xml:space="preserve"> Требуется выбрать</w:t>
      </w:r>
      <w:r>
        <w:rPr>
          <w:rFonts w:ascii="Times New Roman" w:hAnsi="Times New Roman"/>
          <w:sz w:val="20"/>
        </w:rPr>
        <w:t xml:space="preserve"> для типовой серии очертание двухст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 xml:space="preserve">пенчатого фундамента с размерами педошвы 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B4"/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= 3,9 </w:t>
      </w:r>
      <w:r>
        <w:rPr>
          <w:rFonts w:ascii="Times New Roman" w:hAnsi="Times New Roman"/>
          <w:sz w:val="20"/>
        </w:rPr>
        <w:sym w:font="Symbol" w:char="F0B4"/>
      </w:r>
      <w:r>
        <w:rPr>
          <w:rFonts w:ascii="Times New Roman" w:hAnsi="Times New Roman"/>
          <w:sz w:val="20"/>
        </w:rPr>
        <w:t xml:space="preserve"> 4,5 м и по</w:t>
      </w:r>
      <w:r>
        <w:rPr>
          <w:rFonts w:ascii="Times New Roman" w:hAnsi="Times New Roman"/>
          <w:sz w:val="20"/>
        </w:rPr>
        <w:t>д</w:t>
      </w:r>
      <w:r>
        <w:rPr>
          <w:rFonts w:ascii="Times New Roman" w:hAnsi="Times New Roman"/>
          <w:sz w:val="20"/>
        </w:rPr>
        <w:t>колонника</w:t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 xml:space="preserve">cf 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B4"/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</w:rPr>
        <w:t xml:space="preserve"> = 1,2</w:t>
      </w:r>
      <w:r>
        <w:rPr>
          <w:rFonts w:ascii="Times New Roman" w:hAnsi="Times New Roman"/>
          <w:sz w:val="20"/>
          <w:lang w:val="en-US"/>
        </w:rPr>
        <w:sym w:font="Symbol" w:char="F0B4"/>
      </w:r>
      <w:r>
        <w:rPr>
          <w:rFonts w:ascii="Times New Roman" w:hAnsi="Times New Roman"/>
          <w:sz w:val="20"/>
        </w:rPr>
        <w:t>2,7 м, обеспечивающее минимальную сто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мость при максимальной несущей способности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Дано: несущая способность фундамента характеризуется значением центрально-приложенной вертикальной силы</w:t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  <w:vertAlign w:val="subscript"/>
          <w:lang w:val="en-US"/>
        </w:rPr>
        <w:t>l</w:t>
      </w:r>
      <w:r>
        <w:rPr>
          <w:rFonts w:ascii="Times New Roman" w:hAnsi="Times New Roman"/>
          <w:smallCaps/>
          <w:sz w:val="20"/>
        </w:rPr>
        <w:t xml:space="preserve"> (</w:t>
      </w:r>
      <w:r>
        <w:rPr>
          <w:rFonts w:ascii="Times New Roman" w:hAnsi="Times New Roman"/>
          <w:sz w:val="20"/>
        </w:rPr>
        <w:t>или эквивалентной ей по краевым давлениям под подошвой при наличии эксцентриситетов), которая воспринимается из условий прочности по продавливанию (раскалыванию).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Поскольку фундамент двухступе</w:t>
      </w:r>
      <w:r>
        <w:rPr>
          <w:rFonts w:ascii="Times New Roman" w:hAnsi="Times New Roman"/>
          <w:sz w:val="20"/>
        </w:rPr>
        <w:t xml:space="preserve">нчатый, то варьироваться могут только размеры второй ступени 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B4"/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</w:rPr>
        <w:t>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рассматриваемом фундаменте возможны 12 вариантов размеров второй ступени кратных модулю (0,3 м).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табл. 3 приведены все варианты размеров и относящиеся к реш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нию оптимизационной задачи вычисления. Для каждого варианта</w:t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</w:rPr>
        <w:t>2</w:t>
      </w:r>
      <w:r>
        <w:rPr>
          <w:rFonts w:ascii="Times New Roman" w:hAnsi="Times New Roman"/>
          <w:sz w:val="20"/>
        </w:rPr>
        <w:t xml:space="preserve"> и </w:t>
      </w:r>
      <w:r>
        <w:rPr>
          <w:rFonts w:ascii="Times New Roman" w:hAnsi="Times New Roman"/>
          <w:sz w:val="20"/>
          <w:lang w:val="en-US"/>
        </w:rPr>
        <w:t>b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</w:rPr>
        <w:t xml:space="preserve"> вычисления выполняются в следующем порядке: 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Находим предельную центрально-приложенную вертикальную с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 xml:space="preserve">лу </w:t>
      </w:r>
      <w:r>
        <w:rPr>
          <w:rFonts w:ascii="Times New Roman" w:hAnsi="Times New Roman"/>
          <w:sz w:val="20"/>
          <w:lang w:val="en-US"/>
        </w:rPr>
        <w:t>N</w:t>
      </w:r>
      <w:r>
        <w:rPr>
          <w:rFonts w:ascii="Times New Roman" w:hAnsi="Times New Roman"/>
          <w:sz w:val="24"/>
          <w:vertAlign w:val="subscript"/>
          <w:lang w:val="en-US"/>
        </w:rPr>
        <w:t>pr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которую может воспринять фундамент из условий продавливания (раскалывания).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Находим эквивалентную</w:t>
      </w:r>
      <w:r>
        <w:rPr>
          <w:rFonts w:ascii="Times New Roman" w:hAnsi="Times New Roman"/>
          <w:sz w:val="20"/>
        </w:rPr>
        <w:t xml:space="preserve"> расчетную вертикальную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силу</w:t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4"/>
          <w:vertAlign w:val="subscript"/>
          <w:lang w:val="en-US"/>
        </w:rPr>
        <w:t>pr</w:t>
      </w:r>
      <w:r>
        <w:rPr>
          <w:rFonts w:ascii="Times New Roman" w:hAnsi="Times New Roman"/>
          <w:sz w:val="20"/>
        </w:rPr>
        <w:t>, при действии которой давление под подошвой не более 600 кПа</w:t>
      </w:r>
      <w:r>
        <w:rPr>
          <w:rFonts w:ascii="Times New Roman" w:hAnsi="Times New Roman"/>
          <w:smallCaps/>
          <w:sz w:val="20"/>
        </w:rPr>
        <w:t xml:space="preserve"> </w:t>
      </w:r>
      <w:r>
        <w:rPr>
          <w:rFonts w:ascii="Times New Roman" w:hAnsi="Times New Roman"/>
          <w:sz w:val="20"/>
        </w:rPr>
        <w:t>(максимальное расчетное давление на основание, предусматривающееся типовой серией).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 Находим вертикальную силу </w:t>
      </w:r>
      <w:r>
        <w:rPr>
          <w:rFonts w:ascii="Times New Roman" w:hAnsi="Times New Roman"/>
          <w:sz w:val="20"/>
          <w:lang w:val="en-US"/>
        </w:rPr>
        <w:t>N</w:t>
      </w:r>
      <w:r>
        <w:rPr>
          <w:rFonts w:ascii="Times New Roman" w:hAnsi="Times New Roman"/>
          <w:sz w:val="20"/>
          <w:vertAlign w:val="subscript"/>
          <w:lang w:val="en-US"/>
        </w:rPr>
        <w:t>100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при действии которой давление под подошвой достигает 100 кПа (минимальное расчетное давление на основание, предусматривающееся типовой серией). Для рассматрива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мого фу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 xml:space="preserve">дамента из бетона класса В15 </w:t>
      </w:r>
      <w:r>
        <w:rPr>
          <w:rFonts w:ascii="Times New Roman" w:hAnsi="Times New Roman"/>
          <w:sz w:val="20"/>
          <w:lang w:val="en-US"/>
        </w:rPr>
        <w:t>N</w:t>
      </w:r>
      <w:r>
        <w:rPr>
          <w:rFonts w:ascii="Times New Roman" w:hAnsi="Times New Roman"/>
          <w:sz w:val="20"/>
          <w:vertAlign w:val="subscript"/>
          <w:lang w:val="en-US"/>
        </w:rPr>
        <w:t>100</w:t>
      </w:r>
      <w:r>
        <w:rPr>
          <w:rFonts w:ascii="Times New Roman" w:hAnsi="Times New Roman"/>
          <w:sz w:val="20"/>
        </w:rPr>
        <w:t xml:space="preserve"> = 175 кН.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Подбираем арматуру плитной части при действии на фундамент соответственно сил</w:t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4"/>
          <w:vertAlign w:val="subscript"/>
          <w:lang w:val="en-US"/>
        </w:rPr>
        <w:t>ep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t>N</w:t>
      </w:r>
      <w:r>
        <w:rPr>
          <w:rFonts w:ascii="Times New Roman" w:hAnsi="Times New Roman"/>
          <w:sz w:val="20"/>
          <w:vertAlign w:val="subscript"/>
          <w:lang w:val="en-US"/>
        </w:rPr>
        <w:t>100</w:t>
      </w:r>
      <w:r>
        <w:rPr>
          <w:rFonts w:ascii="Times New Roman" w:hAnsi="Times New Roman"/>
          <w:sz w:val="20"/>
          <w:lang w:val="en-US"/>
        </w:rPr>
        <w:t>.</w:t>
      </w:r>
    </w:p>
    <w:p w:rsidR="00000000" w:rsidRDefault="009A046A">
      <w:pPr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5. Вычисляем стоимости фундаментов С</w:t>
      </w:r>
      <w:r>
        <w:rPr>
          <w:rFonts w:ascii="Times New Roman" w:hAnsi="Times New Roman"/>
          <w:sz w:val="20"/>
          <w:vertAlign w:val="subscript"/>
          <w:lang w:val="en-US"/>
        </w:rPr>
        <w:t>f1</w:t>
      </w:r>
      <w:r>
        <w:rPr>
          <w:rFonts w:ascii="Times New Roman" w:hAnsi="Times New Roman"/>
          <w:sz w:val="20"/>
        </w:rPr>
        <w:t xml:space="preserve"> и С</w:t>
      </w:r>
      <w:r>
        <w:rPr>
          <w:rFonts w:ascii="Times New Roman" w:hAnsi="Times New Roman"/>
          <w:sz w:val="20"/>
          <w:vertAlign w:val="subscript"/>
          <w:lang w:val="en-US"/>
        </w:rPr>
        <w:t>f2</w:t>
      </w:r>
      <w:r>
        <w:rPr>
          <w:rFonts w:ascii="Times New Roman" w:hAnsi="Times New Roman"/>
          <w:sz w:val="20"/>
        </w:rPr>
        <w:t xml:space="preserve"> при действии сил</w:t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4"/>
          <w:vertAlign w:val="subscript"/>
          <w:lang w:val="en-US"/>
        </w:rPr>
        <w:t>ep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  <w:vertAlign w:val="subscript"/>
          <w:lang w:val="en-US"/>
        </w:rPr>
        <w:t>100</w:t>
      </w:r>
      <w:r>
        <w:rPr>
          <w:rFonts w:ascii="Times New Roman" w:hAnsi="Times New Roman"/>
          <w:sz w:val="20"/>
        </w:rPr>
        <w:t xml:space="preserve"> соответственно. В примере приняты стоимости: </w:t>
      </w:r>
    </w:p>
    <w:p w:rsidR="00000000" w:rsidRDefault="009A046A">
      <w:pPr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бетона класса В15 С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26,72 руб/м</w:t>
      </w:r>
      <w:r>
        <w:rPr>
          <w:rFonts w:ascii="Times New Roman" w:hAnsi="Times New Roman"/>
          <w:sz w:val="20"/>
          <w:vertAlign w:val="superscript"/>
          <w:lang w:val="en-US"/>
        </w:rPr>
        <w:t>3</w:t>
      </w:r>
      <w:r>
        <w:rPr>
          <w:rFonts w:ascii="Times New Roman" w:hAnsi="Times New Roman"/>
          <w:sz w:val="20"/>
          <w:lang w:val="en-US"/>
        </w:rPr>
        <w:t xml:space="preserve"> ;</w:t>
      </w:r>
      <w:r>
        <w:rPr>
          <w:rFonts w:ascii="Times New Roman" w:hAnsi="Times New Roman"/>
          <w:sz w:val="20"/>
        </w:rPr>
        <w:t xml:space="preserve"> </w:t>
      </w:r>
    </w:p>
    <w:p w:rsidR="00000000" w:rsidRDefault="009A046A">
      <w:pPr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арматуры класса A-III С</w:t>
      </w:r>
      <w:r>
        <w:rPr>
          <w:rFonts w:ascii="Times New Roman" w:hAnsi="Times New Roman"/>
          <w:sz w:val="20"/>
          <w:vertAlign w:val="subscript"/>
          <w:lang w:val="en-US"/>
        </w:rPr>
        <w:t>a</w:t>
      </w:r>
      <w:r>
        <w:rPr>
          <w:rFonts w:ascii="Times New Roman" w:hAnsi="Times New Roman"/>
          <w:sz w:val="20"/>
        </w:rPr>
        <w:t xml:space="preserve"> = 0,184 руб/кгс; </w:t>
      </w:r>
    </w:p>
    <w:p w:rsidR="00000000" w:rsidRDefault="009A046A">
      <w:pPr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арматуры класса А-I С</w:t>
      </w:r>
      <w:r>
        <w:rPr>
          <w:rFonts w:ascii="Times New Roman" w:hAnsi="Times New Roman"/>
          <w:sz w:val="20"/>
          <w:vertAlign w:val="subscript"/>
          <w:lang w:val="en-US"/>
        </w:rPr>
        <w:t>a</w:t>
      </w:r>
      <w:r>
        <w:rPr>
          <w:rFonts w:ascii="Times New Roman" w:hAnsi="Times New Roman"/>
          <w:sz w:val="20"/>
        </w:rPr>
        <w:t xml:space="preserve"> = 0,174 руб/кгс. 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На стоимость арматуры вводится коэффициент К = 3. </w:t>
      </w:r>
    </w:p>
    <w:p w:rsidR="00000000" w:rsidRDefault="009A046A">
      <w:pPr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6. Находим среднюю стоимость фундамента, считая, что на интерв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ле </w:t>
      </w:r>
      <w:r>
        <w:rPr>
          <w:rFonts w:ascii="Times New Roman" w:hAnsi="Times New Roman"/>
          <w:sz w:val="20"/>
          <w:lang w:val="en-US"/>
        </w:rPr>
        <w:t>(N</w:t>
      </w:r>
      <w:r>
        <w:rPr>
          <w:rFonts w:ascii="Times New Roman" w:hAnsi="Times New Roman"/>
          <w:sz w:val="20"/>
          <w:vertAlign w:val="subscript"/>
          <w:lang w:val="en-US"/>
        </w:rPr>
        <w:t>100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N</w:t>
      </w:r>
      <w:r>
        <w:rPr>
          <w:rFonts w:ascii="Times New Roman" w:hAnsi="Times New Roman"/>
          <w:sz w:val="24"/>
          <w:vertAlign w:val="subscript"/>
        </w:rPr>
        <w:t>ер</w:t>
      </w:r>
      <w:r>
        <w:rPr>
          <w:rFonts w:ascii="Times New Roman" w:hAnsi="Times New Roman"/>
          <w:sz w:val="20"/>
        </w:rPr>
        <w:t>) вертикальные силы, действующие на фундамент, встреч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ются одинаково ча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 xml:space="preserve">то: </w:t>
      </w:r>
    </w:p>
    <w:p w:rsidR="00000000" w:rsidRDefault="009A046A">
      <w:pPr>
        <w:pStyle w:val="3"/>
      </w:pPr>
      <w:r>
        <w:t>С</w:t>
      </w:r>
      <w:r>
        <w:rPr>
          <w:lang w:val="en-US"/>
        </w:rPr>
        <w:t xml:space="preserve"> </w:t>
      </w:r>
      <w:r>
        <w:t>=</w:t>
      </w:r>
      <w:r>
        <w:rPr>
          <w:lang w:val="en-US"/>
        </w:rPr>
        <w:t xml:space="preserve"> </w:t>
      </w:r>
      <w:r>
        <w:t>0,5(С</w:t>
      </w:r>
      <w:r>
        <w:rPr>
          <w:vertAlign w:val="subscript"/>
          <w:lang w:val="en-US"/>
        </w:rPr>
        <w:t>f1</w:t>
      </w:r>
      <w:r>
        <w:rPr>
          <w:lang w:val="en-US"/>
        </w:rPr>
        <w:t xml:space="preserve"> </w:t>
      </w:r>
      <w:r>
        <w:t>+</w:t>
      </w:r>
      <w:r>
        <w:rPr>
          <w:lang w:val="en-US"/>
        </w:rPr>
        <w:t xml:space="preserve"> </w:t>
      </w:r>
      <w:r>
        <w:t>C</w:t>
      </w:r>
      <w:r>
        <w:rPr>
          <w:vertAlign w:val="subscript"/>
          <w:lang w:val="en-US"/>
        </w:rPr>
        <w:t>f2</w:t>
      </w:r>
      <w:r>
        <w:t>).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 Задача является двухкритериальной, та</w:t>
      </w:r>
      <w:r>
        <w:rPr>
          <w:rFonts w:ascii="Times New Roman" w:hAnsi="Times New Roman"/>
          <w:sz w:val="20"/>
        </w:rPr>
        <w:t>к как качество фундамента характеризуется двумя критериями — несущей способностью (N</w:t>
      </w:r>
      <w:r>
        <w:rPr>
          <w:rFonts w:ascii="Times New Roman" w:hAnsi="Times New Roman"/>
          <w:sz w:val="24"/>
          <w:vertAlign w:val="subscript"/>
          <w:lang w:val="en-US"/>
        </w:rPr>
        <w:t>cp</w:t>
      </w:r>
      <w:r>
        <w:rPr>
          <w:rFonts w:ascii="Times New Roman" w:hAnsi="Times New Roman"/>
          <w:sz w:val="20"/>
        </w:rPr>
        <w:t>) и стоимостью (С).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поиска оптимального решения выделяем множество Парето, то есть множество таких вариантов, среди которых найдется хотя бы один, лучший любого другого варианта, не входящего в это множество, сразу по двум критериям (минимуму С и максимуму N</w:t>
      </w:r>
      <w:r>
        <w:rPr>
          <w:rFonts w:ascii="Times New Roman" w:hAnsi="Times New Roman"/>
          <w:sz w:val="24"/>
          <w:vertAlign w:val="subscript"/>
          <w:lang w:val="en-US"/>
        </w:rPr>
        <w:t>ep</w:t>
      </w:r>
      <w:r>
        <w:rPr>
          <w:rFonts w:ascii="Times New Roman" w:hAnsi="Times New Roman"/>
          <w:sz w:val="20"/>
        </w:rPr>
        <w:t>). Для рассматрива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мого фундамента множество Парето состоит из вариантов 1,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2,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3,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5,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6,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9,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 12. Например, вариант 7 в множество Парето не входит, так как вариант </w:t>
      </w:r>
      <w:r>
        <w:rPr>
          <w:rFonts w:ascii="Times New Roman" w:hAnsi="Times New Roman"/>
          <w:sz w:val="20"/>
        </w:rPr>
        <w:t>9, входящий в это множество, при той же несущей способности имеет меньшую стоимость.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8. Для определения оптимального варианта используем оптимиз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цию на множество Парето по интегральному принципу.</w:t>
      </w:r>
    </w:p>
    <w:p w:rsidR="00000000" w:rsidRDefault="009A046A">
      <w:pPr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Нормируем критерии, разделив значение</w:t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4"/>
          <w:vertAlign w:val="subscript"/>
          <w:lang w:val="en-US"/>
        </w:rPr>
        <w:t>ep</w:t>
      </w:r>
      <w:r>
        <w:rPr>
          <w:rFonts w:ascii="Times New Roman" w:hAnsi="Times New Roman"/>
          <w:sz w:val="20"/>
        </w:rPr>
        <w:t xml:space="preserve"> на</w:t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4"/>
          <w:vertAlign w:val="subscript"/>
          <w:lang w:val="en-US"/>
        </w:rPr>
        <w:t>ep,max</w:t>
      </w:r>
      <w:r>
        <w:rPr>
          <w:rFonts w:ascii="Times New Roman" w:hAnsi="Times New Roman"/>
          <w:sz w:val="20"/>
        </w:rPr>
        <w:t xml:space="preserve"> = 1025 кН (из варианта 1), а значения С на C</w:t>
      </w:r>
      <w:r>
        <w:rPr>
          <w:rFonts w:ascii="Times New Roman" w:hAnsi="Times New Roman"/>
          <w:sz w:val="20"/>
          <w:vertAlign w:val="subscript"/>
          <w:lang w:val="en-US"/>
        </w:rPr>
        <w:t>min</w:t>
      </w:r>
      <w:r>
        <w:rPr>
          <w:rFonts w:ascii="Times New Roman" w:hAnsi="Times New Roman"/>
          <w:sz w:val="20"/>
        </w:rPr>
        <w:t xml:space="preserve"> = 366,25 руб. (из варианта 12). </w:t>
      </w:r>
    </w:p>
    <w:p w:rsidR="00000000" w:rsidRDefault="009A046A">
      <w:pPr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9. Вычисляем разность полученных нормированных критериев </w:t>
      </w:r>
      <w:r>
        <w:rPr>
          <w:rFonts w:ascii="Times New Roman" w:hAnsi="Times New Roman"/>
          <w:position w:val="-4"/>
          <w:sz w:val="20"/>
        </w:rPr>
        <w:object w:dxaOrig="220" w:dyaOrig="260">
          <v:shape id="_x0000_i1267" type="#_x0000_t75" style="width:11.25pt;height:12.75pt" o:ole="">
            <v:imagedata r:id="rId345" o:title=""/>
          </v:shape>
          <o:OLEObject Type="Embed" ProgID="Equation.2" ShapeID="_x0000_i1267" DrawAspect="Content" ObjectID="_1427216106" r:id="rId346"/>
        </w:object>
      </w:r>
      <w:r>
        <w:rPr>
          <w:rFonts w:ascii="Times New Roman" w:hAnsi="Times New Roman"/>
          <w:sz w:val="20"/>
        </w:rPr>
        <w:t xml:space="preserve"> 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position w:val="-4"/>
          <w:sz w:val="20"/>
          <w:lang w:val="en-US"/>
        </w:rPr>
        <w:object w:dxaOrig="240" w:dyaOrig="260">
          <v:shape id="_x0000_i1268" type="#_x0000_t75" style="width:12pt;height:12.75pt" o:ole="">
            <v:imagedata r:id="rId347" o:title=""/>
          </v:shape>
          <o:OLEObject Type="Embed" ProgID="Equation.2" ShapeID="_x0000_i1268" DrawAspect="Content" ObjectID="_1427216107" r:id="rId348"/>
        </w:object>
      </w:r>
      <w:r>
        <w:rPr>
          <w:rFonts w:ascii="Times New Roman" w:hAnsi="Times New Roman"/>
          <w:sz w:val="20"/>
          <w:lang w:val="en-US"/>
        </w:rPr>
        <w:t xml:space="preserve">. 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Оптимальным считается тот вариант, в котором эта разность мин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мальна. Как</w:t>
      </w:r>
      <w:r>
        <w:rPr>
          <w:rFonts w:ascii="Times New Roman" w:hAnsi="Times New Roman"/>
          <w:sz w:val="20"/>
        </w:rPr>
        <w:t xml:space="preserve"> видно из табл. 3, оптимальным оказался вариант 5.</w:t>
      </w:r>
    </w:p>
    <w:p w:rsidR="00000000" w:rsidRDefault="009A046A">
      <w:pPr>
        <w:spacing w:before="120"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3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1"/>
        <w:gridCol w:w="921"/>
        <w:gridCol w:w="921"/>
        <w:gridCol w:w="921"/>
        <w:gridCol w:w="921"/>
        <w:gridCol w:w="921"/>
        <w:gridCol w:w="92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1" w:type="dxa"/>
            <w:tcBorders>
              <w:bottom w:val="nil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№ в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>ри-</w:t>
            </w:r>
          </w:p>
        </w:tc>
        <w:tc>
          <w:tcPr>
            <w:tcW w:w="1842" w:type="dxa"/>
            <w:gridSpan w:val="2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Размеры </w:t>
            </w:r>
            <w:r>
              <w:rPr>
                <w:rFonts w:ascii="Times New Roman" w:hAnsi="Times New Roman"/>
                <w:sz w:val="20"/>
              </w:rPr>
              <w:br/>
              <w:t>2-й ст</w:t>
            </w:r>
            <w:r>
              <w:rPr>
                <w:rFonts w:ascii="Times New Roman" w:hAnsi="Times New Roman"/>
                <w:sz w:val="20"/>
              </w:rPr>
              <w:t>у</w:t>
            </w:r>
            <w:r>
              <w:rPr>
                <w:rFonts w:ascii="Times New Roman" w:hAnsi="Times New Roman"/>
                <w:sz w:val="20"/>
              </w:rPr>
              <w:t>пени, м</w:t>
            </w:r>
          </w:p>
        </w:tc>
        <w:tc>
          <w:tcPr>
            <w:tcW w:w="921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N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er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,</w:t>
            </w:r>
          </w:p>
        </w:tc>
        <w:tc>
          <w:tcPr>
            <w:tcW w:w="921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f1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,</w:t>
            </w:r>
          </w:p>
        </w:tc>
        <w:tc>
          <w:tcPr>
            <w:tcW w:w="921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f2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,</w:t>
            </w:r>
          </w:p>
        </w:tc>
        <w:tc>
          <w:tcPr>
            <w:tcW w:w="921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С,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анта</w:t>
            </w:r>
          </w:p>
        </w:tc>
        <w:tc>
          <w:tcPr>
            <w:tcW w:w="921" w:type="dxa"/>
            <w:tcBorders>
              <w:bottom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l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2</w:t>
            </w:r>
          </w:p>
        </w:tc>
        <w:tc>
          <w:tcPr>
            <w:tcW w:w="921" w:type="dxa"/>
            <w:tcBorders>
              <w:bottom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b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2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кН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руб.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руб.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руб.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2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2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92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92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92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92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3,9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3,3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1025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758,51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353,61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556,06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3,6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3,3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982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750,39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345,49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547,94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3,3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3,3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743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610,53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337,38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473,95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3,9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3,0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933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722,23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344,02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533,12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3,6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3,0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933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714,85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336,64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525,75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3,3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3,0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700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602,41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329,26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465,84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3,9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2,7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528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543,33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334,43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438,88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3,6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2,7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528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536,69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327,79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432,24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3,3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2,7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528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530,06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321,15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425,60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3,9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2,4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357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431,23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324,</w:t>
            </w:r>
            <w:r>
              <w:rPr>
                <w:rFonts w:ascii="Times New Roman" w:hAnsi="Times New Roman"/>
                <w:sz w:val="20"/>
              </w:rPr>
              <w:t>86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378,04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3,6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2,4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357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425,33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318,94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372,13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1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921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3,3</w:t>
            </w:r>
          </w:p>
        </w:tc>
        <w:tc>
          <w:tcPr>
            <w:tcW w:w="921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2,4</w:t>
            </w:r>
          </w:p>
        </w:tc>
        <w:tc>
          <w:tcPr>
            <w:tcW w:w="921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357</w:t>
            </w:r>
          </w:p>
        </w:tc>
        <w:tc>
          <w:tcPr>
            <w:tcW w:w="921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418,43</w:t>
            </w:r>
          </w:p>
        </w:tc>
        <w:tc>
          <w:tcPr>
            <w:tcW w:w="921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313,04</w:t>
            </w:r>
          </w:p>
        </w:tc>
        <w:tc>
          <w:tcPr>
            <w:tcW w:w="921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366,23</w:t>
            </w:r>
          </w:p>
        </w:tc>
      </w:tr>
    </w:tbl>
    <w:p w:rsidR="00000000" w:rsidRDefault="009A046A">
      <w:pPr>
        <w:spacing w:before="120"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Окончание табл. 3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1"/>
        <w:gridCol w:w="1842"/>
        <w:gridCol w:w="1842"/>
        <w:gridCol w:w="184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21" w:type="dxa"/>
            <w:tcBorders>
              <w:bottom w:val="nil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№ в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>рианта</w:t>
            </w:r>
          </w:p>
        </w:tc>
        <w:tc>
          <w:tcPr>
            <w:tcW w:w="1842" w:type="dxa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8"/>
                <w:sz w:val="20"/>
              </w:rPr>
              <w:object w:dxaOrig="1120" w:dyaOrig="620">
                <v:shape id="_x0000_i1269" type="#_x0000_t75" style="width:56.25pt;height:30.75pt" o:ole="">
                  <v:imagedata r:id="rId349" o:title=""/>
                </v:shape>
                <o:OLEObject Type="Embed" ProgID="Equation.2" ShapeID="_x0000_i1269" DrawAspect="Content" ObjectID="_1427216108" r:id="rId350"/>
              </w:object>
            </w:r>
          </w:p>
        </w:tc>
        <w:tc>
          <w:tcPr>
            <w:tcW w:w="1842" w:type="dxa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6"/>
                <w:sz w:val="20"/>
              </w:rPr>
              <w:object w:dxaOrig="880" w:dyaOrig="580">
                <v:shape id="_x0000_i1270" type="#_x0000_t75" style="width:44.25pt;height:29.25pt" o:ole="">
                  <v:imagedata r:id="rId351" o:title=""/>
                </v:shape>
                <o:OLEObject Type="Embed" ProgID="Equation.2" ShapeID="_x0000_i1270" DrawAspect="Content" ObjectID="_1427216109" r:id="rId352"/>
              </w:object>
            </w:r>
          </w:p>
        </w:tc>
        <w:tc>
          <w:tcPr>
            <w:tcW w:w="1842" w:type="dxa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4"/>
                <w:sz w:val="20"/>
              </w:rPr>
              <w:object w:dxaOrig="560" w:dyaOrig="260">
                <v:shape id="_x0000_i1271" type="#_x0000_t75" style="width:27.75pt;height:12.75pt" o:ole="">
                  <v:imagedata r:id="rId353" o:title=""/>
                </v:shape>
                <o:OLEObject Type="Embed" ProgID="Equation.2" ShapeID="_x0000_i1271" DrawAspect="Content" ObjectID="_1427216110" r:id="rId354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84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184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184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1,57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0,965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1,50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0,725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1,29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0,565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0,912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1,44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0,528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0,683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1,28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0,595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0,515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1,16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1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21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1842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0,348</w:t>
            </w:r>
          </w:p>
        </w:tc>
        <w:tc>
          <w:tcPr>
            <w:tcW w:w="1842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842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0,652</w:t>
            </w:r>
          </w:p>
        </w:tc>
      </w:tr>
    </w:tbl>
    <w:p w:rsidR="00000000" w:rsidRDefault="009A046A">
      <w:pPr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Все расчеты выполнялись на ЭВМ ЕС-1033 по специальной пр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грамме.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Пример 2.</w:t>
      </w:r>
      <w:r>
        <w:rPr>
          <w:rFonts w:ascii="Times New Roman" w:hAnsi="Times New Roman"/>
          <w:sz w:val="20"/>
        </w:rPr>
        <w:t xml:space="preserve"> Требуется выбрать оптимальный вариант фундамента под сборную</w:t>
      </w:r>
      <w:r>
        <w:rPr>
          <w:rFonts w:ascii="Times New Roman" w:hAnsi="Times New Roman"/>
          <w:sz w:val="20"/>
        </w:rPr>
        <w:t xml:space="preserve"> железобетонную колонну сечением</w:t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</w:rPr>
        <w:t>с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B4"/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</w:rPr>
        <w:t>с</w:t>
      </w:r>
      <w:r>
        <w:rPr>
          <w:rFonts w:ascii="Times New Roman" w:hAnsi="Times New Roman"/>
          <w:sz w:val="20"/>
        </w:rPr>
        <w:t xml:space="preserve"> = 0,5 </w:t>
      </w:r>
      <w:r>
        <w:rPr>
          <w:rFonts w:ascii="Times New Roman" w:hAnsi="Times New Roman"/>
          <w:sz w:val="20"/>
        </w:rPr>
        <w:sym w:font="Symbol" w:char="F0B4"/>
      </w:r>
      <w:r>
        <w:rPr>
          <w:rFonts w:ascii="Times New Roman" w:hAnsi="Times New Roman"/>
          <w:sz w:val="20"/>
        </w:rPr>
        <w:t xml:space="preserve"> 0,4 м с глуб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 xml:space="preserve">ной заделки </w:t>
      </w:r>
      <w:r>
        <w:rPr>
          <w:rFonts w:ascii="Times New Roman" w:hAnsi="Times New Roman"/>
          <w:sz w:val="20"/>
          <w:lang w:val="en-US"/>
        </w:rPr>
        <w:t>d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</w:rPr>
        <w:t xml:space="preserve"> = 1,25 м</w:t>
      </w:r>
    </w:p>
    <w:p w:rsidR="00000000" w:rsidRDefault="009A046A">
      <w:pPr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Дано: отметка обреза фундамента — 0,15 м; отметка подошвы —3,15м. 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Грунтовые условия: сверху под подошвой залегает суглинок с удел</w:t>
      </w:r>
      <w:r>
        <w:rPr>
          <w:rFonts w:ascii="Times New Roman" w:hAnsi="Times New Roman"/>
          <w:sz w:val="20"/>
        </w:rPr>
        <w:t>ь</w:t>
      </w:r>
      <w:r>
        <w:rPr>
          <w:rFonts w:ascii="Times New Roman" w:hAnsi="Times New Roman"/>
          <w:sz w:val="20"/>
        </w:rPr>
        <w:t>ным весом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</w:rPr>
        <w:t xml:space="preserve"> = 1,8 кН/м</w:t>
      </w:r>
      <w:r>
        <w:rPr>
          <w:rFonts w:ascii="Times New Roman" w:hAnsi="Times New Roman"/>
          <w:sz w:val="20"/>
          <w:vertAlign w:val="superscript"/>
        </w:rPr>
        <w:t>3</w:t>
      </w:r>
      <w:r>
        <w:rPr>
          <w:rFonts w:ascii="Times New Roman" w:hAnsi="Times New Roman"/>
          <w:sz w:val="20"/>
        </w:rPr>
        <w:t xml:space="preserve"> (2 кгс/см</w:t>
      </w:r>
      <w:r>
        <w:rPr>
          <w:rFonts w:ascii="Times New Roman" w:hAnsi="Times New Roman"/>
          <w:sz w:val="20"/>
          <w:vertAlign w:val="superscript"/>
        </w:rPr>
        <w:t>3</w:t>
      </w:r>
      <w:r>
        <w:rPr>
          <w:rFonts w:ascii="Times New Roman" w:hAnsi="Times New Roman"/>
          <w:sz w:val="20"/>
        </w:rPr>
        <w:t>), мощностью слоя 4,5 м, модулем деформации Е = 11 МПа (110 кгс/см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 xml:space="preserve">), углом внутреннего трения </w:t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</w:rPr>
        <w:t xml:space="preserve"> = 24</w:t>
      </w:r>
      <w:r>
        <w:rPr>
          <w:rFonts w:ascii="Times New Roman" w:hAnsi="Times New Roman"/>
          <w:sz w:val="20"/>
          <w:vertAlign w:val="superscript"/>
        </w:rPr>
        <w:t>о</w:t>
      </w:r>
      <w:r>
        <w:rPr>
          <w:rFonts w:ascii="Times New Roman" w:hAnsi="Times New Roman"/>
          <w:sz w:val="20"/>
        </w:rPr>
        <w:t xml:space="preserve"> и удельным сцеплением С = 9 кПа (0,09 кгс/см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>); ниже залегает п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сок с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</w:rPr>
        <w:t xml:space="preserve"> = 1,9 кН/м</w:t>
      </w:r>
      <w:r>
        <w:rPr>
          <w:rFonts w:ascii="Times New Roman" w:hAnsi="Times New Roman"/>
          <w:sz w:val="20"/>
          <w:vertAlign w:val="superscript"/>
        </w:rPr>
        <w:t>3</w:t>
      </w:r>
      <w:r>
        <w:rPr>
          <w:rFonts w:ascii="Times New Roman" w:hAnsi="Times New Roman"/>
          <w:sz w:val="20"/>
        </w:rPr>
        <w:t xml:space="preserve"> (2 кгс/см</w:t>
      </w:r>
      <w:r>
        <w:rPr>
          <w:rFonts w:ascii="Times New Roman" w:hAnsi="Times New Roman"/>
          <w:sz w:val="20"/>
          <w:vertAlign w:val="superscript"/>
        </w:rPr>
        <w:t>3</w:t>
      </w:r>
      <w:r>
        <w:rPr>
          <w:rFonts w:ascii="Times New Roman" w:hAnsi="Times New Roman"/>
          <w:sz w:val="20"/>
        </w:rPr>
        <w:t>), мощностью слоя 10 м, Е = 18 МПа (180 кгс/см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 xml:space="preserve">), </w:t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</w:rPr>
        <w:t xml:space="preserve"> = 35°, С = 0</w:t>
      </w:r>
      <w:r>
        <w:rPr>
          <w:rFonts w:ascii="Times New Roman" w:hAnsi="Times New Roman"/>
          <w:sz w:val="20"/>
        </w:rPr>
        <w:t xml:space="preserve">. 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Расчетные нагрузки на уровне обреза фундамента приведены в табл. 4.</w:t>
      </w:r>
    </w:p>
    <w:p w:rsidR="00000000" w:rsidRDefault="009A046A">
      <w:pPr>
        <w:spacing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4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225" w:type="dxa"/>
            <w:gridSpan w:val="5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67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f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= 1,0</w:t>
            </w:r>
          </w:p>
        </w:tc>
        <w:tc>
          <w:tcPr>
            <w:tcW w:w="3225" w:type="dxa"/>
            <w:gridSpan w:val="5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67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f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= 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</w:tcPr>
          <w:p w:rsidR="00000000" w:rsidRDefault="009A046A">
            <w:pPr>
              <w:spacing w:before="4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N,</w:t>
            </w:r>
          </w:p>
          <w:p w:rsidR="00000000" w:rsidRDefault="009A046A">
            <w:pPr>
              <w:spacing w:before="4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кН</w:t>
            </w:r>
          </w:p>
        </w:tc>
        <w:tc>
          <w:tcPr>
            <w:tcW w:w="645" w:type="dxa"/>
          </w:tcPr>
          <w:p w:rsidR="00000000" w:rsidRDefault="009A046A">
            <w:pPr>
              <w:spacing w:before="4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</w:t>
            </w:r>
            <w:r>
              <w:rPr>
                <w:rFonts w:ascii="Times New Roman" w:hAnsi="Times New Roman"/>
                <w:sz w:val="20"/>
                <w:vertAlign w:val="subscript"/>
              </w:rPr>
              <w:t>х</w:t>
            </w:r>
            <w:r>
              <w:rPr>
                <w:rFonts w:ascii="Times New Roman" w:hAnsi="Times New Roman"/>
                <w:sz w:val="20"/>
              </w:rPr>
              <w:t>,</w:t>
            </w:r>
          </w:p>
          <w:p w:rsidR="00000000" w:rsidRDefault="009A046A">
            <w:pPr>
              <w:spacing w:before="4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кН</w:t>
            </w:r>
            <w:r>
              <w:rPr>
                <w:rFonts w:ascii="Times New Roman" w:hAnsi="Times New Roman"/>
                <w:sz w:val="20"/>
              </w:rPr>
              <w:sym w:font="Symbol" w:char="F0D7"/>
            </w:r>
            <w:r>
              <w:rPr>
                <w:rFonts w:ascii="Times New Roman" w:hAnsi="Times New Roman"/>
                <w:sz w:val="20"/>
              </w:rPr>
              <w:t>м</w:t>
            </w:r>
          </w:p>
        </w:tc>
        <w:tc>
          <w:tcPr>
            <w:tcW w:w="645" w:type="dxa"/>
          </w:tcPr>
          <w:p w:rsidR="00000000" w:rsidRDefault="009A046A">
            <w:pPr>
              <w:spacing w:before="4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Q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x</w:t>
            </w:r>
            <w:r>
              <w:rPr>
                <w:rFonts w:ascii="Times New Roman" w:hAnsi="Times New Roman"/>
                <w:sz w:val="20"/>
                <w:lang w:val="en-US"/>
              </w:rPr>
              <w:t>,</w:t>
            </w:r>
          </w:p>
          <w:p w:rsidR="00000000" w:rsidRDefault="009A046A">
            <w:pPr>
              <w:spacing w:before="4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кН</w:t>
            </w:r>
          </w:p>
        </w:tc>
        <w:tc>
          <w:tcPr>
            <w:tcW w:w="645" w:type="dxa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M</w:t>
            </w:r>
            <w:r>
              <w:rPr>
                <w:rFonts w:ascii="Times New Roman" w:hAnsi="Times New Roman"/>
                <w:sz w:val="24"/>
                <w:vertAlign w:val="subscript"/>
                <w:lang w:val="en-US"/>
              </w:rPr>
              <w:t>y</w:t>
            </w:r>
            <w:r>
              <w:rPr>
                <w:rFonts w:ascii="Times New Roman" w:hAnsi="Times New Roman"/>
                <w:sz w:val="20"/>
                <w:lang w:val="en-US"/>
              </w:rPr>
              <w:t>,</w:t>
            </w: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кН</w:t>
            </w:r>
            <w:r>
              <w:rPr>
                <w:rFonts w:ascii="Times New Roman" w:hAnsi="Times New Roman"/>
                <w:sz w:val="20"/>
              </w:rPr>
              <w:sym w:font="Symbol" w:char="F0D7"/>
            </w:r>
            <w:r>
              <w:rPr>
                <w:rFonts w:ascii="Times New Roman" w:hAnsi="Times New Roman"/>
                <w:sz w:val="20"/>
              </w:rPr>
              <w:t>м</w:t>
            </w:r>
          </w:p>
        </w:tc>
        <w:tc>
          <w:tcPr>
            <w:tcW w:w="645" w:type="dxa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Q</w:t>
            </w:r>
            <w:r>
              <w:rPr>
                <w:rFonts w:ascii="Times New Roman" w:hAnsi="Times New Roman"/>
                <w:sz w:val="24"/>
                <w:vertAlign w:val="subscript"/>
                <w:lang w:val="en-US"/>
              </w:rPr>
              <w:t>y</w:t>
            </w:r>
            <w:r>
              <w:rPr>
                <w:rFonts w:ascii="Times New Roman" w:hAnsi="Times New Roman"/>
                <w:sz w:val="20"/>
                <w:lang w:val="en-US"/>
              </w:rPr>
              <w:t>,</w:t>
            </w: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кН</w:t>
            </w:r>
          </w:p>
        </w:tc>
        <w:tc>
          <w:tcPr>
            <w:tcW w:w="645" w:type="dxa"/>
          </w:tcPr>
          <w:p w:rsidR="00000000" w:rsidRDefault="009A046A">
            <w:pPr>
              <w:spacing w:before="4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N,</w:t>
            </w:r>
          </w:p>
          <w:p w:rsidR="00000000" w:rsidRDefault="009A046A">
            <w:pPr>
              <w:spacing w:before="4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кН</w:t>
            </w:r>
          </w:p>
        </w:tc>
        <w:tc>
          <w:tcPr>
            <w:tcW w:w="645" w:type="dxa"/>
          </w:tcPr>
          <w:p w:rsidR="00000000" w:rsidRDefault="009A046A">
            <w:pPr>
              <w:spacing w:before="4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</w:t>
            </w:r>
            <w:r>
              <w:rPr>
                <w:rFonts w:ascii="Times New Roman" w:hAnsi="Times New Roman"/>
                <w:sz w:val="20"/>
                <w:vertAlign w:val="subscript"/>
              </w:rPr>
              <w:t>х</w:t>
            </w:r>
            <w:r>
              <w:rPr>
                <w:rFonts w:ascii="Times New Roman" w:hAnsi="Times New Roman"/>
                <w:sz w:val="20"/>
              </w:rPr>
              <w:t>,</w:t>
            </w:r>
          </w:p>
          <w:p w:rsidR="00000000" w:rsidRDefault="009A046A">
            <w:pPr>
              <w:spacing w:before="4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кН</w:t>
            </w:r>
            <w:r>
              <w:rPr>
                <w:rFonts w:ascii="Times New Roman" w:hAnsi="Times New Roman"/>
                <w:sz w:val="20"/>
              </w:rPr>
              <w:sym w:font="Symbol" w:char="F0D7"/>
            </w:r>
            <w:r>
              <w:rPr>
                <w:rFonts w:ascii="Times New Roman" w:hAnsi="Times New Roman"/>
                <w:sz w:val="20"/>
              </w:rPr>
              <w:t>м</w:t>
            </w:r>
          </w:p>
        </w:tc>
        <w:tc>
          <w:tcPr>
            <w:tcW w:w="645" w:type="dxa"/>
          </w:tcPr>
          <w:p w:rsidR="00000000" w:rsidRDefault="009A046A">
            <w:pPr>
              <w:spacing w:before="4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Q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x</w:t>
            </w:r>
            <w:r>
              <w:rPr>
                <w:rFonts w:ascii="Times New Roman" w:hAnsi="Times New Roman"/>
                <w:sz w:val="20"/>
                <w:lang w:val="en-US"/>
              </w:rPr>
              <w:t>,</w:t>
            </w:r>
          </w:p>
          <w:p w:rsidR="00000000" w:rsidRDefault="009A046A">
            <w:pPr>
              <w:spacing w:before="4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кН</w:t>
            </w:r>
          </w:p>
        </w:tc>
        <w:tc>
          <w:tcPr>
            <w:tcW w:w="645" w:type="dxa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M</w:t>
            </w:r>
            <w:r>
              <w:rPr>
                <w:rFonts w:ascii="Times New Roman" w:hAnsi="Times New Roman"/>
                <w:sz w:val="24"/>
                <w:vertAlign w:val="subscript"/>
                <w:lang w:val="en-US"/>
              </w:rPr>
              <w:t>y</w:t>
            </w:r>
            <w:r>
              <w:rPr>
                <w:rFonts w:ascii="Times New Roman" w:hAnsi="Times New Roman"/>
                <w:sz w:val="20"/>
                <w:lang w:val="en-US"/>
              </w:rPr>
              <w:t>,</w:t>
            </w: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кН</w:t>
            </w:r>
            <w:r>
              <w:rPr>
                <w:rFonts w:ascii="Times New Roman" w:hAnsi="Times New Roman"/>
                <w:sz w:val="20"/>
              </w:rPr>
              <w:sym w:font="Symbol" w:char="F0D7"/>
            </w:r>
            <w:r>
              <w:rPr>
                <w:rFonts w:ascii="Times New Roman" w:hAnsi="Times New Roman"/>
                <w:sz w:val="20"/>
              </w:rPr>
              <w:t>м</w:t>
            </w:r>
          </w:p>
        </w:tc>
        <w:tc>
          <w:tcPr>
            <w:tcW w:w="645" w:type="dxa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Q</w:t>
            </w:r>
            <w:r>
              <w:rPr>
                <w:rFonts w:ascii="Times New Roman" w:hAnsi="Times New Roman"/>
                <w:sz w:val="24"/>
                <w:vertAlign w:val="subscript"/>
                <w:lang w:val="en-US"/>
              </w:rPr>
              <w:t>y</w:t>
            </w:r>
            <w:r>
              <w:rPr>
                <w:rFonts w:ascii="Times New Roman" w:hAnsi="Times New Roman"/>
                <w:sz w:val="20"/>
                <w:lang w:val="en-US"/>
              </w:rPr>
              <w:t>,</w:t>
            </w: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280</w:t>
            </w:r>
          </w:p>
        </w:tc>
        <w:tc>
          <w:tcPr>
            <w:tcW w:w="645" w:type="dxa"/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85</w:t>
            </w:r>
          </w:p>
        </w:tc>
        <w:tc>
          <w:tcPr>
            <w:tcW w:w="645" w:type="dxa"/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10</w:t>
            </w:r>
          </w:p>
        </w:tc>
        <w:tc>
          <w:tcPr>
            <w:tcW w:w="645" w:type="dxa"/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25</w:t>
            </w:r>
          </w:p>
        </w:tc>
        <w:tc>
          <w:tcPr>
            <w:tcW w:w="645" w:type="dxa"/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8</w:t>
            </w:r>
          </w:p>
        </w:tc>
        <w:tc>
          <w:tcPr>
            <w:tcW w:w="645" w:type="dxa"/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336</w:t>
            </w:r>
          </w:p>
        </w:tc>
        <w:tc>
          <w:tcPr>
            <w:tcW w:w="645" w:type="dxa"/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102</w:t>
            </w:r>
          </w:p>
        </w:tc>
        <w:tc>
          <w:tcPr>
            <w:tcW w:w="645" w:type="dxa"/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12</w:t>
            </w:r>
          </w:p>
        </w:tc>
        <w:tc>
          <w:tcPr>
            <w:tcW w:w="645" w:type="dxa"/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30</w:t>
            </w:r>
          </w:p>
        </w:tc>
        <w:tc>
          <w:tcPr>
            <w:tcW w:w="645" w:type="dxa"/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9</w:t>
            </w:r>
            <w:r>
              <w:rPr>
                <w:rFonts w:ascii="Times New Roman" w:hAnsi="Times New Roman"/>
                <w:sz w:val="20"/>
              </w:rPr>
              <w:t>,6</w:t>
            </w:r>
          </w:p>
        </w:tc>
      </w:tr>
    </w:tbl>
    <w:p w:rsidR="00000000" w:rsidRDefault="009A046A">
      <w:pPr>
        <w:spacing w:before="120"/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Обозначения, принятые в таблице: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 xml:space="preserve"> - коэффициент надежности по нагрузке; 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х - направление вдоль б</w:t>
      </w:r>
      <w:r>
        <w:rPr>
          <w:rFonts w:ascii="Times New Roman" w:hAnsi="Times New Roman"/>
          <w:sz w:val="20"/>
        </w:rPr>
        <w:sym w:font="Times New Roman" w:char="00F3"/>
      </w:r>
      <w:r>
        <w:rPr>
          <w:rFonts w:ascii="Times New Roman" w:hAnsi="Times New Roman"/>
          <w:sz w:val="20"/>
        </w:rPr>
        <w:t>льшего размера подошвы фундаме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та.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Допустимая форма эпюры давления под подошвой — трапециеви</w:t>
      </w:r>
      <w:r>
        <w:rPr>
          <w:rFonts w:ascii="Times New Roman" w:hAnsi="Times New Roman"/>
          <w:sz w:val="20"/>
        </w:rPr>
        <w:t>д</w:t>
      </w:r>
      <w:r>
        <w:rPr>
          <w:rFonts w:ascii="Times New Roman" w:hAnsi="Times New Roman"/>
          <w:sz w:val="20"/>
        </w:rPr>
        <w:t>ная, осадка не должна быть более 0,15 м.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z w:val="20"/>
          <w:lang w:val="en-US"/>
        </w:rPr>
        <w:t xml:space="preserve"> соответствии</w:t>
      </w:r>
      <w:r>
        <w:rPr>
          <w:rFonts w:ascii="Times New Roman" w:hAnsi="Times New Roman"/>
          <w:sz w:val="20"/>
        </w:rPr>
        <w:t xml:space="preserve"> с указанными в пп. 5— 9 этапами назначаем вариа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ты ра</w:t>
      </w:r>
      <w:r>
        <w:rPr>
          <w:rFonts w:ascii="Times New Roman" w:hAnsi="Times New Roman"/>
          <w:sz w:val="20"/>
        </w:rPr>
        <w:t>змеров подошвы и подколонника, классы бетона и арматурной стали.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Условиям работы основания удовлетворяют следующие варианты подошв: 1-й - 4,2 </w:t>
      </w:r>
      <w:r>
        <w:rPr>
          <w:rFonts w:ascii="Times New Roman" w:hAnsi="Times New Roman"/>
          <w:sz w:val="20"/>
        </w:rPr>
        <w:sym w:font="Symbol" w:char="F0B4"/>
      </w:r>
      <w:r>
        <w:rPr>
          <w:rFonts w:ascii="Times New Roman" w:hAnsi="Times New Roman"/>
          <w:sz w:val="20"/>
        </w:rPr>
        <w:t xml:space="preserve"> 4,2 м; 2-й - 3,9 </w:t>
      </w:r>
      <w:r>
        <w:rPr>
          <w:rFonts w:ascii="Times New Roman" w:hAnsi="Times New Roman"/>
          <w:sz w:val="20"/>
        </w:rPr>
        <w:sym w:font="Symbol" w:char="F0B4"/>
      </w:r>
      <w:r>
        <w:rPr>
          <w:rFonts w:ascii="Times New Roman" w:hAnsi="Times New Roman"/>
          <w:sz w:val="20"/>
        </w:rPr>
        <w:t xml:space="preserve"> 4,8 м; 3-й - 3,6 </w:t>
      </w:r>
      <w:r>
        <w:rPr>
          <w:rFonts w:ascii="Times New Roman" w:hAnsi="Times New Roman"/>
          <w:sz w:val="20"/>
        </w:rPr>
        <w:sym w:font="Symbol" w:char="F0B4"/>
      </w:r>
      <w:r>
        <w:rPr>
          <w:rFonts w:ascii="Times New Roman" w:hAnsi="Times New Roman"/>
          <w:sz w:val="20"/>
        </w:rPr>
        <w:t xml:space="preserve"> 4,8 м.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Второй вариант исключен из дальнейшего рассмотрения, так как </w:t>
      </w:r>
      <w:r>
        <w:rPr>
          <w:rFonts w:ascii="Times New Roman" w:hAnsi="Times New Roman"/>
          <w:sz w:val="20"/>
          <w:lang w:val="en-US"/>
        </w:rPr>
        <w:t>n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vertAlign w:val="superscript"/>
          <w:lang w:val="en-US"/>
        </w:rPr>
        <w:t>(2)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3E"/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vertAlign w:val="superscript"/>
          <w:lang w:val="en-US"/>
        </w:rPr>
        <w:t>(3)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при </w:t>
      </w:r>
      <w:r>
        <w:rPr>
          <w:rFonts w:ascii="Times New Roman" w:hAnsi="Times New Roman"/>
          <w:sz w:val="20"/>
          <w:lang w:val="en-US"/>
        </w:rPr>
        <w:t>m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vertAlign w:val="superscript"/>
          <w:lang w:val="en-US"/>
        </w:rPr>
        <w:t>(2)</w:t>
      </w:r>
      <w:r>
        <w:rPr>
          <w:rFonts w:ascii="Times New Roman" w:hAnsi="Times New Roman"/>
          <w:sz w:val="20"/>
          <w:lang w:val="en-US"/>
        </w:rPr>
        <w:t xml:space="preserve"> = m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vertAlign w:val="superscript"/>
          <w:lang w:val="en-US"/>
        </w:rPr>
        <w:t>(3)</w:t>
      </w:r>
      <w:r>
        <w:rPr>
          <w:rFonts w:ascii="Times New Roman" w:hAnsi="Times New Roman"/>
          <w:sz w:val="20"/>
          <w:lang w:val="en-US"/>
        </w:rPr>
        <w:t>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Подколонники выбраны от минимального до максимально приемл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мого для заданной колонны - всего пять вариантов.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Число и размеры ступеней выбраны по условиям продавливания при двух классах бетона.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армирования фундамента назначена</w:t>
      </w:r>
      <w:r>
        <w:rPr>
          <w:rFonts w:ascii="Times New Roman" w:hAnsi="Times New Roman"/>
          <w:sz w:val="20"/>
        </w:rPr>
        <w:t xml:space="preserve"> сталь класса А-</w:t>
      </w:r>
      <w:r>
        <w:rPr>
          <w:rFonts w:ascii="Times New Roman" w:hAnsi="Times New Roman"/>
          <w:sz w:val="20"/>
          <w:lang w:val="en-US"/>
        </w:rPr>
        <w:t>III</w:t>
      </w:r>
      <w:r>
        <w:rPr>
          <w:rFonts w:ascii="Times New Roman" w:hAnsi="Times New Roman"/>
          <w:sz w:val="20"/>
        </w:rPr>
        <w:t xml:space="preserve"> (класс</w:t>
      </w:r>
      <w:r>
        <w:rPr>
          <w:rFonts w:ascii="Times New Roman" w:hAnsi="Times New Roman"/>
          <w:sz w:val="20"/>
          <w:lang w:val="en-US"/>
        </w:rPr>
        <w:t xml:space="preserve"> A-II </w:t>
      </w:r>
      <w:r>
        <w:rPr>
          <w:rFonts w:ascii="Times New Roman" w:hAnsi="Times New Roman"/>
          <w:sz w:val="20"/>
        </w:rPr>
        <w:t>не рассматривался).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Расчет всех вариантов фундамента выполнен по программе АСПФ-ЕС.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Результаты расчета всех вариантов представлены в табл. 11. Расход цемента различных марок приведен к марке 400, а расход арматурной стали различных классов приведен к классу А-I.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примере приняты стоимости:</w:t>
      </w:r>
    </w:p>
    <w:p w:rsidR="00000000" w:rsidRDefault="009A046A">
      <w:pPr>
        <w:tabs>
          <w:tab w:val="left" w:pos="3119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бетона класса В 12,5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- C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25,40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руб/м</w:t>
      </w:r>
      <w:r>
        <w:rPr>
          <w:rFonts w:ascii="Times New Roman" w:hAnsi="Times New Roman"/>
          <w:sz w:val="20"/>
          <w:vertAlign w:val="superscript"/>
          <w:lang w:val="en-US"/>
        </w:rPr>
        <w:t>3</w:t>
      </w:r>
      <w:r>
        <w:rPr>
          <w:rFonts w:ascii="Times New Roman" w:hAnsi="Times New Roman"/>
          <w:sz w:val="20"/>
          <w:lang w:val="en-US"/>
        </w:rPr>
        <w:t xml:space="preserve"> ;</w:t>
      </w:r>
    </w:p>
    <w:p w:rsidR="00000000" w:rsidRDefault="009A046A">
      <w:pPr>
        <w:tabs>
          <w:tab w:val="left" w:pos="3119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«       «            В15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tab/>
        <w:t>-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C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=</w:t>
      </w:r>
      <w:r>
        <w:rPr>
          <w:rFonts w:ascii="Times New Roman" w:hAnsi="Times New Roman"/>
          <w:sz w:val="20"/>
        </w:rPr>
        <w:t xml:space="preserve"> 26,72 руб/м</w:t>
      </w:r>
      <w:r>
        <w:rPr>
          <w:rFonts w:ascii="Times New Roman" w:hAnsi="Times New Roman"/>
          <w:sz w:val="20"/>
          <w:vertAlign w:val="superscript"/>
          <w:lang w:val="en-US"/>
        </w:rPr>
        <w:t>3</w:t>
      </w:r>
      <w:r>
        <w:rPr>
          <w:rFonts w:ascii="Times New Roman" w:hAnsi="Times New Roman"/>
          <w:sz w:val="20"/>
          <w:lang w:val="en-US"/>
        </w:rPr>
        <w:t xml:space="preserve"> ;</w:t>
      </w:r>
    </w:p>
    <w:p w:rsidR="00000000" w:rsidRDefault="009A046A">
      <w:pPr>
        <w:tabs>
          <w:tab w:val="left" w:pos="3119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арматуры класса А-I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-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  <w:vertAlign w:val="subscript"/>
          <w:lang w:val="en-US"/>
        </w:rPr>
        <w:t xml:space="preserve">a </w:t>
      </w:r>
      <w:r>
        <w:rPr>
          <w:rFonts w:ascii="Times New Roman" w:hAnsi="Times New Roman"/>
          <w:sz w:val="20"/>
        </w:rPr>
        <w:t xml:space="preserve">= 0,174 руб/кгс; </w:t>
      </w:r>
    </w:p>
    <w:p w:rsidR="00000000" w:rsidRDefault="009A046A">
      <w:pPr>
        <w:tabs>
          <w:tab w:val="left" w:pos="3119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«       «            A-</w:t>
      </w:r>
      <w:r>
        <w:rPr>
          <w:rFonts w:ascii="Times New Roman" w:hAnsi="Times New Roman"/>
          <w:sz w:val="20"/>
          <w:lang w:val="en-US"/>
        </w:rPr>
        <w:t>II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-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  <w:vertAlign w:val="subscript"/>
        </w:rPr>
        <w:t>a</w:t>
      </w:r>
      <w:r>
        <w:rPr>
          <w:rFonts w:ascii="Times New Roman" w:hAnsi="Times New Roman"/>
          <w:sz w:val="20"/>
        </w:rPr>
        <w:t xml:space="preserve"> = 0,184 руб/кгс; </w:t>
      </w:r>
    </w:p>
    <w:p w:rsidR="00000000" w:rsidRDefault="009A046A">
      <w:pPr>
        <w:tabs>
          <w:tab w:val="left" w:pos="3119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« </w:t>
      </w:r>
      <w:r>
        <w:rPr>
          <w:rFonts w:ascii="Times New Roman" w:hAnsi="Times New Roman"/>
          <w:sz w:val="20"/>
        </w:rPr>
        <w:t xml:space="preserve">      «            </w:t>
      </w:r>
      <w:r>
        <w:rPr>
          <w:rFonts w:ascii="Times New Roman" w:hAnsi="Times New Roman"/>
          <w:sz w:val="20"/>
          <w:lang w:val="en-US"/>
        </w:rPr>
        <w:t xml:space="preserve">A-III </w:t>
      </w:r>
      <w:r>
        <w:rPr>
          <w:rFonts w:ascii="Times New Roman" w:hAnsi="Times New Roman"/>
          <w:sz w:val="20"/>
          <w:lang w:val="en-US"/>
        </w:rPr>
        <w:tab/>
        <w:t>- C</w:t>
      </w:r>
      <w:r>
        <w:rPr>
          <w:rFonts w:ascii="Times New Roman" w:hAnsi="Times New Roman"/>
          <w:sz w:val="20"/>
          <w:vertAlign w:val="subscript"/>
          <w:lang w:val="en-US"/>
        </w:rPr>
        <w:t xml:space="preserve">a </w:t>
      </w:r>
      <w:r>
        <w:rPr>
          <w:rFonts w:ascii="Times New Roman" w:hAnsi="Times New Roman"/>
          <w:sz w:val="20"/>
        </w:rPr>
        <w:t>= 0,194 руб/кгс.</w:t>
      </w:r>
    </w:p>
    <w:p w:rsidR="00000000" w:rsidRDefault="009A046A">
      <w:pPr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На стоимость арматуры введен коэффициент К = 3. 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Задача является трехкритериальной, так как качество фундамента характеризуется тремя критериями: 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расходом цемента марки 400 (Ц); </w:t>
      </w:r>
    </w:p>
    <w:p w:rsidR="00000000" w:rsidRDefault="009A046A">
      <w:pPr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расходом стали класса А-</w:t>
      </w:r>
      <w:r>
        <w:rPr>
          <w:rFonts w:ascii="Times New Roman" w:hAnsi="Times New Roman"/>
          <w:sz w:val="20"/>
          <w:lang w:val="en-US"/>
        </w:rPr>
        <w:t>I</w:t>
      </w:r>
      <w:r>
        <w:rPr>
          <w:rFonts w:ascii="Times New Roman" w:hAnsi="Times New Roman"/>
          <w:sz w:val="20"/>
        </w:rPr>
        <w:t xml:space="preserve"> (А); 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стоимостью (С).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Из представленных в табл. 5 расчетных вариантов выделяем множ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ство Парето, то есть исключаем из дальнейшего рассмотрения те вар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анты (они не входят в множество Парето), для которых есть хотя бы один вариант, лучший сразу по всем трем кр</w:t>
      </w:r>
      <w:r>
        <w:rPr>
          <w:rFonts w:ascii="Times New Roman" w:hAnsi="Times New Roman"/>
          <w:sz w:val="20"/>
        </w:rPr>
        <w:t>итериям качества. Так, 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пример, во 2-м варианте (все три критерия) больше, чем в 3-м. Поэтому вариант 2 в множество Парето не входит.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Рассмотрев остальные варианты, установили, что в множество Пар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то входят варианты 1, 3, 6, 7, 10.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Далее проводим оптимизацию на множество Парето по чебыше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z w:val="20"/>
        </w:rPr>
        <w:t>скому, интегральному и дифференциальному принципам. Нормируем критерии качества, то есть приводим их к безразмерному виду (делим на минимальные значения соответствующих критер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ев).</w:t>
      </w:r>
    </w:p>
    <w:p w:rsidR="00000000" w:rsidRDefault="009A046A">
      <w:pPr>
        <w:spacing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5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37"/>
        <w:gridCol w:w="537"/>
        <w:gridCol w:w="537"/>
        <w:gridCol w:w="537"/>
        <w:gridCol w:w="512"/>
        <w:gridCol w:w="567"/>
        <w:gridCol w:w="445"/>
        <w:gridCol w:w="445"/>
        <w:gridCol w:w="529"/>
        <w:gridCol w:w="709"/>
        <w:gridCol w:w="489"/>
        <w:gridCol w:w="60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37" w:type="dxa"/>
            <w:tcBorders>
              <w:bottom w:val="nil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№ ва</w:t>
            </w:r>
            <w:r>
              <w:rPr>
                <w:rFonts w:ascii="Times New Roman" w:hAnsi="Times New Roman"/>
                <w:sz w:val="20"/>
              </w:rPr>
              <w:softHyphen/>
              <w:t>ри</w:t>
            </w:r>
            <w:r>
              <w:rPr>
                <w:rFonts w:ascii="Times New Roman" w:hAnsi="Times New Roman"/>
                <w:sz w:val="20"/>
              </w:rPr>
              <w:softHyphen/>
              <w:t>-</w:t>
            </w:r>
          </w:p>
        </w:tc>
        <w:tc>
          <w:tcPr>
            <w:tcW w:w="1074" w:type="dxa"/>
            <w:gridSpan w:val="2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Размеры подошвы, м</w:t>
            </w:r>
          </w:p>
        </w:tc>
        <w:tc>
          <w:tcPr>
            <w:tcW w:w="1049" w:type="dxa"/>
            <w:gridSpan w:val="2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</w:t>
            </w:r>
            <w:r>
              <w:rPr>
                <w:rFonts w:ascii="Times New Roman" w:hAnsi="Times New Roman"/>
                <w:sz w:val="20"/>
              </w:rPr>
              <w:t>азмеры подко</w:t>
            </w:r>
            <w:r>
              <w:rPr>
                <w:rFonts w:ascii="Times New Roman" w:hAnsi="Times New Roman"/>
                <w:sz w:val="20"/>
              </w:rPr>
              <w:softHyphen/>
              <w:t>лонника, м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Вы</w:t>
            </w:r>
            <w:r>
              <w:rPr>
                <w:rFonts w:ascii="Times New Roman" w:hAnsi="Times New Roman"/>
                <w:b/>
                <w:sz w:val="16"/>
                <w:lang w:val="en-US"/>
              </w:rPr>
              <w:softHyphen/>
            </w:r>
            <w:r>
              <w:rPr>
                <w:rFonts w:ascii="Times New Roman" w:hAnsi="Times New Roman"/>
                <w:b/>
                <w:sz w:val="16"/>
              </w:rPr>
              <w:t>сота пли</w:t>
            </w:r>
            <w:r>
              <w:rPr>
                <w:rFonts w:ascii="Times New Roman" w:hAnsi="Times New Roman"/>
                <w:b/>
                <w:sz w:val="16"/>
              </w:rPr>
              <w:softHyphen/>
              <w:t>тной</w:t>
            </w:r>
          </w:p>
        </w:tc>
        <w:tc>
          <w:tcPr>
            <w:tcW w:w="889" w:type="dxa"/>
            <w:gridSpan w:val="2"/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Число ступе</w:t>
            </w:r>
            <w:r>
              <w:rPr>
                <w:rFonts w:ascii="Times New Roman" w:hAnsi="Times New Roman"/>
                <w:sz w:val="20"/>
              </w:rPr>
              <w:softHyphen/>
              <w:t>ней</w:t>
            </w:r>
          </w:p>
        </w:tc>
        <w:tc>
          <w:tcPr>
            <w:tcW w:w="529" w:type="dxa"/>
            <w:tcBorders>
              <w:bottom w:val="nil"/>
            </w:tcBorders>
          </w:tcPr>
          <w:p w:rsidR="00000000" w:rsidRDefault="009A046A">
            <w:pPr>
              <w:spacing w:line="180" w:lineRule="exact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</w:t>
            </w:r>
          </w:p>
          <w:p w:rsidR="00000000" w:rsidRDefault="009A046A">
            <w:pPr>
              <w:spacing w:line="180" w:lineRule="exact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</w:t>
            </w:r>
          </w:p>
          <w:p w:rsidR="00000000" w:rsidRDefault="009A046A">
            <w:pPr>
              <w:spacing w:line="180" w:lineRule="exact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</w:t>
            </w:r>
          </w:p>
          <w:p w:rsidR="00000000" w:rsidRDefault="009A046A">
            <w:pPr>
              <w:spacing w:line="180" w:lineRule="exact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</w:t>
            </w:r>
          </w:p>
          <w:p w:rsidR="00000000" w:rsidRDefault="009A046A">
            <w:pPr>
              <w:spacing w:line="180" w:lineRule="exact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</w:t>
            </w:r>
          </w:p>
        </w:tc>
        <w:tc>
          <w:tcPr>
            <w:tcW w:w="709" w:type="dxa"/>
            <w:tcBorders>
              <w:bottom w:val="nil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</w:t>
            </w:r>
            <w:r>
              <w:rPr>
                <w:rFonts w:ascii="Times New Roman" w:hAnsi="Times New Roman"/>
                <w:sz w:val="20"/>
              </w:rPr>
              <w:softHyphen/>
              <w:t>ход бе</w:t>
            </w:r>
            <w:r>
              <w:rPr>
                <w:rFonts w:ascii="Times New Roman" w:hAnsi="Times New Roman"/>
                <w:sz w:val="20"/>
              </w:rPr>
              <w:softHyphen/>
              <w:t>то</w:t>
            </w:r>
            <w:r>
              <w:rPr>
                <w:rFonts w:ascii="Times New Roman" w:hAnsi="Times New Roman"/>
                <w:sz w:val="20"/>
              </w:rPr>
              <w:softHyphen/>
              <w:t>-</w:t>
            </w:r>
          </w:p>
        </w:tc>
        <w:tc>
          <w:tcPr>
            <w:tcW w:w="1092" w:type="dxa"/>
            <w:gridSpan w:val="2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Расход а</w:t>
            </w:r>
            <w:r>
              <w:rPr>
                <w:rFonts w:ascii="Times New Roman" w:hAnsi="Times New Roman"/>
                <w:sz w:val="20"/>
              </w:rPr>
              <w:t>р</w:t>
            </w:r>
            <w:r>
              <w:rPr>
                <w:rFonts w:ascii="Times New Roman" w:hAnsi="Times New Roman"/>
                <w:sz w:val="20"/>
              </w:rPr>
              <w:t>мату</w:t>
            </w:r>
            <w:r>
              <w:rPr>
                <w:rFonts w:ascii="Times New Roman" w:hAnsi="Times New Roman"/>
                <w:sz w:val="20"/>
                <w:lang w:val="en-US"/>
              </w:rPr>
              <w:softHyphen/>
            </w:r>
            <w:r>
              <w:rPr>
                <w:rFonts w:ascii="Times New Roman" w:hAnsi="Times New Roman"/>
                <w:sz w:val="20"/>
              </w:rPr>
              <w:t xml:space="preserve">ры по </w:t>
            </w:r>
            <w:r>
              <w:rPr>
                <w:rFonts w:ascii="Times New Roman" w:hAnsi="Times New Roman"/>
                <w:sz w:val="20"/>
              </w:rPr>
              <w:br/>
              <w:t>кла</w:t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z w:val="20"/>
              </w:rPr>
              <w:t>сам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</w:t>
            </w:r>
            <w:r>
              <w:rPr>
                <w:rFonts w:ascii="Times New Roman" w:hAnsi="Times New Roman"/>
                <w:sz w:val="20"/>
              </w:rPr>
              <w:softHyphen/>
              <w:t>та</w:t>
            </w:r>
          </w:p>
        </w:tc>
        <w:tc>
          <w:tcPr>
            <w:tcW w:w="537" w:type="dxa"/>
            <w:tcBorders>
              <w:bottom w:val="nil"/>
            </w:tcBorders>
          </w:tcPr>
          <w:p w:rsidR="00000000" w:rsidRDefault="009A046A">
            <w:pPr>
              <w:spacing w:before="24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l</w:t>
            </w:r>
          </w:p>
        </w:tc>
        <w:tc>
          <w:tcPr>
            <w:tcW w:w="537" w:type="dxa"/>
            <w:tcBorders>
              <w:bottom w:val="nil"/>
            </w:tcBorders>
          </w:tcPr>
          <w:p w:rsidR="00000000" w:rsidRDefault="009A046A">
            <w:pPr>
              <w:spacing w:before="24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b</w:t>
            </w:r>
          </w:p>
        </w:tc>
        <w:tc>
          <w:tcPr>
            <w:tcW w:w="537" w:type="dxa"/>
            <w:tcBorders>
              <w:bottom w:val="nil"/>
            </w:tcBorders>
          </w:tcPr>
          <w:p w:rsidR="00000000" w:rsidRDefault="009A046A">
            <w:pPr>
              <w:spacing w:before="24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l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cf</w:t>
            </w:r>
          </w:p>
        </w:tc>
        <w:tc>
          <w:tcPr>
            <w:tcW w:w="512" w:type="dxa"/>
            <w:tcBorders>
              <w:bottom w:val="nil"/>
            </w:tcBorders>
          </w:tcPr>
          <w:p w:rsidR="00000000" w:rsidRDefault="009A046A">
            <w:pPr>
              <w:spacing w:before="24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b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cf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час</w:t>
            </w:r>
            <w:r>
              <w:rPr>
                <w:rFonts w:ascii="Times New Roman" w:hAnsi="Times New Roman"/>
                <w:sz w:val="20"/>
                <w:lang w:val="en-US"/>
              </w:rPr>
              <w:softHyphen/>
            </w:r>
            <w:r>
              <w:rPr>
                <w:rFonts w:ascii="Times New Roman" w:hAnsi="Times New Roman"/>
                <w:sz w:val="20"/>
              </w:rPr>
              <w:t>ти, м</w:t>
            </w: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h</w:t>
            </w:r>
            <w:r>
              <w:rPr>
                <w:rFonts w:ascii="Times New Roman" w:hAnsi="Times New Roman"/>
                <w:sz w:val="24"/>
                <w:vertAlign w:val="subscript"/>
                <w:lang w:val="en-US"/>
              </w:rPr>
              <w:t>pl</w:t>
            </w:r>
          </w:p>
        </w:tc>
        <w:tc>
          <w:tcPr>
            <w:tcW w:w="445" w:type="dxa"/>
            <w:tcBorders>
              <w:bottom w:val="nil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 </w:t>
            </w:r>
            <w:r>
              <w:rPr>
                <w:rFonts w:ascii="Times New Roman" w:hAnsi="Times New Roman"/>
                <w:sz w:val="20"/>
                <w:lang w:val="en-US"/>
              </w:rPr>
              <w:t>l</w:t>
            </w:r>
          </w:p>
        </w:tc>
        <w:tc>
          <w:tcPr>
            <w:tcW w:w="445" w:type="dxa"/>
            <w:tcBorders>
              <w:bottom w:val="nil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b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</w:t>
            </w:r>
            <w:r>
              <w:rPr>
                <w:rFonts w:ascii="Times New Roman" w:hAnsi="Times New Roman"/>
                <w:sz w:val="20"/>
              </w:rPr>
              <w:softHyphen/>
              <w:t>то</w:t>
            </w:r>
            <w:r>
              <w:rPr>
                <w:rFonts w:ascii="Times New Roman" w:hAnsi="Times New Roman"/>
                <w:sz w:val="20"/>
              </w:rPr>
              <w:softHyphen/>
              <w:t>на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на,</w:t>
            </w: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</w:t>
            </w:r>
            <w:r>
              <w:rPr>
                <w:rFonts w:ascii="Times New Roman" w:hAnsi="Times New Roman"/>
                <w:sz w:val="20"/>
                <w:vertAlign w:val="superscript"/>
              </w:rPr>
              <w:t>3</w:t>
            </w:r>
          </w:p>
        </w:tc>
        <w:tc>
          <w:tcPr>
            <w:tcW w:w="489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A-I</w:t>
            </w:r>
          </w:p>
        </w:tc>
        <w:tc>
          <w:tcPr>
            <w:tcW w:w="606" w:type="dxa"/>
            <w:tcBorders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A-III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3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53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53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51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44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44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52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70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48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60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4,2</w:t>
            </w:r>
          </w:p>
        </w:tc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4,2</w:t>
            </w:r>
          </w:p>
        </w:tc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</w:p>
        </w:tc>
        <w:tc>
          <w:tcPr>
            <w:tcW w:w="51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</w:p>
        </w:tc>
        <w:tc>
          <w:tcPr>
            <w:tcW w:w="4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4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В</w:t>
            </w:r>
            <w:r>
              <w:rPr>
                <w:rFonts w:ascii="Times New Roman" w:hAnsi="Times New Roman"/>
                <w:b/>
                <w:sz w:val="16"/>
              </w:rPr>
              <w:br/>
              <w:t>12,5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10,0</w:t>
            </w:r>
          </w:p>
        </w:tc>
        <w:tc>
          <w:tcPr>
            <w:tcW w:w="489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78</w:t>
            </w:r>
          </w:p>
        </w:tc>
        <w:tc>
          <w:tcPr>
            <w:tcW w:w="60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691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4,2</w:t>
            </w:r>
          </w:p>
        </w:tc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4,2</w:t>
            </w:r>
          </w:p>
        </w:tc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</w:p>
        </w:tc>
        <w:tc>
          <w:tcPr>
            <w:tcW w:w="51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</w:p>
        </w:tc>
        <w:tc>
          <w:tcPr>
            <w:tcW w:w="4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4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В15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10,0</w:t>
            </w:r>
          </w:p>
        </w:tc>
        <w:tc>
          <w:tcPr>
            <w:tcW w:w="489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78</w:t>
            </w:r>
          </w:p>
        </w:tc>
        <w:tc>
          <w:tcPr>
            <w:tcW w:w="60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4,2</w:t>
            </w:r>
          </w:p>
        </w:tc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4,2</w:t>
            </w:r>
          </w:p>
        </w:tc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</w:t>
            </w:r>
          </w:p>
        </w:tc>
        <w:tc>
          <w:tcPr>
            <w:tcW w:w="51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</w:p>
        </w:tc>
        <w:tc>
          <w:tcPr>
            <w:tcW w:w="4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4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В</w:t>
            </w:r>
            <w:r>
              <w:rPr>
                <w:rFonts w:ascii="Times New Roman" w:hAnsi="Times New Roman"/>
                <w:b/>
                <w:sz w:val="16"/>
              </w:rPr>
              <w:br/>
              <w:t>12,5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10,57</w:t>
            </w:r>
          </w:p>
        </w:tc>
        <w:tc>
          <w:tcPr>
            <w:tcW w:w="489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</w:t>
            </w:r>
          </w:p>
        </w:tc>
        <w:tc>
          <w:tcPr>
            <w:tcW w:w="60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477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4,2</w:t>
            </w:r>
          </w:p>
        </w:tc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4,2</w:t>
            </w:r>
          </w:p>
        </w:tc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</w:t>
            </w:r>
          </w:p>
        </w:tc>
        <w:tc>
          <w:tcPr>
            <w:tcW w:w="51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</w:p>
        </w:tc>
        <w:tc>
          <w:tcPr>
            <w:tcW w:w="4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4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В</w:t>
            </w:r>
            <w:r>
              <w:rPr>
                <w:rFonts w:ascii="Times New Roman" w:hAnsi="Times New Roman"/>
                <w:b/>
                <w:sz w:val="16"/>
              </w:rPr>
              <w:br/>
              <w:t>12,5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11,49</w:t>
            </w:r>
          </w:p>
        </w:tc>
        <w:tc>
          <w:tcPr>
            <w:tcW w:w="489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76</w:t>
            </w:r>
          </w:p>
        </w:tc>
        <w:tc>
          <w:tcPr>
            <w:tcW w:w="60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4,2</w:t>
            </w:r>
          </w:p>
        </w:tc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4,2</w:t>
            </w:r>
          </w:p>
        </w:tc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</w:t>
            </w:r>
          </w:p>
        </w:tc>
        <w:tc>
          <w:tcPr>
            <w:tcW w:w="51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0,75</w:t>
            </w:r>
          </w:p>
        </w:tc>
        <w:tc>
          <w:tcPr>
            <w:tcW w:w="4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4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В15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12,08</w:t>
            </w:r>
          </w:p>
        </w:tc>
        <w:tc>
          <w:tcPr>
            <w:tcW w:w="489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63</w:t>
            </w:r>
          </w:p>
        </w:tc>
        <w:tc>
          <w:tcPr>
            <w:tcW w:w="60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7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4,2</w:t>
            </w:r>
          </w:p>
        </w:tc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4,2</w:t>
            </w:r>
          </w:p>
        </w:tc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</w:t>
            </w:r>
          </w:p>
        </w:tc>
        <w:tc>
          <w:tcPr>
            <w:tcW w:w="51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0,75</w:t>
            </w:r>
          </w:p>
        </w:tc>
        <w:tc>
          <w:tcPr>
            <w:tcW w:w="4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4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В</w:t>
            </w:r>
            <w:r>
              <w:rPr>
                <w:rFonts w:ascii="Times New Roman" w:hAnsi="Times New Roman"/>
                <w:b/>
                <w:sz w:val="16"/>
              </w:rPr>
              <w:br/>
              <w:t>12,5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12,89</w:t>
            </w:r>
          </w:p>
        </w:tc>
        <w:tc>
          <w:tcPr>
            <w:tcW w:w="489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60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4,2</w:t>
            </w:r>
          </w:p>
        </w:tc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4,2</w:t>
            </w:r>
          </w:p>
        </w:tc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</w:t>
            </w:r>
          </w:p>
        </w:tc>
        <w:tc>
          <w:tcPr>
            <w:tcW w:w="51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0,75</w:t>
            </w:r>
          </w:p>
        </w:tc>
        <w:tc>
          <w:tcPr>
            <w:tcW w:w="4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4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В15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12,89</w:t>
            </w:r>
          </w:p>
        </w:tc>
        <w:tc>
          <w:tcPr>
            <w:tcW w:w="489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58</w:t>
            </w:r>
          </w:p>
        </w:tc>
        <w:tc>
          <w:tcPr>
            <w:tcW w:w="60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4,8</w:t>
            </w:r>
          </w:p>
        </w:tc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3,6</w:t>
            </w:r>
          </w:p>
        </w:tc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</w:p>
        </w:tc>
        <w:tc>
          <w:tcPr>
            <w:tcW w:w="51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1,05</w:t>
            </w:r>
          </w:p>
        </w:tc>
        <w:tc>
          <w:tcPr>
            <w:tcW w:w="4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4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В15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9,83</w:t>
            </w:r>
          </w:p>
        </w:tc>
        <w:tc>
          <w:tcPr>
            <w:tcW w:w="489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78</w:t>
            </w:r>
          </w:p>
        </w:tc>
        <w:tc>
          <w:tcPr>
            <w:tcW w:w="60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634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4,8</w:t>
            </w:r>
          </w:p>
        </w:tc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3,6</w:t>
            </w:r>
          </w:p>
        </w:tc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</w:t>
            </w:r>
          </w:p>
        </w:tc>
        <w:tc>
          <w:tcPr>
            <w:tcW w:w="51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1,05</w:t>
            </w:r>
          </w:p>
        </w:tc>
        <w:tc>
          <w:tcPr>
            <w:tcW w:w="4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4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В15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10,35</w:t>
            </w:r>
          </w:p>
        </w:tc>
        <w:tc>
          <w:tcPr>
            <w:tcW w:w="489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79</w:t>
            </w:r>
          </w:p>
        </w:tc>
        <w:tc>
          <w:tcPr>
            <w:tcW w:w="60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4,8</w:t>
            </w:r>
          </w:p>
        </w:tc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3,6</w:t>
            </w:r>
          </w:p>
        </w:tc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</w:t>
            </w:r>
          </w:p>
        </w:tc>
        <w:tc>
          <w:tcPr>
            <w:tcW w:w="51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</w:p>
        </w:tc>
        <w:tc>
          <w:tcPr>
            <w:tcW w:w="4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4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В</w:t>
            </w:r>
            <w:r>
              <w:rPr>
                <w:rFonts w:ascii="Times New Roman" w:hAnsi="Times New Roman"/>
                <w:b/>
                <w:sz w:val="16"/>
              </w:rPr>
              <w:br/>
              <w:t>12,5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11,19</w:t>
            </w:r>
          </w:p>
        </w:tc>
        <w:tc>
          <w:tcPr>
            <w:tcW w:w="489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73</w:t>
            </w:r>
          </w:p>
        </w:tc>
        <w:tc>
          <w:tcPr>
            <w:tcW w:w="60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4,8</w:t>
            </w:r>
          </w:p>
        </w:tc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3,6</w:t>
            </w:r>
          </w:p>
        </w:tc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</w:t>
            </w:r>
          </w:p>
        </w:tc>
        <w:tc>
          <w:tcPr>
            <w:tcW w:w="51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</w:p>
        </w:tc>
        <w:tc>
          <w:tcPr>
            <w:tcW w:w="4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4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В15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10,76</w:t>
            </w:r>
          </w:p>
        </w:tc>
        <w:tc>
          <w:tcPr>
            <w:tcW w:w="489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68</w:t>
            </w:r>
          </w:p>
        </w:tc>
        <w:tc>
          <w:tcPr>
            <w:tcW w:w="60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438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4,8</w:t>
            </w:r>
          </w:p>
        </w:tc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3,6</w:t>
            </w:r>
          </w:p>
        </w:tc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</w:t>
            </w:r>
          </w:p>
        </w:tc>
        <w:tc>
          <w:tcPr>
            <w:tcW w:w="51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1,05</w:t>
            </w:r>
          </w:p>
        </w:tc>
        <w:tc>
          <w:tcPr>
            <w:tcW w:w="4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4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В</w:t>
            </w:r>
            <w:r>
              <w:rPr>
                <w:rFonts w:ascii="Times New Roman" w:hAnsi="Times New Roman"/>
                <w:b/>
                <w:sz w:val="16"/>
              </w:rPr>
              <w:br/>
              <w:t>12,5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11,38</w:t>
            </w:r>
          </w:p>
        </w:tc>
        <w:tc>
          <w:tcPr>
            <w:tcW w:w="489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75</w:t>
            </w:r>
          </w:p>
        </w:tc>
        <w:tc>
          <w:tcPr>
            <w:tcW w:w="60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4,8</w:t>
            </w:r>
          </w:p>
        </w:tc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3,6</w:t>
            </w:r>
          </w:p>
        </w:tc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</w:t>
            </w:r>
          </w:p>
        </w:tc>
        <w:tc>
          <w:tcPr>
            <w:tcW w:w="51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</w:p>
        </w:tc>
        <w:tc>
          <w:tcPr>
            <w:tcW w:w="4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4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В15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11,16</w:t>
            </w:r>
          </w:p>
        </w:tc>
        <w:tc>
          <w:tcPr>
            <w:tcW w:w="489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63</w:t>
            </w:r>
          </w:p>
        </w:tc>
        <w:tc>
          <w:tcPr>
            <w:tcW w:w="60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4,8</w:t>
            </w:r>
          </w:p>
        </w:tc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3,6</w:t>
            </w:r>
          </w:p>
        </w:tc>
        <w:tc>
          <w:tcPr>
            <w:tcW w:w="53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</w:t>
            </w:r>
          </w:p>
        </w:tc>
        <w:tc>
          <w:tcPr>
            <w:tcW w:w="512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</w:p>
        </w:tc>
        <w:tc>
          <w:tcPr>
            <w:tcW w:w="4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4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В</w:t>
            </w:r>
            <w:r>
              <w:rPr>
                <w:rFonts w:ascii="Times New Roman" w:hAnsi="Times New Roman"/>
                <w:b/>
                <w:sz w:val="16"/>
              </w:rPr>
              <w:br/>
              <w:t>12,5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11,92</w:t>
            </w:r>
          </w:p>
        </w:tc>
        <w:tc>
          <w:tcPr>
            <w:tcW w:w="489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78</w:t>
            </w:r>
          </w:p>
        </w:tc>
        <w:tc>
          <w:tcPr>
            <w:tcW w:w="606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413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7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537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4,8</w:t>
            </w:r>
          </w:p>
        </w:tc>
        <w:tc>
          <w:tcPr>
            <w:tcW w:w="537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3,6</w:t>
            </w:r>
          </w:p>
        </w:tc>
        <w:tc>
          <w:tcPr>
            <w:tcW w:w="537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</w:t>
            </w:r>
          </w:p>
        </w:tc>
        <w:tc>
          <w:tcPr>
            <w:tcW w:w="512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</w:p>
        </w:tc>
        <w:tc>
          <w:tcPr>
            <w:tcW w:w="4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4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528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В15</w:t>
            </w:r>
          </w:p>
        </w:tc>
        <w:tc>
          <w:tcPr>
            <w:tcW w:w="709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11,92</w:t>
            </w:r>
          </w:p>
        </w:tc>
        <w:tc>
          <w:tcPr>
            <w:tcW w:w="489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63</w:t>
            </w:r>
          </w:p>
        </w:tc>
        <w:tc>
          <w:tcPr>
            <w:tcW w:w="606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373</w:t>
            </w:r>
          </w:p>
        </w:tc>
      </w:tr>
    </w:tbl>
    <w:p w:rsidR="00000000" w:rsidRDefault="009A046A">
      <w:pPr>
        <w:spacing w:before="120"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Окончание табл. 5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№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</w:t>
            </w:r>
            <w:r>
              <w:rPr>
                <w:rFonts w:ascii="Times New Roman" w:hAnsi="Times New Roman"/>
                <w:sz w:val="20"/>
              </w:rPr>
              <w:softHyphen/>
              <w:t>ход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</w:t>
            </w:r>
            <w:r>
              <w:rPr>
                <w:rFonts w:ascii="Times New Roman" w:hAnsi="Times New Roman"/>
                <w:sz w:val="20"/>
              </w:rPr>
              <w:softHyphen/>
              <w:t>ход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Сто-</w:t>
            </w:r>
          </w:p>
        </w:tc>
        <w:tc>
          <w:tcPr>
            <w:tcW w:w="1935" w:type="dxa"/>
            <w:gridSpan w:val="3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Нормированные зн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>чения критер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>ев</w:t>
            </w:r>
          </w:p>
        </w:tc>
        <w:tc>
          <w:tcPr>
            <w:tcW w:w="1935" w:type="dxa"/>
            <w:gridSpan w:val="3"/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Целевая функция по принципам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double" w:sz="6" w:space="0" w:color="auto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варианта</w:t>
            </w:r>
          </w:p>
        </w:tc>
        <w:tc>
          <w:tcPr>
            <w:tcW w:w="645" w:type="dxa"/>
            <w:tcBorders>
              <w:top w:val="nil"/>
              <w:bottom w:val="double" w:sz="6" w:space="0" w:color="auto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це</w:t>
            </w:r>
            <w:r>
              <w:rPr>
                <w:rFonts w:ascii="Times New Roman" w:hAnsi="Times New Roman"/>
                <w:sz w:val="20"/>
              </w:rPr>
              <w:softHyphen/>
              <w:t>мен</w:t>
            </w:r>
            <w:r>
              <w:rPr>
                <w:rFonts w:ascii="Times New Roman" w:hAnsi="Times New Roman"/>
                <w:sz w:val="20"/>
              </w:rPr>
              <w:softHyphen/>
              <w:t>та мар</w:t>
            </w:r>
            <w:r>
              <w:rPr>
                <w:rFonts w:ascii="Times New Roman" w:hAnsi="Times New Roman"/>
                <w:sz w:val="20"/>
              </w:rPr>
              <w:softHyphen/>
              <w:t>ки 400, кгс</w:t>
            </w:r>
          </w:p>
        </w:tc>
        <w:tc>
          <w:tcPr>
            <w:tcW w:w="645" w:type="dxa"/>
            <w:tcBorders>
              <w:top w:val="nil"/>
              <w:bottom w:val="double" w:sz="6" w:space="0" w:color="auto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ста</w:t>
            </w:r>
            <w:r>
              <w:rPr>
                <w:rFonts w:ascii="Times New Roman" w:hAnsi="Times New Roman"/>
                <w:sz w:val="20"/>
              </w:rPr>
              <w:softHyphen/>
              <w:t>ли кла</w:t>
            </w:r>
            <w:r>
              <w:rPr>
                <w:rFonts w:ascii="Times New Roman" w:hAnsi="Times New Roman"/>
                <w:sz w:val="20"/>
              </w:rPr>
              <w:softHyphen/>
              <w:t>с</w:t>
            </w:r>
            <w:r>
              <w:rPr>
                <w:rFonts w:ascii="Times New Roman" w:hAnsi="Times New Roman"/>
                <w:sz w:val="20"/>
              </w:rPr>
              <w:softHyphen/>
              <w:t xml:space="preserve">са </w:t>
            </w:r>
            <w:r>
              <w:rPr>
                <w:rFonts w:ascii="Times New Roman" w:hAnsi="Times New Roman"/>
                <w:sz w:val="20"/>
                <w:lang w:val="en-US"/>
              </w:rPr>
              <w:t>A-I</w:t>
            </w:r>
            <w:r>
              <w:rPr>
                <w:rFonts w:ascii="Times New Roman" w:hAnsi="Times New Roman"/>
                <w:sz w:val="20"/>
              </w:rPr>
              <w:t>, кгс</w:t>
            </w:r>
          </w:p>
        </w:tc>
        <w:tc>
          <w:tcPr>
            <w:tcW w:w="645" w:type="dxa"/>
            <w:tcBorders>
              <w:top w:val="nil"/>
              <w:bottom w:val="double" w:sz="6" w:space="0" w:color="auto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имо</w:t>
            </w:r>
            <w:r>
              <w:rPr>
                <w:rFonts w:ascii="Times New Roman" w:hAnsi="Times New Roman"/>
                <w:sz w:val="20"/>
              </w:rPr>
              <w:softHyphen/>
              <w:t>сть, руб.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8"/>
                <w:sz w:val="20"/>
              </w:rPr>
              <w:object w:dxaOrig="240" w:dyaOrig="300">
                <v:shape id="_x0000_i1272" type="#_x0000_t75" style="width:12pt;height:15pt" o:ole="">
                  <v:imagedata r:id="rId355" o:title=""/>
                </v:shape>
                <o:OLEObject Type="Embed" ProgID="Equation.2" ShapeID="_x0000_i1272" DrawAspect="Content" ObjectID="_1427216111" r:id="rId356"/>
              </w:objec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4"/>
                <w:sz w:val="20"/>
              </w:rPr>
              <w:object w:dxaOrig="240" w:dyaOrig="260">
                <v:shape id="_x0000_i1273" type="#_x0000_t75" style="width:12pt;height:12.75pt" o:ole="">
                  <v:imagedata r:id="rId357" o:title=""/>
                </v:shape>
                <o:OLEObject Type="Embed" ProgID="Equation.2" ShapeID="_x0000_i1273" DrawAspect="Content" ObjectID="_1427216112" r:id="rId358"/>
              </w:objec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4"/>
                <w:sz w:val="20"/>
              </w:rPr>
              <w:object w:dxaOrig="220" w:dyaOrig="260">
                <v:shape id="_x0000_i1274" type="#_x0000_t75" style="width:11.25pt;height:12.75pt" o:ole="">
                  <v:imagedata r:id="rId345" o:title=""/>
                </v:shape>
                <o:OLEObject Type="Embed" ProgID="Equation.2" ShapeID="_x0000_i1274" DrawAspect="Content" ObjectID="_1427216113" r:id="rId359"/>
              </w:objec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че</w:t>
            </w:r>
            <w:r>
              <w:rPr>
                <w:rFonts w:ascii="Times New Roman" w:hAnsi="Times New Roman"/>
                <w:sz w:val="20"/>
              </w:rPr>
              <w:softHyphen/>
              <w:t>бы</w:t>
            </w:r>
            <w:r>
              <w:rPr>
                <w:rFonts w:ascii="Times New Roman" w:hAnsi="Times New Roman"/>
                <w:sz w:val="20"/>
              </w:rPr>
              <w:softHyphen/>
              <w:t>шев</w:t>
            </w:r>
            <w:r>
              <w:rPr>
                <w:rFonts w:ascii="Times New Roman" w:hAnsi="Times New Roman"/>
                <w:sz w:val="20"/>
              </w:rPr>
              <w:softHyphen/>
              <w:t>ско</w:t>
            </w:r>
            <w:r>
              <w:rPr>
                <w:rFonts w:ascii="Times New Roman" w:hAnsi="Times New Roman"/>
                <w:sz w:val="20"/>
              </w:rPr>
              <w:softHyphen/>
              <w:t>му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ин</w:t>
            </w:r>
            <w:r>
              <w:rPr>
                <w:rFonts w:ascii="Times New Roman" w:hAnsi="Times New Roman"/>
                <w:sz w:val="20"/>
              </w:rPr>
              <w:softHyphen/>
              <w:t>те</w:t>
            </w:r>
            <w:r>
              <w:rPr>
                <w:rFonts w:ascii="Times New Roman" w:hAnsi="Times New Roman"/>
                <w:sz w:val="20"/>
              </w:rPr>
              <w:softHyphen/>
              <w:t>гра</w:t>
            </w:r>
            <w:r>
              <w:rPr>
                <w:rFonts w:ascii="Times New Roman" w:hAnsi="Times New Roman"/>
                <w:sz w:val="20"/>
              </w:rPr>
              <w:softHyphen/>
              <w:t>ль</w:t>
            </w:r>
            <w:r>
              <w:rPr>
                <w:rFonts w:ascii="Times New Roman" w:hAnsi="Times New Roman"/>
                <w:sz w:val="20"/>
              </w:rPr>
              <w:softHyphen/>
              <w:t>но</w:t>
            </w:r>
            <w:r>
              <w:rPr>
                <w:rFonts w:ascii="Times New Roman" w:hAnsi="Times New Roman"/>
                <w:sz w:val="20"/>
              </w:rPr>
              <w:softHyphen/>
              <w:t>му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диф</w:t>
            </w:r>
            <w:r>
              <w:rPr>
                <w:rFonts w:ascii="Times New Roman" w:hAnsi="Times New Roman"/>
                <w:sz w:val="20"/>
              </w:rPr>
              <w:softHyphen/>
              <w:t>фе</w:t>
            </w:r>
            <w:r>
              <w:rPr>
                <w:rFonts w:ascii="Times New Roman" w:hAnsi="Times New Roman"/>
                <w:sz w:val="20"/>
              </w:rPr>
              <w:softHyphen/>
              <w:t>рен</w:t>
            </w:r>
            <w:r>
              <w:rPr>
                <w:rFonts w:ascii="Times New Roman" w:hAnsi="Times New Roman"/>
                <w:sz w:val="20"/>
              </w:rPr>
              <w:softHyphen/>
              <w:t>ци</w:t>
            </w:r>
            <w:r>
              <w:rPr>
                <w:rFonts w:ascii="Times New Roman" w:hAnsi="Times New Roman"/>
                <w:sz w:val="20"/>
              </w:rPr>
              <w:softHyphen/>
              <w:t>аль</w:t>
            </w:r>
            <w:r>
              <w:rPr>
                <w:rFonts w:ascii="Times New Roman" w:hAnsi="Times New Roman"/>
                <w:sz w:val="20"/>
              </w:rPr>
              <w:softHyphen/>
              <w:t>ному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64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64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64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64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64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64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64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64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9A046A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2020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1066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697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1,95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1,95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4,28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2370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939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657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2135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764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589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1,39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1,39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3,58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2321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611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549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2863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597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574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2604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562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564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1,29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1,29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3,40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3055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548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574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3,61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2330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985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673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  <w:r>
              <w:rPr>
                <w:rFonts w:ascii="Times New Roman" w:hAnsi="Times New Roman"/>
                <w:sz w:val="20"/>
              </w:rPr>
              <w:t>453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687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565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2260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565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3,15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2250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694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578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2299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542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2645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646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569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2408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669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584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9A046A">
            <w:pPr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2825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596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569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9A046A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000000" w:rsidRDefault="009A046A">
      <w:pPr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оптимизации по чебышевскому принципу в гр. 19 записываем для каждого варианта целевую функцию, представляющую максимал</w:t>
      </w:r>
      <w:r>
        <w:rPr>
          <w:rFonts w:ascii="Times New Roman" w:hAnsi="Times New Roman"/>
          <w:sz w:val="20"/>
        </w:rPr>
        <w:t>ь</w:t>
      </w:r>
      <w:r>
        <w:rPr>
          <w:rFonts w:ascii="Times New Roman" w:hAnsi="Times New Roman"/>
          <w:sz w:val="20"/>
        </w:rPr>
        <w:t>ное значение их трех нормированных критериев (</w:t>
      </w:r>
      <w:r>
        <w:rPr>
          <w:rFonts w:ascii="Times New Roman" w:hAnsi="Times New Roman"/>
          <w:position w:val="-8"/>
          <w:sz w:val="20"/>
        </w:rPr>
        <w:object w:dxaOrig="240" w:dyaOrig="300">
          <v:shape id="_x0000_i1275" type="#_x0000_t75" style="width:12pt;height:15pt" o:ole="">
            <v:imagedata r:id="rId355" o:title=""/>
          </v:shape>
          <o:OLEObject Type="Embed" ProgID="Equation.2" ShapeID="_x0000_i1275" DrawAspect="Content" ObjectID="_1427216114" r:id="rId360"/>
        </w:object>
      </w:r>
      <w:r>
        <w:rPr>
          <w:rFonts w:ascii="Times New Roman" w:hAnsi="Times New Roman"/>
          <w:sz w:val="20"/>
        </w:rPr>
        <w:t xml:space="preserve">, </w:t>
      </w:r>
      <w:r>
        <w:rPr>
          <w:rFonts w:ascii="Times New Roman" w:hAnsi="Times New Roman"/>
          <w:position w:val="-4"/>
          <w:sz w:val="20"/>
        </w:rPr>
        <w:object w:dxaOrig="240" w:dyaOrig="260">
          <v:shape id="_x0000_i1276" type="#_x0000_t75" style="width:12pt;height:12.75pt" o:ole="">
            <v:imagedata r:id="rId357" o:title=""/>
          </v:shape>
          <o:OLEObject Type="Embed" ProgID="Equation.2" ShapeID="_x0000_i1276" DrawAspect="Content" ObjectID="_1427216115" r:id="rId361"/>
        </w:object>
      </w:r>
      <w:r>
        <w:rPr>
          <w:rFonts w:ascii="Times New Roman" w:hAnsi="Times New Roman"/>
          <w:sz w:val="20"/>
        </w:rPr>
        <w:t xml:space="preserve">, </w:t>
      </w:r>
      <w:r>
        <w:rPr>
          <w:rFonts w:ascii="Times New Roman" w:hAnsi="Times New Roman"/>
          <w:position w:val="-4"/>
          <w:sz w:val="20"/>
        </w:rPr>
        <w:object w:dxaOrig="220" w:dyaOrig="260">
          <v:shape id="_x0000_i1277" type="#_x0000_t75" style="width:11.25pt;height:12.75pt" o:ole="">
            <v:imagedata r:id="rId345" o:title=""/>
          </v:shape>
          <o:OLEObject Type="Embed" ProgID="Equation.2" ShapeID="_x0000_i1277" DrawAspect="Content" ObjectID="_1427216116" r:id="rId362"/>
        </w:object>
      </w:r>
      <w:r>
        <w:rPr>
          <w:rFonts w:ascii="Times New Roman" w:hAnsi="Times New Roman"/>
          <w:sz w:val="20"/>
        </w:rPr>
        <w:t>). Так, 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пример, для варианта 3 записывается значение А = </w:t>
      </w:r>
      <w:r>
        <w:rPr>
          <w:rFonts w:ascii="Times New Roman" w:hAnsi="Times New Roman"/>
          <w:sz w:val="20"/>
        </w:rPr>
        <w:t xml:space="preserve">1,39, так как </w:t>
      </w:r>
      <w:r>
        <w:rPr>
          <w:rFonts w:ascii="Times New Roman" w:hAnsi="Times New Roman"/>
          <w:position w:val="-4"/>
          <w:sz w:val="20"/>
        </w:rPr>
        <w:object w:dxaOrig="240" w:dyaOrig="260">
          <v:shape id="_x0000_i1278" type="#_x0000_t75" style="width:12pt;height:12.75pt" o:ole="">
            <v:imagedata r:id="rId357" o:title=""/>
          </v:shape>
          <o:OLEObject Type="Embed" ProgID="Equation.2" ShapeID="_x0000_i1278" DrawAspect="Content" ObjectID="_1427216117" r:id="rId363"/>
        </w:object>
      </w:r>
      <w:r>
        <w:rPr>
          <w:rFonts w:ascii="Times New Roman" w:hAnsi="Times New Roman"/>
          <w:sz w:val="20"/>
        </w:rPr>
        <w:t xml:space="preserve"> = 1,39  &gt; </w:t>
      </w:r>
      <w:r>
        <w:rPr>
          <w:rFonts w:ascii="Times New Roman" w:hAnsi="Times New Roman"/>
          <w:position w:val="-4"/>
          <w:sz w:val="20"/>
        </w:rPr>
        <w:object w:dxaOrig="220" w:dyaOrig="260">
          <v:shape id="_x0000_i1279" type="#_x0000_t75" style="width:11.25pt;height:12.75pt" o:ole="">
            <v:imagedata r:id="rId345" o:title=""/>
          </v:shape>
          <o:OLEObject Type="Embed" ProgID="Equation.2" ShapeID="_x0000_i1279" DrawAspect="Content" ObjectID="_1427216118" r:id="rId364"/>
        </w:object>
      </w:r>
      <w:r>
        <w:rPr>
          <w:rFonts w:ascii="Times New Roman" w:hAnsi="Times New Roman"/>
          <w:sz w:val="20"/>
        </w:rPr>
        <w:t xml:space="preserve"> = 1,13  &gt; </w:t>
      </w:r>
      <w:r>
        <w:rPr>
          <w:rFonts w:ascii="Times New Roman" w:hAnsi="Times New Roman"/>
          <w:position w:val="-8"/>
          <w:sz w:val="20"/>
        </w:rPr>
        <w:object w:dxaOrig="240" w:dyaOrig="300">
          <v:shape id="_x0000_i1280" type="#_x0000_t75" style="width:12pt;height:15pt" o:ole="">
            <v:imagedata r:id="rId355" o:title=""/>
          </v:shape>
          <o:OLEObject Type="Embed" ProgID="Equation.2" ShapeID="_x0000_i1280" DrawAspect="Content" ObjectID="_1427216119" r:id="rId365"/>
        </w:object>
      </w:r>
      <w:r>
        <w:rPr>
          <w:rFonts w:ascii="Times New Roman" w:hAnsi="Times New Roman"/>
          <w:sz w:val="20"/>
        </w:rPr>
        <w:t xml:space="preserve"> = 1,06.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оптимизации по интегральному и дифференциальному принц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пам в гр. 20 и 21 записываем для каждого варианта целевые функции, представляющие соответственно сумму нормированных критериев (</w:t>
      </w:r>
      <w:r>
        <w:rPr>
          <w:rFonts w:ascii="Times New Roman" w:hAnsi="Times New Roman"/>
          <w:position w:val="-8"/>
          <w:sz w:val="20"/>
        </w:rPr>
        <w:object w:dxaOrig="240" w:dyaOrig="300">
          <v:shape id="_x0000_i1281" type="#_x0000_t75" style="width:12pt;height:15pt" o:ole="">
            <v:imagedata r:id="rId355" o:title=""/>
          </v:shape>
          <o:OLEObject Type="Embed" ProgID="Equation.2" ShapeID="_x0000_i1281" DrawAspect="Content" ObjectID="_1427216120" r:id="rId366"/>
        </w:object>
      </w:r>
      <w:r>
        <w:rPr>
          <w:rFonts w:ascii="Times New Roman" w:hAnsi="Times New Roman"/>
          <w:sz w:val="20"/>
        </w:rPr>
        <w:t xml:space="preserve"> + </w:t>
      </w:r>
      <w:r>
        <w:rPr>
          <w:rFonts w:ascii="Times New Roman" w:hAnsi="Times New Roman"/>
          <w:position w:val="-4"/>
          <w:sz w:val="20"/>
        </w:rPr>
        <w:object w:dxaOrig="240" w:dyaOrig="260">
          <v:shape id="_x0000_i1282" type="#_x0000_t75" style="width:12pt;height:12.75pt" o:ole="">
            <v:imagedata r:id="rId357" o:title=""/>
          </v:shape>
          <o:OLEObject Type="Embed" ProgID="Equation.2" ShapeID="_x0000_i1282" DrawAspect="Content" ObjectID="_1427216121" r:id="rId367"/>
        </w:object>
      </w:r>
      <w:r>
        <w:rPr>
          <w:rFonts w:ascii="Times New Roman" w:hAnsi="Times New Roman"/>
          <w:sz w:val="20"/>
        </w:rPr>
        <w:t xml:space="preserve"> + </w:t>
      </w:r>
      <w:r>
        <w:rPr>
          <w:rFonts w:ascii="Times New Roman" w:hAnsi="Times New Roman"/>
          <w:position w:val="-4"/>
          <w:sz w:val="20"/>
        </w:rPr>
        <w:object w:dxaOrig="220" w:dyaOrig="260">
          <v:shape id="_x0000_i1283" type="#_x0000_t75" style="width:11.25pt;height:12.75pt" o:ole="">
            <v:imagedata r:id="rId345" o:title=""/>
          </v:shape>
          <o:OLEObject Type="Embed" ProgID="Equation.2" ShapeID="_x0000_i1283" DrawAspect="Content" ObjectID="_1427216122" r:id="rId368"/>
        </w:object>
      </w:r>
      <w:r>
        <w:rPr>
          <w:rFonts w:ascii="Times New Roman" w:hAnsi="Times New Roman"/>
          <w:sz w:val="20"/>
        </w:rPr>
        <w:t>) и минимальный из критериев.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Оптимальным по каждому из принципов считается вариант с мин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 xml:space="preserve">мальным значением целевой функции. Из таблицы </w:t>
      </w:r>
      <w:r>
        <w:rPr>
          <w:rFonts w:ascii="Times New Roman" w:hAnsi="Times New Roman"/>
          <w:sz w:val="20"/>
        </w:rPr>
        <w:t>видно, что по чеб</w:t>
      </w:r>
      <w:r>
        <w:rPr>
          <w:rFonts w:ascii="Times New Roman" w:hAnsi="Times New Roman"/>
          <w:sz w:val="20"/>
        </w:rPr>
        <w:t>ы</w:t>
      </w:r>
      <w:r>
        <w:rPr>
          <w:rFonts w:ascii="Times New Roman" w:hAnsi="Times New Roman"/>
          <w:sz w:val="20"/>
        </w:rPr>
        <w:t>шевскому, интегральному и дифференциальному принципам оптимал</w:t>
      </w:r>
      <w:r>
        <w:rPr>
          <w:rFonts w:ascii="Times New Roman" w:hAnsi="Times New Roman"/>
          <w:sz w:val="20"/>
        </w:rPr>
        <w:t>ь</w:t>
      </w:r>
      <w:r>
        <w:rPr>
          <w:rFonts w:ascii="Times New Roman" w:hAnsi="Times New Roman"/>
          <w:sz w:val="20"/>
        </w:rPr>
        <w:t xml:space="preserve">ным оказался 10-й вариант. </w:t>
      </w:r>
    </w:p>
    <w:p w:rsidR="00000000" w:rsidRDefault="009A046A">
      <w:pPr>
        <w:ind w:firstLine="284"/>
        <w:jc w:val="righ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ПРИЛОЖЕНИЕ 8</w:t>
      </w:r>
    </w:p>
    <w:p w:rsidR="00000000" w:rsidRDefault="009A046A">
      <w:pPr>
        <w:pStyle w:val="1"/>
      </w:pPr>
      <w:r>
        <w:t xml:space="preserve">ОСНОВНЫЕ БУКВЕННЫЕ ОБОЗНАЧЕНИЯ </w:t>
      </w:r>
    </w:p>
    <w:p w:rsidR="00000000" w:rsidRDefault="009A046A">
      <w:pPr>
        <w:pStyle w:val="1"/>
        <w:spacing w:before="0"/>
      </w:pPr>
      <w:r>
        <w:t>Усилия от внешних нагрузок, напряжения</w:t>
      </w:r>
    </w:p>
    <w:p w:rsidR="00000000" w:rsidRDefault="009A046A">
      <w:pPr>
        <w:ind w:left="510" w:hanging="51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N</w:t>
      </w:r>
      <w:r>
        <w:rPr>
          <w:rFonts w:ascii="Times New Roman" w:hAnsi="Times New Roman"/>
          <w:sz w:val="20"/>
        </w:rPr>
        <w:t xml:space="preserve"> — продольная сила на уровне подошвы фундамента (нормальная к подошве) от расчетных нагрузок без учета веса фундамента и грунта на его уступах;</w:t>
      </w:r>
    </w:p>
    <w:p w:rsidR="00000000" w:rsidRDefault="009A046A">
      <w:pPr>
        <w:ind w:left="510" w:hanging="51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М </w:t>
      </w:r>
      <w:r>
        <w:rPr>
          <w:rFonts w:ascii="Times New Roman" w:hAnsi="Times New Roman"/>
          <w:sz w:val="20"/>
          <w:lang w:val="en-US"/>
        </w:rPr>
        <w:t>—</w:t>
      </w:r>
      <w:r>
        <w:rPr>
          <w:rFonts w:ascii="Times New Roman" w:hAnsi="Times New Roman"/>
          <w:sz w:val="20"/>
        </w:rPr>
        <w:t xml:space="preserve"> изгибающий момент на уровне подошвы фундамента от расчетных нагрузок;</w:t>
      </w:r>
    </w:p>
    <w:p w:rsidR="00000000" w:rsidRDefault="009A046A">
      <w:pPr>
        <w:ind w:left="851" w:hanging="851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  <w:vertAlign w:val="subscript"/>
        </w:rPr>
        <w:t>х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z w:val="20"/>
          <w:lang w:val="en-US"/>
        </w:rPr>
        <w:t xml:space="preserve"> M</w:t>
      </w:r>
      <w:r>
        <w:rPr>
          <w:rFonts w:ascii="Times New Roman" w:hAnsi="Times New Roman"/>
          <w:sz w:val="22"/>
          <w:vertAlign w:val="subscript"/>
          <w:lang w:val="en-US"/>
        </w:rPr>
        <w:t>y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—</w:t>
      </w:r>
      <w:r>
        <w:rPr>
          <w:rFonts w:ascii="Times New Roman" w:hAnsi="Times New Roman"/>
          <w:sz w:val="20"/>
        </w:rPr>
        <w:t xml:space="preserve"> изгибающие моменты на уровне подошвы фундамента от ра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четных нагрузок, действующих соответст</w:t>
      </w:r>
      <w:r>
        <w:rPr>
          <w:rFonts w:ascii="Times New Roman" w:hAnsi="Times New Roman"/>
          <w:sz w:val="20"/>
        </w:rPr>
        <w:t>венно в направлении б</w:t>
      </w:r>
      <w:r>
        <w:rPr>
          <w:rFonts w:ascii="Times New Roman" w:hAnsi="Times New Roman"/>
          <w:sz w:val="20"/>
        </w:rPr>
        <w:sym w:font="Times New Roman" w:char="00F3"/>
      </w:r>
      <w:r>
        <w:rPr>
          <w:rFonts w:ascii="Times New Roman" w:hAnsi="Times New Roman"/>
          <w:sz w:val="20"/>
        </w:rPr>
        <w:t xml:space="preserve">льшего 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</w:rPr>
        <w:t xml:space="preserve"> и меньшего b размеров фундамента;</w:t>
      </w:r>
    </w:p>
    <w:p w:rsidR="00000000" w:rsidRDefault="009A046A">
      <w:pPr>
        <w:ind w:left="454" w:hanging="45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</w:rPr>
        <w:t xml:space="preserve"> — поперечная сила на уровне верха фундамента от расчетных нагр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 xml:space="preserve">зок, передающаяся на фундамент от колонны; </w:t>
      </w:r>
    </w:p>
    <w:p w:rsidR="00000000" w:rsidRDefault="009A046A">
      <w:pPr>
        <w:ind w:left="567" w:hanging="567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G</w:t>
      </w:r>
      <w:r>
        <w:rPr>
          <w:rFonts w:ascii="Times New Roman" w:hAnsi="Times New Roman"/>
          <w:sz w:val="20"/>
        </w:rPr>
        <w:t xml:space="preserve"> — собственный вес фундамента; </w:t>
      </w:r>
    </w:p>
    <w:p w:rsidR="00000000" w:rsidRDefault="009A046A">
      <w:pPr>
        <w:ind w:left="567" w:hanging="567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q —</w:t>
      </w:r>
      <w:r>
        <w:rPr>
          <w:rFonts w:ascii="Times New Roman" w:hAnsi="Times New Roman"/>
          <w:sz w:val="20"/>
        </w:rPr>
        <w:t xml:space="preserve"> равномерно распределенная вертикальная пригрузка; </w:t>
      </w:r>
    </w:p>
    <w:p w:rsidR="00000000" w:rsidRDefault="009A046A">
      <w:pPr>
        <w:ind w:left="567" w:hanging="56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  </w:t>
      </w:r>
      <w:r>
        <w:rPr>
          <w:rFonts w:ascii="Times New Roman" w:hAnsi="Times New Roman"/>
          <w:sz w:val="20"/>
          <w:lang w:val="en-US"/>
        </w:rPr>
        <w:t>—</w:t>
      </w:r>
      <w:r>
        <w:rPr>
          <w:rFonts w:ascii="Times New Roman" w:hAnsi="Times New Roman"/>
          <w:sz w:val="20"/>
        </w:rPr>
        <w:t xml:space="preserve"> среднее давление под подошвой фундаме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та.</w:t>
      </w:r>
    </w:p>
    <w:p w:rsidR="00000000" w:rsidRDefault="009A046A">
      <w:pPr>
        <w:pStyle w:val="1"/>
      </w:pPr>
      <w:r>
        <w:t>Коэффициенты надежности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—</w:t>
      </w:r>
      <w:r>
        <w:rPr>
          <w:rFonts w:ascii="Times New Roman" w:hAnsi="Times New Roman"/>
          <w:sz w:val="20"/>
        </w:rPr>
        <w:t xml:space="preserve"> по нагрузке; 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m</w:t>
      </w:r>
      <w:r>
        <w:rPr>
          <w:rFonts w:ascii="Times New Roman" w:hAnsi="Times New Roman"/>
          <w:sz w:val="20"/>
        </w:rPr>
        <w:t xml:space="preserve"> — по материалу; </w:t>
      </w:r>
    </w:p>
    <w:p w:rsidR="00000000" w:rsidRDefault="009A046A">
      <w:pPr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n</w:t>
      </w:r>
      <w:r>
        <w:rPr>
          <w:rFonts w:ascii="Times New Roman" w:hAnsi="Times New Roman"/>
          <w:sz w:val="20"/>
        </w:rPr>
        <w:t xml:space="preserve"> — по назначению сооружения; 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</w:rPr>
        <w:t>с</w:t>
      </w:r>
      <w:r>
        <w:rPr>
          <w:rFonts w:ascii="Times New Roman" w:hAnsi="Times New Roman"/>
          <w:sz w:val="20"/>
        </w:rPr>
        <w:t xml:space="preserve"> — коэффициент условий раб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ты.</w:t>
      </w:r>
    </w:p>
    <w:p w:rsidR="00000000" w:rsidRDefault="009A046A">
      <w:pPr>
        <w:pStyle w:val="1"/>
      </w:pPr>
      <w:r>
        <w:t>Характеристики материалов</w:t>
      </w:r>
    </w:p>
    <w:p w:rsidR="00000000" w:rsidRDefault="009A046A">
      <w:pPr>
        <w:ind w:left="1077" w:hanging="107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, R</w:t>
      </w:r>
      <w:r>
        <w:rPr>
          <w:rFonts w:ascii="Times New Roman" w:hAnsi="Times New Roman"/>
          <w:sz w:val="20"/>
          <w:vertAlign w:val="subscript"/>
          <w:lang w:val="en-US"/>
        </w:rPr>
        <w:t>b,s</w:t>
      </w:r>
      <w:r>
        <w:rPr>
          <w:rFonts w:ascii="Times New Roman" w:hAnsi="Times New Roman"/>
          <w:sz w:val="20"/>
          <w:vertAlign w:val="subscript"/>
        </w:rPr>
        <w:t>с</w:t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— расчетные сопротивления бетона осев</w:t>
      </w:r>
      <w:r>
        <w:rPr>
          <w:rFonts w:ascii="Times New Roman" w:hAnsi="Times New Roman"/>
          <w:sz w:val="20"/>
        </w:rPr>
        <w:t>ому сжатию соотве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ственно для предельных состояний первой и второй групп;</w:t>
      </w:r>
    </w:p>
    <w:p w:rsidR="00000000" w:rsidRDefault="009A046A">
      <w:pPr>
        <w:ind w:left="1134" w:hanging="113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  <w:lang w:val="en-US"/>
        </w:rPr>
        <w:t xml:space="preserve"> , R</w:t>
      </w:r>
      <w:r>
        <w:rPr>
          <w:rFonts w:ascii="Times New Roman" w:hAnsi="Times New Roman"/>
          <w:sz w:val="20"/>
          <w:vertAlign w:val="subscript"/>
          <w:lang w:val="en-US"/>
        </w:rPr>
        <w:t>bt,scr</w:t>
      </w:r>
      <w:r>
        <w:rPr>
          <w:rFonts w:ascii="Times New Roman" w:hAnsi="Times New Roman"/>
          <w:sz w:val="20"/>
        </w:rPr>
        <w:t xml:space="preserve"> — расчетные сопротивления бетона осевому растяжению с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 xml:space="preserve">ответственно для предельных состояний первой и второй групп; </w:t>
      </w:r>
    </w:p>
    <w:p w:rsidR="00000000" w:rsidRDefault="009A046A">
      <w:pPr>
        <w:ind w:left="567" w:hanging="56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— расчетное сопротивление арматуры растяжению для предельных состо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ний первой группы;</w:t>
      </w:r>
    </w:p>
    <w:p w:rsidR="00000000" w:rsidRDefault="009A046A">
      <w:pPr>
        <w:ind w:left="680" w:hanging="68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s,scr</w:t>
      </w:r>
      <w:r>
        <w:rPr>
          <w:rFonts w:ascii="Times New Roman" w:hAnsi="Times New Roman"/>
          <w:sz w:val="20"/>
        </w:rPr>
        <w:t xml:space="preserve"> — расчетное сопротивление арматуры растяжению для предельных состояний второй группы.</w:t>
      </w:r>
    </w:p>
    <w:p w:rsidR="00000000" w:rsidRDefault="009A046A">
      <w:pPr>
        <w:pStyle w:val="1"/>
      </w:pPr>
      <w:r>
        <w:t xml:space="preserve">Характеристики положения продольной арматуры </w:t>
      </w:r>
      <w:r>
        <w:br/>
        <w:t>в поперечных сечениях элементов фундамента</w:t>
      </w:r>
    </w:p>
    <w:p w:rsidR="00000000" w:rsidRDefault="009A046A">
      <w:pPr>
        <w:ind w:left="964" w:hanging="96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  <w:vertAlign w:val="subscript"/>
          <w:lang w:val="en-US"/>
        </w:rPr>
        <w:t>l</w:t>
      </w:r>
      <w:r>
        <w:rPr>
          <w:rFonts w:ascii="Times New Roman" w:hAnsi="Times New Roman"/>
          <w:sz w:val="20"/>
          <w:lang w:val="en-US"/>
        </w:rPr>
        <w:t>, S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— растянутая арматура подошвы</w:t>
      </w:r>
      <w:r>
        <w:rPr>
          <w:rFonts w:ascii="Times New Roman" w:hAnsi="Times New Roman"/>
          <w:sz w:val="20"/>
        </w:rPr>
        <w:t xml:space="preserve"> фундамента, расположенная соответственно вдоль l - длины подошвы и b - ширины; </w:t>
      </w:r>
    </w:p>
    <w:p w:rsidR="00000000" w:rsidRDefault="009A046A">
      <w:pPr>
        <w:ind w:left="284" w:hanging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S</w:t>
      </w:r>
      <w:r>
        <w:rPr>
          <w:rFonts w:ascii="Times New Roman" w:hAnsi="Times New Roman"/>
          <w:sz w:val="20"/>
        </w:rPr>
        <w:t xml:space="preserve"> — продольная арматура подколонника:</w:t>
      </w:r>
    </w:p>
    <w:p w:rsidR="00000000" w:rsidRDefault="009A046A">
      <w:pPr>
        <w:ind w:left="738" w:hanging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а) при наличии сжатой и растянутой от действия внешней нагрузки зон сечения - расположенная в растянутой зоне; </w:t>
      </w:r>
    </w:p>
    <w:p w:rsidR="00000000" w:rsidRDefault="009A046A">
      <w:pPr>
        <w:ind w:left="738" w:hanging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б) при полностью сжатом от действия внешней нагрузки сечении - расположенная у менее сжатой грани сечения; </w:t>
      </w:r>
    </w:p>
    <w:p w:rsidR="00000000" w:rsidRDefault="009A046A">
      <w:pPr>
        <w:ind w:left="738" w:hanging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в) при полностью растянутом от действия внешней нагрузки сеч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нии внецентренно растянутых элементов - расположенная у б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лее растян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 xml:space="preserve">той грани сечения; </w:t>
      </w:r>
    </w:p>
    <w:p w:rsidR="00000000" w:rsidRDefault="009A046A">
      <w:pPr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S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</w:rPr>
        <w:t xml:space="preserve"> — продольная арматур</w:t>
      </w:r>
      <w:r>
        <w:rPr>
          <w:rFonts w:ascii="Times New Roman" w:hAnsi="Times New Roman"/>
          <w:sz w:val="20"/>
        </w:rPr>
        <w:t xml:space="preserve">а подколонника: </w:t>
      </w:r>
    </w:p>
    <w:p w:rsidR="00000000" w:rsidRDefault="009A046A">
      <w:pPr>
        <w:ind w:left="738" w:hanging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а) при наличии сжатой и растянутой от действия внешней нагрузки зон сечения - расположенная в сжатой зоне; </w:t>
      </w:r>
    </w:p>
    <w:p w:rsidR="00000000" w:rsidRDefault="009A046A">
      <w:pPr>
        <w:ind w:left="738" w:hanging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б) при полностью сжатом от действия внешней нагрузки сечении - расположенная у более сжатой грани с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чения;</w:t>
      </w:r>
    </w:p>
    <w:p w:rsidR="00000000" w:rsidRDefault="009A046A">
      <w:pPr>
        <w:ind w:left="738" w:hanging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в) при полностью растянутом от действия внешней нагрузки сеч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нии внецентренно растянутых элементов - расположенная у м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нее растян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той грани сечения;</w:t>
      </w:r>
    </w:p>
    <w:p w:rsidR="00000000" w:rsidRDefault="009A046A">
      <w:pPr>
        <w:ind w:left="284" w:hanging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E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mallCaps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— начальный модуль упругости бетона при сжатии и растяжении; </w:t>
      </w:r>
    </w:p>
    <w:p w:rsidR="00000000" w:rsidRDefault="009A046A">
      <w:pPr>
        <w:ind w:left="284" w:hanging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— модуль упругости арматуры;</w:t>
      </w:r>
    </w:p>
    <w:p w:rsidR="00000000" w:rsidRDefault="009A046A">
      <w:pPr>
        <w:ind w:left="510" w:hanging="51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</w:rPr>
        <w:t xml:space="preserve"> — отношение соответствующих моду</w:t>
      </w:r>
      <w:r>
        <w:rPr>
          <w:rFonts w:ascii="Times New Roman" w:hAnsi="Times New Roman"/>
          <w:sz w:val="20"/>
        </w:rPr>
        <w:t>лей упругости арматуры Е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и бетона Е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>.</w:t>
      </w:r>
    </w:p>
    <w:p w:rsidR="00000000" w:rsidRDefault="009A046A">
      <w:pPr>
        <w:pStyle w:val="1"/>
      </w:pPr>
      <w:r>
        <w:t>Геометрические характеристики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А — площадь подошвы фундамента; </w:t>
      </w:r>
    </w:p>
    <w:p w:rsidR="00000000" w:rsidRDefault="009A046A">
      <w:pPr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b</w:t>
      </w:r>
      <w:r>
        <w:rPr>
          <w:rFonts w:ascii="Times New Roman" w:hAnsi="Times New Roman"/>
          <w:sz w:val="20"/>
        </w:rPr>
        <w:t xml:space="preserve"> — ширина подошвы фундамента; </w:t>
      </w:r>
    </w:p>
    <w:p w:rsidR="00000000" w:rsidRDefault="009A046A">
      <w:pPr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l — длина подошвы фундаме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та;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sym w:font="Symbol" w:char="F062"/>
      </w:r>
      <w:r>
        <w:rPr>
          <w:rFonts w:ascii="Times New Roman" w:hAnsi="Times New Roman"/>
          <w:sz w:val="20"/>
          <w:lang w:val="en-US"/>
        </w:rPr>
        <w:t xml:space="preserve"> = b/l </w:t>
      </w:r>
      <w:r>
        <w:rPr>
          <w:rFonts w:ascii="Times New Roman" w:hAnsi="Times New Roman"/>
          <w:sz w:val="20"/>
        </w:rPr>
        <w:t>—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соотношение сторон подошвы фундамента;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b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</w:rPr>
        <w:t xml:space="preserve"> — м</w:t>
      </w:r>
      <w:r>
        <w:rPr>
          <w:rFonts w:ascii="Times New Roman" w:hAnsi="Times New Roman"/>
          <w:sz w:val="20"/>
        </w:rPr>
        <w:sym w:font="Times New Roman" w:char="00E9"/>
      </w:r>
      <w:r>
        <w:rPr>
          <w:rFonts w:ascii="Times New Roman" w:hAnsi="Times New Roman"/>
          <w:sz w:val="20"/>
        </w:rPr>
        <w:t xml:space="preserve">ньший размер сечения подколонника; 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  <w:lang w:val="en-US"/>
        </w:rPr>
        <w:t>cf</w:t>
      </w:r>
      <w:r>
        <w:rPr>
          <w:rFonts w:ascii="Times New Roman" w:hAnsi="Times New Roman"/>
          <w:sz w:val="20"/>
        </w:rPr>
        <w:t xml:space="preserve"> — б</w:t>
      </w:r>
      <w:r>
        <w:rPr>
          <w:rFonts w:ascii="Times New Roman" w:hAnsi="Times New Roman"/>
          <w:sz w:val="20"/>
        </w:rPr>
        <w:sym w:font="Times New Roman" w:char="00F3"/>
      </w:r>
      <w:r>
        <w:rPr>
          <w:rFonts w:ascii="Times New Roman" w:hAnsi="Times New Roman"/>
          <w:sz w:val="20"/>
        </w:rPr>
        <w:t xml:space="preserve">льший размер сечения подколонника; 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b</w:t>
      </w:r>
      <w:r>
        <w:rPr>
          <w:rFonts w:ascii="Times New Roman" w:hAnsi="Times New Roman"/>
          <w:sz w:val="20"/>
          <w:vertAlign w:val="subscript"/>
        </w:rPr>
        <w:t>с</w:t>
      </w:r>
      <w:r>
        <w:rPr>
          <w:rFonts w:ascii="Times New Roman" w:hAnsi="Times New Roman"/>
          <w:sz w:val="20"/>
        </w:rPr>
        <w:t xml:space="preserve"> — м</w:t>
      </w:r>
      <w:r>
        <w:rPr>
          <w:rFonts w:ascii="Times New Roman" w:hAnsi="Times New Roman"/>
          <w:sz w:val="20"/>
        </w:rPr>
        <w:sym w:font="Times New Roman" w:char="00E9"/>
      </w:r>
      <w:r>
        <w:rPr>
          <w:rFonts w:ascii="Times New Roman" w:hAnsi="Times New Roman"/>
          <w:sz w:val="20"/>
        </w:rPr>
        <w:t xml:space="preserve">ньший размер сечения колонны у обреза фундамента; </w:t>
      </w:r>
    </w:p>
    <w:p w:rsidR="00000000" w:rsidRDefault="009A046A">
      <w:pPr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</w:rPr>
        <w:t>с</w:t>
      </w:r>
      <w:r>
        <w:rPr>
          <w:rFonts w:ascii="Times New Roman" w:hAnsi="Times New Roman"/>
          <w:sz w:val="20"/>
        </w:rPr>
        <w:t xml:space="preserve"> — б</w:t>
      </w:r>
      <w:r>
        <w:rPr>
          <w:rFonts w:ascii="Times New Roman" w:hAnsi="Times New Roman"/>
          <w:sz w:val="20"/>
        </w:rPr>
        <w:sym w:font="Times New Roman" w:char="00F3"/>
      </w:r>
      <w:r>
        <w:rPr>
          <w:rFonts w:ascii="Times New Roman" w:hAnsi="Times New Roman"/>
          <w:sz w:val="20"/>
        </w:rPr>
        <w:t xml:space="preserve">льший размер сечения колонны у обреза фундамента; </w:t>
      </w:r>
    </w:p>
    <w:p w:rsidR="00000000" w:rsidRDefault="009A046A">
      <w:pPr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h — полная высота фундамента; 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4"/>
          <w:vertAlign w:val="subscript"/>
          <w:lang w:val="en-US"/>
        </w:rPr>
        <w:t>pl</w:t>
      </w:r>
      <w:r>
        <w:rPr>
          <w:rFonts w:ascii="Times New Roman" w:hAnsi="Times New Roman"/>
          <w:sz w:val="24"/>
          <w:vertAlign w:val="subscript"/>
        </w:rPr>
        <w:t xml:space="preserve"> </w:t>
      </w:r>
      <w:r>
        <w:rPr>
          <w:rFonts w:ascii="Times New Roman" w:hAnsi="Times New Roman"/>
          <w:sz w:val="20"/>
        </w:rPr>
        <w:t xml:space="preserve">— высота плитной части фундамента; </w:t>
      </w:r>
    </w:p>
    <w:p w:rsidR="00000000" w:rsidRDefault="009A046A">
      <w:pPr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0"/>
          <w:vertAlign w:val="subscript"/>
          <w:lang w:val="en-US"/>
        </w:rPr>
        <w:t>0,</w:t>
      </w:r>
      <w:r>
        <w:rPr>
          <w:rFonts w:ascii="Times New Roman" w:hAnsi="Times New Roman"/>
          <w:sz w:val="24"/>
          <w:vertAlign w:val="subscript"/>
          <w:lang w:val="en-US"/>
        </w:rPr>
        <w:t>pl</w:t>
      </w:r>
      <w:r>
        <w:rPr>
          <w:rFonts w:ascii="Times New Roman" w:hAnsi="Times New Roman"/>
          <w:sz w:val="20"/>
        </w:rPr>
        <w:t xml:space="preserve"> — рабочая высота п</w:t>
      </w:r>
      <w:r>
        <w:rPr>
          <w:rFonts w:ascii="Times New Roman" w:hAnsi="Times New Roman"/>
          <w:sz w:val="20"/>
        </w:rPr>
        <w:t xml:space="preserve">литной части фундамента; </w:t>
      </w:r>
    </w:p>
    <w:p w:rsidR="00000000" w:rsidRDefault="009A046A">
      <w:pPr>
        <w:ind w:left="1305" w:hanging="1021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>, h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>, h</w:t>
      </w:r>
      <w:r>
        <w:rPr>
          <w:rFonts w:ascii="Times New Roman" w:hAnsi="Times New Roman"/>
          <w:sz w:val="20"/>
          <w:vertAlign w:val="subscript"/>
          <w:lang w:val="en-US"/>
        </w:rPr>
        <w:t>3</w:t>
      </w:r>
      <w:r>
        <w:rPr>
          <w:rFonts w:ascii="Times New Roman" w:hAnsi="Times New Roman"/>
          <w:sz w:val="20"/>
          <w:lang w:val="en-US"/>
        </w:rPr>
        <w:t xml:space="preserve"> — </w:t>
      </w:r>
      <w:r>
        <w:rPr>
          <w:rFonts w:ascii="Times New Roman" w:hAnsi="Times New Roman"/>
          <w:sz w:val="20"/>
        </w:rPr>
        <w:t>соответственно высота первой (нижней), второй и трет</w:t>
      </w:r>
      <w:r>
        <w:rPr>
          <w:rFonts w:ascii="Times New Roman" w:hAnsi="Times New Roman"/>
          <w:sz w:val="20"/>
        </w:rPr>
        <w:t>ь</w:t>
      </w:r>
      <w:r>
        <w:rPr>
          <w:rFonts w:ascii="Times New Roman" w:hAnsi="Times New Roman"/>
          <w:sz w:val="20"/>
        </w:rPr>
        <w:t>ей ступеней фундамента;</w:t>
      </w:r>
    </w:p>
    <w:p w:rsidR="00000000" w:rsidRDefault="009A046A">
      <w:pPr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0"/>
          <w:vertAlign w:val="subscript"/>
          <w:lang w:val="en-US"/>
        </w:rPr>
        <w:t>01</w:t>
      </w:r>
      <w:r>
        <w:rPr>
          <w:rFonts w:ascii="Times New Roman" w:hAnsi="Times New Roman"/>
          <w:sz w:val="20"/>
        </w:rPr>
        <w:t xml:space="preserve"> — рабочая высота нижнeй ступени фундамента; 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d</w:t>
      </w:r>
      <w:r>
        <w:rPr>
          <w:rFonts w:ascii="Times New Roman" w:hAnsi="Times New Roman"/>
          <w:sz w:val="24"/>
          <w:vertAlign w:val="subscript"/>
          <w:lang w:val="en-US"/>
        </w:rPr>
        <w:t>p</w:t>
      </w:r>
      <w:r>
        <w:rPr>
          <w:rFonts w:ascii="Times New Roman" w:hAnsi="Times New Roman"/>
          <w:sz w:val="20"/>
        </w:rPr>
        <w:t xml:space="preserve"> — глубина стакана; 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d</w:t>
      </w:r>
      <w:r>
        <w:rPr>
          <w:rFonts w:ascii="Times New Roman" w:hAnsi="Times New Roman"/>
          <w:sz w:val="20"/>
          <w:vertAlign w:val="subscript"/>
          <w:lang w:val="en-US"/>
        </w:rPr>
        <w:t>c</w:t>
      </w:r>
      <w:r>
        <w:rPr>
          <w:rFonts w:ascii="Times New Roman" w:hAnsi="Times New Roman"/>
          <w:sz w:val="20"/>
        </w:rPr>
        <w:t xml:space="preserve"> — глубина заделки колонны;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t</w:t>
      </w:r>
      <w:r>
        <w:rPr>
          <w:rFonts w:ascii="Times New Roman" w:hAnsi="Times New Roman"/>
          <w:sz w:val="20"/>
        </w:rPr>
        <w:t xml:space="preserve"> — толщина стенки стакана поверху;</w:t>
      </w:r>
    </w:p>
    <w:p w:rsidR="00000000" w:rsidRDefault="009A046A">
      <w:pPr>
        <w:ind w:left="738" w:hanging="45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 xml:space="preserve"> — эксцентриситет продольной силы</w:t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</w:rPr>
        <w:t xml:space="preserve"> относительно центра тяж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сти приведенного сечения, определяемый в соответствии с ук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заниями п. 1.21 СНиП 2.03.01-84; </w:t>
      </w:r>
    </w:p>
    <w:p w:rsidR="00000000" w:rsidRDefault="009A046A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d</w:t>
      </w:r>
      <w:r>
        <w:rPr>
          <w:rFonts w:ascii="Times New Roman" w:hAnsi="Times New Roman"/>
          <w:sz w:val="20"/>
        </w:rPr>
        <w:t xml:space="preserve"> — номинальный диаметр стержней арматуры стали;</w:t>
      </w:r>
    </w:p>
    <w:p w:rsidR="00000000" w:rsidRDefault="009A046A">
      <w:pPr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, A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</w:rPr>
        <w:t xml:space="preserve"> — площадь сечения арматуры соответственно </w:t>
      </w:r>
      <w:r>
        <w:rPr>
          <w:rFonts w:ascii="Times New Roman" w:hAnsi="Times New Roman"/>
          <w:sz w:val="20"/>
          <w:lang w:val="en-US"/>
        </w:rPr>
        <w:t>S</w:t>
      </w:r>
      <w:r>
        <w:rPr>
          <w:rFonts w:ascii="Times New Roman" w:hAnsi="Times New Roman"/>
          <w:sz w:val="20"/>
        </w:rPr>
        <w:t xml:space="preserve"> 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t>S'</w:t>
      </w:r>
      <w:r>
        <w:rPr>
          <w:rFonts w:ascii="Times New Roman" w:hAnsi="Times New Roman"/>
          <w:sz w:val="20"/>
        </w:rPr>
        <w:t xml:space="preserve">; </w:t>
      </w:r>
    </w:p>
    <w:p w:rsidR="00000000" w:rsidRDefault="009A046A">
      <w:pPr>
        <w:ind w:left="681" w:hanging="397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sz w:val="20"/>
          <w:lang w:val="en-US"/>
        </w:rPr>
        <w:t>l</w:t>
      </w:r>
      <w:r>
        <w:rPr>
          <w:rFonts w:ascii="Times New Roman" w:hAnsi="Times New Roman"/>
          <w:sz w:val="20"/>
        </w:rPr>
        <w:t xml:space="preserve"> — момент инерции сечения бетона относительно центра тяжести сечения.</w:t>
      </w:r>
    </w:p>
    <w:sectPr w:rsidR="00000000">
      <w:pgSz w:w="11907" w:h="16840"/>
      <w:pgMar w:top="1440" w:right="4536" w:bottom="720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oNotTrackMoves/>
  <w:defaultTabStop w:val="720"/>
  <w:autoHyphenation/>
  <w:hyphenationZone w:val="357"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A046A"/>
    <w:rsid w:val="009A0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ind w:firstLine="624"/>
      <w:jc w:val="both"/>
      <w:textAlignment w:val="baseline"/>
    </w:pPr>
    <w:rPr>
      <w:rFonts w:ascii="Courier New" w:hAnsi="Courier New"/>
      <w:sz w:val="28"/>
    </w:rPr>
  </w:style>
  <w:style w:type="paragraph" w:styleId="1">
    <w:name w:val="heading 1"/>
    <w:basedOn w:val="a"/>
    <w:next w:val="a"/>
    <w:qFormat/>
    <w:pPr>
      <w:keepNext/>
      <w:spacing w:before="120" w:after="120"/>
      <w:ind w:firstLine="0"/>
      <w:jc w:val="center"/>
      <w:outlineLvl w:val="0"/>
    </w:pPr>
    <w:rPr>
      <w:rFonts w:ascii="Times New Roman" w:hAnsi="Times New Roman"/>
      <w:b/>
      <w:kern w:val="28"/>
      <w:sz w:val="20"/>
    </w:rPr>
  </w:style>
  <w:style w:type="paragraph" w:styleId="2">
    <w:name w:val="heading 2"/>
    <w:basedOn w:val="a"/>
    <w:next w:val="a"/>
    <w:qFormat/>
    <w:pPr>
      <w:keepNext/>
      <w:spacing w:after="120"/>
      <w:ind w:firstLine="0"/>
      <w:outlineLvl w:val="1"/>
    </w:pPr>
    <w:rPr>
      <w:rFonts w:ascii="Times New Roman" w:hAnsi="Times New Roman"/>
      <w:sz w:val="20"/>
    </w:rPr>
  </w:style>
  <w:style w:type="paragraph" w:styleId="3">
    <w:name w:val="heading 3"/>
    <w:basedOn w:val="a"/>
    <w:next w:val="a"/>
    <w:qFormat/>
    <w:pPr>
      <w:keepNext/>
      <w:ind w:firstLine="0"/>
      <w:jc w:val="center"/>
      <w:outlineLvl w:val="2"/>
    </w:pPr>
    <w:rPr>
      <w:rFonts w:ascii="Times New Roman" w:hAnsi="Times New Roman"/>
      <w:sz w:val="20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6.wmf"/><Relationship Id="rId299" Type="http://schemas.openxmlformats.org/officeDocument/2006/relationships/oleObject" Target="embeddings/oleObject138.bin"/><Relationship Id="rId303" Type="http://schemas.openxmlformats.org/officeDocument/2006/relationships/oleObject" Target="embeddings/oleObject141.bin"/><Relationship Id="rId21" Type="http://schemas.openxmlformats.org/officeDocument/2006/relationships/oleObject" Target="embeddings/oleObject2.bin"/><Relationship Id="rId42" Type="http://schemas.openxmlformats.org/officeDocument/2006/relationships/oleObject" Target="embeddings/oleObject9.bin"/><Relationship Id="rId63" Type="http://schemas.openxmlformats.org/officeDocument/2006/relationships/oleObject" Target="embeddings/oleObject21.bin"/><Relationship Id="rId84" Type="http://schemas.openxmlformats.org/officeDocument/2006/relationships/image" Target="media/image46.wmf"/><Relationship Id="rId138" Type="http://schemas.openxmlformats.org/officeDocument/2006/relationships/image" Target="media/image84.wmf"/><Relationship Id="rId159" Type="http://schemas.openxmlformats.org/officeDocument/2006/relationships/image" Target="media/image94.png"/><Relationship Id="rId324" Type="http://schemas.openxmlformats.org/officeDocument/2006/relationships/image" Target="media/image165.wmf"/><Relationship Id="rId345" Type="http://schemas.openxmlformats.org/officeDocument/2006/relationships/image" Target="media/image181.wmf"/><Relationship Id="rId366" Type="http://schemas.openxmlformats.org/officeDocument/2006/relationships/oleObject" Target="embeddings/oleObject176.bin"/><Relationship Id="rId170" Type="http://schemas.openxmlformats.org/officeDocument/2006/relationships/image" Target="media/image100.png"/><Relationship Id="rId191" Type="http://schemas.openxmlformats.org/officeDocument/2006/relationships/oleObject" Target="embeddings/oleObject78.bin"/><Relationship Id="rId205" Type="http://schemas.openxmlformats.org/officeDocument/2006/relationships/oleObject" Target="embeddings/oleObject84.bin"/><Relationship Id="rId226" Type="http://schemas.openxmlformats.org/officeDocument/2006/relationships/oleObject" Target="embeddings/oleObject94.bin"/><Relationship Id="rId247" Type="http://schemas.openxmlformats.org/officeDocument/2006/relationships/image" Target="media/image142.wmf"/><Relationship Id="rId107" Type="http://schemas.openxmlformats.org/officeDocument/2006/relationships/image" Target="media/image59.png"/><Relationship Id="rId268" Type="http://schemas.openxmlformats.org/officeDocument/2006/relationships/oleObject" Target="embeddings/oleObject117.bin"/><Relationship Id="rId289" Type="http://schemas.openxmlformats.org/officeDocument/2006/relationships/oleObject" Target="embeddings/oleObject129.bin"/><Relationship Id="rId11" Type="http://schemas.openxmlformats.org/officeDocument/2006/relationships/image" Target="media/image8.png"/><Relationship Id="rId32" Type="http://schemas.openxmlformats.org/officeDocument/2006/relationships/image" Target="media/image24.png"/><Relationship Id="rId53" Type="http://schemas.openxmlformats.org/officeDocument/2006/relationships/image" Target="media/image36.wmf"/><Relationship Id="rId74" Type="http://schemas.openxmlformats.org/officeDocument/2006/relationships/oleObject" Target="embeddings/oleObject30.bin"/><Relationship Id="rId128" Type="http://schemas.openxmlformats.org/officeDocument/2006/relationships/image" Target="media/image75.png"/><Relationship Id="rId149" Type="http://schemas.openxmlformats.org/officeDocument/2006/relationships/oleObject" Target="embeddings/oleObject57.bin"/><Relationship Id="rId314" Type="http://schemas.openxmlformats.org/officeDocument/2006/relationships/oleObject" Target="embeddings/oleObject150.bin"/><Relationship Id="rId335" Type="http://schemas.openxmlformats.org/officeDocument/2006/relationships/image" Target="media/image171.png"/><Relationship Id="rId356" Type="http://schemas.openxmlformats.org/officeDocument/2006/relationships/oleObject" Target="embeddings/oleObject167.bin"/><Relationship Id="rId5" Type="http://schemas.openxmlformats.org/officeDocument/2006/relationships/image" Target="media/image2.png"/><Relationship Id="rId95" Type="http://schemas.openxmlformats.org/officeDocument/2006/relationships/oleObject" Target="embeddings/oleObject42.bin"/><Relationship Id="rId160" Type="http://schemas.openxmlformats.org/officeDocument/2006/relationships/image" Target="media/image95.wmf"/><Relationship Id="rId181" Type="http://schemas.openxmlformats.org/officeDocument/2006/relationships/image" Target="media/image106.wmf"/><Relationship Id="rId216" Type="http://schemas.openxmlformats.org/officeDocument/2006/relationships/oleObject" Target="embeddings/oleObject89.bin"/><Relationship Id="rId237" Type="http://schemas.openxmlformats.org/officeDocument/2006/relationships/image" Target="media/image137.wmf"/><Relationship Id="rId258" Type="http://schemas.openxmlformats.org/officeDocument/2006/relationships/oleObject" Target="embeddings/oleObject110.bin"/><Relationship Id="rId279" Type="http://schemas.openxmlformats.org/officeDocument/2006/relationships/oleObject" Target="embeddings/oleObject123.bin"/><Relationship Id="rId22" Type="http://schemas.openxmlformats.org/officeDocument/2006/relationships/image" Target="media/image17.wmf"/><Relationship Id="rId43" Type="http://schemas.openxmlformats.org/officeDocument/2006/relationships/oleObject" Target="embeddings/oleObject10.bin"/><Relationship Id="rId64" Type="http://schemas.openxmlformats.org/officeDocument/2006/relationships/oleObject" Target="embeddings/oleObject22.bin"/><Relationship Id="rId118" Type="http://schemas.openxmlformats.org/officeDocument/2006/relationships/oleObject" Target="embeddings/oleObject49.bin"/><Relationship Id="rId139" Type="http://schemas.openxmlformats.org/officeDocument/2006/relationships/oleObject" Target="embeddings/oleObject52.bin"/><Relationship Id="rId290" Type="http://schemas.openxmlformats.org/officeDocument/2006/relationships/oleObject" Target="embeddings/oleObject130.bin"/><Relationship Id="rId304" Type="http://schemas.openxmlformats.org/officeDocument/2006/relationships/oleObject" Target="embeddings/oleObject142.bin"/><Relationship Id="rId325" Type="http://schemas.openxmlformats.org/officeDocument/2006/relationships/oleObject" Target="embeddings/oleObject157.bin"/><Relationship Id="rId346" Type="http://schemas.openxmlformats.org/officeDocument/2006/relationships/oleObject" Target="embeddings/oleObject162.bin"/><Relationship Id="rId367" Type="http://schemas.openxmlformats.org/officeDocument/2006/relationships/oleObject" Target="embeddings/oleObject177.bin"/><Relationship Id="rId85" Type="http://schemas.openxmlformats.org/officeDocument/2006/relationships/oleObject" Target="embeddings/oleObject36.bin"/><Relationship Id="rId150" Type="http://schemas.openxmlformats.org/officeDocument/2006/relationships/image" Target="media/image90.wmf"/><Relationship Id="rId171" Type="http://schemas.openxmlformats.org/officeDocument/2006/relationships/image" Target="media/image101.wmf"/><Relationship Id="rId192" Type="http://schemas.openxmlformats.org/officeDocument/2006/relationships/image" Target="media/image111.wmf"/><Relationship Id="rId206" Type="http://schemas.openxmlformats.org/officeDocument/2006/relationships/image" Target="media/image119.wmf"/><Relationship Id="rId227" Type="http://schemas.openxmlformats.org/officeDocument/2006/relationships/image" Target="media/image130.png"/><Relationship Id="rId248" Type="http://schemas.openxmlformats.org/officeDocument/2006/relationships/oleObject" Target="embeddings/oleObject103.bin"/><Relationship Id="rId269" Type="http://schemas.openxmlformats.org/officeDocument/2006/relationships/image" Target="media/image149.wmf"/><Relationship Id="rId12" Type="http://schemas.openxmlformats.org/officeDocument/2006/relationships/image" Target="media/image9.png"/><Relationship Id="rId33" Type="http://schemas.openxmlformats.org/officeDocument/2006/relationships/image" Target="media/image25.png"/><Relationship Id="rId108" Type="http://schemas.openxmlformats.org/officeDocument/2006/relationships/image" Target="media/image60.png"/><Relationship Id="rId129" Type="http://schemas.openxmlformats.org/officeDocument/2006/relationships/image" Target="media/image76.png"/><Relationship Id="rId280" Type="http://schemas.openxmlformats.org/officeDocument/2006/relationships/oleObject" Target="embeddings/oleObject124.bin"/><Relationship Id="rId315" Type="http://schemas.openxmlformats.org/officeDocument/2006/relationships/image" Target="media/image162.wmf"/><Relationship Id="rId336" Type="http://schemas.openxmlformats.org/officeDocument/2006/relationships/image" Target="media/image172.png"/><Relationship Id="rId357" Type="http://schemas.openxmlformats.org/officeDocument/2006/relationships/image" Target="media/image187.wmf"/><Relationship Id="rId54" Type="http://schemas.openxmlformats.org/officeDocument/2006/relationships/oleObject" Target="embeddings/oleObject15.bin"/><Relationship Id="rId75" Type="http://schemas.openxmlformats.org/officeDocument/2006/relationships/oleObject" Target="embeddings/oleObject31.bin"/><Relationship Id="rId96" Type="http://schemas.openxmlformats.org/officeDocument/2006/relationships/oleObject" Target="embeddings/oleObject43.bin"/><Relationship Id="rId140" Type="http://schemas.openxmlformats.org/officeDocument/2006/relationships/image" Target="media/image85.png"/><Relationship Id="rId161" Type="http://schemas.openxmlformats.org/officeDocument/2006/relationships/oleObject" Target="embeddings/oleObject63.bin"/><Relationship Id="rId182" Type="http://schemas.openxmlformats.org/officeDocument/2006/relationships/oleObject" Target="embeddings/oleObject73.bin"/><Relationship Id="rId217" Type="http://schemas.openxmlformats.org/officeDocument/2006/relationships/image" Target="media/image125.wmf"/><Relationship Id="rId6" Type="http://schemas.openxmlformats.org/officeDocument/2006/relationships/image" Target="media/image3.png"/><Relationship Id="rId238" Type="http://schemas.openxmlformats.org/officeDocument/2006/relationships/oleObject" Target="embeddings/oleObject98.bin"/><Relationship Id="rId259" Type="http://schemas.openxmlformats.org/officeDocument/2006/relationships/image" Target="media/image146.wmf"/><Relationship Id="rId23" Type="http://schemas.openxmlformats.org/officeDocument/2006/relationships/oleObject" Target="embeddings/oleObject3.bin"/><Relationship Id="rId119" Type="http://schemas.openxmlformats.org/officeDocument/2006/relationships/image" Target="media/image67.wmf"/><Relationship Id="rId270" Type="http://schemas.openxmlformats.org/officeDocument/2006/relationships/oleObject" Target="embeddings/oleObject118.bin"/><Relationship Id="rId291" Type="http://schemas.openxmlformats.org/officeDocument/2006/relationships/oleObject" Target="embeddings/oleObject131.bin"/><Relationship Id="rId305" Type="http://schemas.openxmlformats.org/officeDocument/2006/relationships/oleObject" Target="embeddings/oleObject143.bin"/><Relationship Id="rId326" Type="http://schemas.openxmlformats.org/officeDocument/2006/relationships/oleObject" Target="embeddings/oleObject158.bin"/><Relationship Id="rId347" Type="http://schemas.openxmlformats.org/officeDocument/2006/relationships/image" Target="media/image182.wmf"/><Relationship Id="rId44" Type="http://schemas.openxmlformats.org/officeDocument/2006/relationships/image" Target="media/image31.wmf"/><Relationship Id="rId65" Type="http://schemas.openxmlformats.org/officeDocument/2006/relationships/oleObject" Target="embeddings/oleObject23.bin"/><Relationship Id="rId86" Type="http://schemas.openxmlformats.org/officeDocument/2006/relationships/image" Target="media/image47.wmf"/><Relationship Id="rId130" Type="http://schemas.openxmlformats.org/officeDocument/2006/relationships/image" Target="media/image77.png"/><Relationship Id="rId151" Type="http://schemas.openxmlformats.org/officeDocument/2006/relationships/oleObject" Target="embeddings/oleObject58.bin"/><Relationship Id="rId368" Type="http://schemas.openxmlformats.org/officeDocument/2006/relationships/oleObject" Target="embeddings/oleObject178.bin"/><Relationship Id="rId172" Type="http://schemas.openxmlformats.org/officeDocument/2006/relationships/oleObject" Target="embeddings/oleObject68.bin"/><Relationship Id="rId193" Type="http://schemas.openxmlformats.org/officeDocument/2006/relationships/oleObject" Target="embeddings/oleObject79.bin"/><Relationship Id="rId207" Type="http://schemas.openxmlformats.org/officeDocument/2006/relationships/oleObject" Target="embeddings/oleObject85.bin"/><Relationship Id="rId228" Type="http://schemas.openxmlformats.org/officeDocument/2006/relationships/image" Target="media/image131.png"/><Relationship Id="rId249" Type="http://schemas.openxmlformats.org/officeDocument/2006/relationships/oleObject" Target="embeddings/oleObject104.bin"/><Relationship Id="rId13" Type="http://schemas.openxmlformats.org/officeDocument/2006/relationships/image" Target="media/image10.png"/><Relationship Id="rId109" Type="http://schemas.openxmlformats.org/officeDocument/2006/relationships/image" Target="media/image61.wmf"/><Relationship Id="rId260" Type="http://schemas.openxmlformats.org/officeDocument/2006/relationships/oleObject" Target="embeddings/oleObject111.bin"/><Relationship Id="rId281" Type="http://schemas.openxmlformats.org/officeDocument/2006/relationships/image" Target="media/image154.wmf"/><Relationship Id="rId316" Type="http://schemas.openxmlformats.org/officeDocument/2006/relationships/oleObject" Target="embeddings/oleObject151.bin"/><Relationship Id="rId337" Type="http://schemas.openxmlformats.org/officeDocument/2006/relationships/image" Target="media/image173.png"/><Relationship Id="rId34" Type="http://schemas.openxmlformats.org/officeDocument/2006/relationships/image" Target="media/image26.png"/><Relationship Id="rId55" Type="http://schemas.openxmlformats.org/officeDocument/2006/relationships/oleObject" Target="embeddings/oleObject16.bin"/><Relationship Id="rId76" Type="http://schemas.openxmlformats.org/officeDocument/2006/relationships/oleObject" Target="embeddings/oleObject32.bin"/><Relationship Id="rId97" Type="http://schemas.openxmlformats.org/officeDocument/2006/relationships/image" Target="media/image51.wmf"/><Relationship Id="rId120" Type="http://schemas.openxmlformats.org/officeDocument/2006/relationships/oleObject" Target="embeddings/oleObject50.bin"/><Relationship Id="rId141" Type="http://schemas.openxmlformats.org/officeDocument/2006/relationships/image" Target="media/image86.wmf"/><Relationship Id="rId358" Type="http://schemas.openxmlformats.org/officeDocument/2006/relationships/oleObject" Target="embeddings/oleObject168.bin"/><Relationship Id="rId7" Type="http://schemas.openxmlformats.org/officeDocument/2006/relationships/image" Target="media/image4.png"/><Relationship Id="rId162" Type="http://schemas.openxmlformats.org/officeDocument/2006/relationships/image" Target="media/image96.wmf"/><Relationship Id="rId183" Type="http://schemas.openxmlformats.org/officeDocument/2006/relationships/image" Target="media/image107.wmf"/><Relationship Id="rId218" Type="http://schemas.openxmlformats.org/officeDocument/2006/relationships/oleObject" Target="embeddings/oleObject90.bin"/><Relationship Id="rId239" Type="http://schemas.openxmlformats.org/officeDocument/2006/relationships/image" Target="media/image138.wmf"/><Relationship Id="rId250" Type="http://schemas.openxmlformats.org/officeDocument/2006/relationships/image" Target="media/image143.wmf"/><Relationship Id="rId271" Type="http://schemas.openxmlformats.org/officeDocument/2006/relationships/oleObject" Target="embeddings/oleObject119.bin"/><Relationship Id="rId292" Type="http://schemas.openxmlformats.org/officeDocument/2006/relationships/oleObject" Target="embeddings/oleObject132.bin"/><Relationship Id="rId306" Type="http://schemas.openxmlformats.org/officeDocument/2006/relationships/oleObject" Target="embeddings/oleObject144.bin"/><Relationship Id="rId24" Type="http://schemas.openxmlformats.org/officeDocument/2006/relationships/image" Target="media/image18.wmf"/><Relationship Id="rId45" Type="http://schemas.openxmlformats.org/officeDocument/2006/relationships/oleObject" Target="embeddings/oleObject11.bin"/><Relationship Id="rId66" Type="http://schemas.openxmlformats.org/officeDocument/2006/relationships/image" Target="media/image40.wmf"/><Relationship Id="rId87" Type="http://schemas.openxmlformats.org/officeDocument/2006/relationships/oleObject" Target="embeddings/oleObject37.bin"/><Relationship Id="rId110" Type="http://schemas.openxmlformats.org/officeDocument/2006/relationships/oleObject" Target="embeddings/oleObject46.bin"/><Relationship Id="rId131" Type="http://schemas.openxmlformats.org/officeDocument/2006/relationships/image" Target="media/image78.wmf"/><Relationship Id="rId327" Type="http://schemas.openxmlformats.org/officeDocument/2006/relationships/image" Target="media/image166.png"/><Relationship Id="rId348" Type="http://schemas.openxmlformats.org/officeDocument/2006/relationships/oleObject" Target="embeddings/oleObject163.bin"/><Relationship Id="rId369" Type="http://schemas.openxmlformats.org/officeDocument/2006/relationships/fontTable" Target="fontTable.xml"/><Relationship Id="rId152" Type="http://schemas.openxmlformats.org/officeDocument/2006/relationships/image" Target="media/image91.wmf"/><Relationship Id="rId173" Type="http://schemas.openxmlformats.org/officeDocument/2006/relationships/image" Target="media/image102.wmf"/><Relationship Id="rId194" Type="http://schemas.openxmlformats.org/officeDocument/2006/relationships/image" Target="media/image112.wmf"/><Relationship Id="rId208" Type="http://schemas.openxmlformats.org/officeDocument/2006/relationships/image" Target="media/image120.wmf"/><Relationship Id="rId229" Type="http://schemas.openxmlformats.org/officeDocument/2006/relationships/image" Target="media/image132.png"/><Relationship Id="rId240" Type="http://schemas.openxmlformats.org/officeDocument/2006/relationships/oleObject" Target="embeddings/oleObject99.bin"/><Relationship Id="rId261" Type="http://schemas.openxmlformats.org/officeDocument/2006/relationships/image" Target="media/image147.wmf"/><Relationship Id="rId14" Type="http://schemas.openxmlformats.org/officeDocument/2006/relationships/image" Target="media/image11.png"/><Relationship Id="rId35" Type="http://schemas.openxmlformats.org/officeDocument/2006/relationships/image" Target="media/image27.png"/><Relationship Id="rId56" Type="http://schemas.openxmlformats.org/officeDocument/2006/relationships/oleObject" Target="embeddings/oleObject17.bin"/><Relationship Id="rId77" Type="http://schemas.openxmlformats.org/officeDocument/2006/relationships/oleObject" Target="embeddings/oleObject33.bin"/><Relationship Id="rId100" Type="http://schemas.openxmlformats.org/officeDocument/2006/relationships/image" Target="media/image53.png"/><Relationship Id="rId282" Type="http://schemas.openxmlformats.org/officeDocument/2006/relationships/oleObject" Target="embeddings/oleObject125.bin"/><Relationship Id="rId317" Type="http://schemas.openxmlformats.org/officeDocument/2006/relationships/oleObject" Target="embeddings/oleObject152.bin"/><Relationship Id="rId338" Type="http://schemas.openxmlformats.org/officeDocument/2006/relationships/image" Target="media/image174.png"/><Relationship Id="rId359" Type="http://schemas.openxmlformats.org/officeDocument/2006/relationships/oleObject" Target="embeddings/oleObject169.bin"/><Relationship Id="rId8" Type="http://schemas.openxmlformats.org/officeDocument/2006/relationships/image" Target="media/image5.png"/><Relationship Id="rId98" Type="http://schemas.openxmlformats.org/officeDocument/2006/relationships/oleObject" Target="embeddings/oleObject44.bin"/><Relationship Id="rId121" Type="http://schemas.openxmlformats.org/officeDocument/2006/relationships/image" Target="media/image68.png"/><Relationship Id="rId142" Type="http://schemas.openxmlformats.org/officeDocument/2006/relationships/oleObject" Target="embeddings/oleObject53.bin"/><Relationship Id="rId163" Type="http://schemas.openxmlformats.org/officeDocument/2006/relationships/oleObject" Target="embeddings/oleObject64.bin"/><Relationship Id="rId184" Type="http://schemas.openxmlformats.org/officeDocument/2006/relationships/oleObject" Target="embeddings/oleObject74.bin"/><Relationship Id="rId219" Type="http://schemas.openxmlformats.org/officeDocument/2006/relationships/image" Target="media/image126.wmf"/><Relationship Id="rId370" Type="http://schemas.openxmlformats.org/officeDocument/2006/relationships/theme" Target="theme/theme1.xml"/><Relationship Id="rId230" Type="http://schemas.openxmlformats.org/officeDocument/2006/relationships/image" Target="media/image133.png"/><Relationship Id="rId251" Type="http://schemas.openxmlformats.org/officeDocument/2006/relationships/oleObject" Target="embeddings/oleObject105.bin"/><Relationship Id="rId25" Type="http://schemas.openxmlformats.org/officeDocument/2006/relationships/oleObject" Target="embeddings/oleObject4.bin"/><Relationship Id="rId46" Type="http://schemas.openxmlformats.org/officeDocument/2006/relationships/image" Target="media/image32.png"/><Relationship Id="rId67" Type="http://schemas.openxmlformats.org/officeDocument/2006/relationships/oleObject" Target="embeddings/oleObject24.bin"/><Relationship Id="rId272" Type="http://schemas.openxmlformats.org/officeDocument/2006/relationships/image" Target="media/image150.wmf"/><Relationship Id="rId293" Type="http://schemas.openxmlformats.org/officeDocument/2006/relationships/oleObject" Target="embeddings/oleObject133.bin"/><Relationship Id="rId307" Type="http://schemas.openxmlformats.org/officeDocument/2006/relationships/image" Target="media/image160.wmf"/><Relationship Id="rId328" Type="http://schemas.openxmlformats.org/officeDocument/2006/relationships/image" Target="media/image167.wmf"/><Relationship Id="rId349" Type="http://schemas.openxmlformats.org/officeDocument/2006/relationships/image" Target="media/image183.wmf"/><Relationship Id="rId88" Type="http://schemas.openxmlformats.org/officeDocument/2006/relationships/image" Target="media/image48.wmf"/><Relationship Id="rId111" Type="http://schemas.openxmlformats.org/officeDocument/2006/relationships/image" Target="media/image62.wmf"/><Relationship Id="rId132" Type="http://schemas.openxmlformats.org/officeDocument/2006/relationships/oleObject" Target="embeddings/oleObject51.bin"/><Relationship Id="rId153" Type="http://schemas.openxmlformats.org/officeDocument/2006/relationships/oleObject" Target="embeddings/oleObject59.bin"/><Relationship Id="rId174" Type="http://schemas.openxmlformats.org/officeDocument/2006/relationships/oleObject" Target="embeddings/oleObject69.bin"/><Relationship Id="rId195" Type="http://schemas.openxmlformats.org/officeDocument/2006/relationships/oleObject" Target="embeddings/oleObject80.bin"/><Relationship Id="rId209" Type="http://schemas.openxmlformats.org/officeDocument/2006/relationships/oleObject" Target="embeddings/oleObject86.bin"/><Relationship Id="rId360" Type="http://schemas.openxmlformats.org/officeDocument/2006/relationships/oleObject" Target="embeddings/oleObject170.bin"/><Relationship Id="rId220" Type="http://schemas.openxmlformats.org/officeDocument/2006/relationships/oleObject" Target="embeddings/oleObject91.bin"/><Relationship Id="rId241" Type="http://schemas.openxmlformats.org/officeDocument/2006/relationships/image" Target="media/image139.wmf"/><Relationship Id="rId15" Type="http://schemas.openxmlformats.org/officeDocument/2006/relationships/image" Target="media/image12.png"/><Relationship Id="rId36" Type="http://schemas.openxmlformats.org/officeDocument/2006/relationships/image" Target="media/image28.wmf"/><Relationship Id="rId57" Type="http://schemas.openxmlformats.org/officeDocument/2006/relationships/image" Target="media/image37.wmf"/><Relationship Id="rId262" Type="http://schemas.openxmlformats.org/officeDocument/2006/relationships/oleObject" Target="embeddings/oleObject112.bin"/><Relationship Id="rId283" Type="http://schemas.openxmlformats.org/officeDocument/2006/relationships/image" Target="media/image155.wmf"/><Relationship Id="rId318" Type="http://schemas.openxmlformats.org/officeDocument/2006/relationships/oleObject" Target="embeddings/oleObject153.bin"/><Relationship Id="rId339" Type="http://schemas.openxmlformats.org/officeDocument/2006/relationships/image" Target="media/image175.png"/><Relationship Id="rId10" Type="http://schemas.openxmlformats.org/officeDocument/2006/relationships/image" Target="media/image7.png"/><Relationship Id="rId31" Type="http://schemas.openxmlformats.org/officeDocument/2006/relationships/image" Target="media/image23.png"/><Relationship Id="rId52" Type="http://schemas.openxmlformats.org/officeDocument/2006/relationships/oleObject" Target="embeddings/oleObject14.bin"/><Relationship Id="rId73" Type="http://schemas.openxmlformats.org/officeDocument/2006/relationships/oleObject" Target="embeddings/oleObject29.bin"/><Relationship Id="rId78" Type="http://schemas.openxmlformats.org/officeDocument/2006/relationships/oleObject" Target="embeddings/oleObject34.bin"/><Relationship Id="rId94" Type="http://schemas.openxmlformats.org/officeDocument/2006/relationships/image" Target="media/image50.wmf"/><Relationship Id="rId99" Type="http://schemas.openxmlformats.org/officeDocument/2006/relationships/image" Target="media/image52.png"/><Relationship Id="rId101" Type="http://schemas.openxmlformats.org/officeDocument/2006/relationships/image" Target="media/image54.png"/><Relationship Id="rId122" Type="http://schemas.openxmlformats.org/officeDocument/2006/relationships/image" Target="media/image69.png"/><Relationship Id="rId143" Type="http://schemas.openxmlformats.org/officeDocument/2006/relationships/image" Target="media/image87.wmf"/><Relationship Id="rId148" Type="http://schemas.openxmlformats.org/officeDocument/2006/relationships/image" Target="media/image89.wmf"/><Relationship Id="rId164" Type="http://schemas.openxmlformats.org/officeDocument/2006/relationships/image" Target="media/image97.wmf"/><Relationship Id="rId169" Type="http://schemas.openxmlformats.org/officeDocument/2006/relationships/oleObject" Target="embeddings/oleObject67.bin"/><Relationship Id="rId185" Type="http://schemas.openxmlformats.org/officeDocument/2006/relationships/image" Target="media/image108.png"/><Relationship Id="rId334" Type="http://schemas.openxmlformats.org/officeDocument/2006/relationships/oleObject" Target="embeddings/oleObject161.bin"/><Relationship Id="rId350" Type="http://schemas.openxmlformats.org/officeDocument/2006/relationships/oleObject" Target="embeddings/oleObject164.bin"/><Relationship Id="rId355" Type="http://schemas.openxmlformats.org/officeDocument/2006/relationships/image" Target="media/image186.w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oleObject" Target="embeddings/oleObject72.bin"/><Relationship Id="rId210" Type="http://schemas.openxmlformats.org/officeDocument/2006/relationships/image" Target="media/image121.wmf"/><Relationship Id="rId215" Type="http://schemas.openxmlformats.org/officeDocument/2006/relationships/image" Target="media/image124.wmf"/><Relationship Id="rId236" Type="http://schemas.openxmlformats.org/officeDocument/2006/relationships/oleObject" Target="embeddings/oleObject97.bin"/><Relationship Id="rId257" Type="http://schemas.openxmlformats.org/officeDocument/2006/relationships/oleObject" Target="embeddings/oleObject109.bin"/><Relationship Id="rId278" Type="http://schemas.openxmlformats.org/officeDocument/2006/relationships/oleObject" Target="embeddings/oleObject122.bin"/><Relationship Id="rId26" Type="http://schemas.openxmlformats.org/officeDocument/2006/relationships/image" Target="media/image19.png"/><Relationship Id="rId231" Type="http://schemas.openxmlformats.org/officeDocument/2006/relationships/image" Target="media/image134.wmf"/><Relationship Id="rId252" Type="http://schemas.openxmlformats.org/officeDocument/2006/relationships/oleObject" Target="embeddings/oleObject106.bin"/><Relationship Id="rId273" Type="http://schemas.openxmlformats.org/officeDocument/2006/relationships/oleObject" Target="embeddings/oleObject120.bin"/><Relationship Id="rId294" Type="http://schemas.openxmlformats.org/officeDocument/2006/relationships/oleObject" Target="embeddings/oleObject134.bin"/><Relationship Id="rId308" Type="http://schemas.openxmlformats.org/officeDocument/2006/relationships/oleObject" Target="embeddings/oleObject145.bin"/><Relationship Id="rId329" Type="http://schemas.openxmlformats.org/officeDocument/2006/relationships/oleObject" Target="embeddings/oleObject159.bin"/><Relationship Id="rId47" Type="http://schemas.openxmlformats.org/officeDocument/2006/relationships/image" Target="media/image33.png"/><Relationship Id="rId68" Type="http://schemas.openxmlformats.org/officeDocument/2006/relationships/oleObject" Target="embeddings/oleObject25.bin"/><Relationship Id="rId89" Type="http://schemas.openxmlformats.org/officeDocument/2006/relationships/oleObject" Target="embeddings/oleObject38.bin"/><Relationship Id="rId112" Type="http://schemas.openxmlformats.org/officeDocument/2006/relationships/oleObject" Target="embeddings/oleObject47.bin"/><Relationship Id="rId133" Type="http://schemas.openxmlformats.org/officeDocument/2006/relationships/image" Target="media/image79.png"/><Relationship Id="rId154" Type="http://schemas.openxmlformats.org/officeDocument/2006/relationships/oleObject" Target="embeddings/oleObject60.bin"/><Relationship Id="rId175" Type="http://schemas.openxmlformats.org/officeDocument/2006/relationships/image" Target="media/image103.png"/><Relationship Id="rId340" Type="http://schemas.openxmlformats.org/officeDocument/2006/relationships/image" Target="media/image176.png"/><Relationship Id="rId361" Type="http://schemas.openxmlformats.org/officeDocument/2006/relationships/oleObject" Target="embeddings/oleObject171.bin"/><Relationship Id="rId196" Type="http://schemas.openxmlformats.org/officeDocument/2006/relationships/image" Target="media/image113.wmf"/><Relationship Id="rId200" Type="http://schemas.openxmlformats.org/officeDocument/2006/relationships/image" Target="media/image116.wmf"/><Relationship Id="rId16" Type="http://schemas.openxmlformats.org/officeDocument/2006/relationships/image" Target="media/image13.png"/><Relationship Id="rId221" Type="http://schemas.openxmlformats.org/officeDocument/2006/relationships/image" Target="media/image127.wmf"/><Relationship Id="rId242" Type="http://schemas.openxmlformats.org/officeDocument/2006/relationships/oleObject" Target="embeddings/oleObject100.bin"/><Relationship Id="rId263" Type="http://schemas.openxmlformats.org/officeDocument/2006/relationships/oleObject" Target="embeddings/oleObject113.bin"/><Relationship Id="rId284" Type="http://schemas.openxmlformats.org/officeDocument/2006/relationships/oleObject" Target="embeddings/oleObject126.bin"/><Relationship Id="rId319" Type="http://schemas.openxmlformats.org/officeDocument/2006/relationships/oleObject" Target="embeddings/oleObject154.bin"/><Relationship Id="rId37" Type="http://schemas.openxmlformats.org/officeDocument/2006/relationships/oleObject" Target="embeddings/oleObject6.bin"/><Relationship Id="rId58" Type="http://schemas.openxmlformats.org/officeDocument/2006/relationships/oleObject" Target="embeddings/oleObject18.bin"/><Relationship Id="rId79" Type="http://schemas.openxmlformats.org/officeDocument/2006/relationships/oleObject" Target="embeddings/oleObject35.bin"/><Relationship Id="rId102" Type="http://schemas.openxmlformats.org/officeDocument/2006/relationships/image" Target="media/image55.png"/><Relationship Id="rId123" Type="http://schemas.openxmlformats.org/officeDocument/2006/relationships/image" Target="media/image70.png"/><Relationship Id="rId144" Type="http://schemas.openxmlformats.org/officeDocument/2006/relationships/oleObject" Target="embeddings/oleObject54.bin"/><Relationship Id="rId330" Type="http://schemas.openxmlformats.org/officeDocument/2006/relationships/image" Target="media/image168.png"/><Relationship Id="rId90" Type="http://schemas.openxmlformats.org/officeDocument/2006/relationships/oleObject" Target="embeddings/oleObject39.bin"/><Relationship Id="rId165" Type="http://schemas.openxmlformats.org/officeDocument/2006/relationships/oleObject" Target="embeddings/oleObject65.bin"/><Relationship Id="rId186" Type="http://schemas.openxmlformats.org/officeDocument/2006/relationships/image" Target="media/image109.png"/><Relationship Id="rId351" Type="http://schemas.openxmlformats.org/officeDocument/2006/relationships/image" Target="media/image184.wmf"/><Relationship Id="rId211" Type="http://schemas.openxmlformats.org/officeDocument/2006/relationships/oleObject" Target="embeddings/oleObject87.bin"/><Relationship Id="rId232" Type="http://schemas.openxmlformats.org/officeDocument/2006/relationships/oleObject" Target="embeddings/oleObject95.bin"/><Relationship Id="rId253" Type="http://schemas.openxmlformats.org/officeDocument/2006/relationships/image" Target="media/image144.wmf"/><Relationship Id="rId274" Type="http://schemas.openxmlformats.org/officeDocument/2006/relationships/image" Target="media/image151.png"/><Relationship Id="rId295" Type="http://schemas.openxmlformats.org/officeDocument/2006/relationships/oleObject" Target="embeddings/oleObject135.bin"/><Relationship Id="rId309" Type="http://schemas.openxmlformats.org/officeDocument/2006/relationships/image" Target="media/image161.wmf"/><Relationship Id="rId27" Type="http://schemas.openxmlformats.org/officeDocument/2006/relationships/image" Target="media/image20.wmf"/><Relationship Id="rId48" Type="http://schemas.openxmlformats.org/officeDocument/2006/relationships/image" Target="media/image34.png"/><Relationship Id="rId69" Type="http://schemas.openxmlformats.org/officeDocument/2006/relationships/oleObject" Target="embeddings/oleObject26.bin"/><Relationship Id="rId113" Type="http://schemas.openxmlformats.org/officeDocument/2006/relationships/image" Target="media/image63.png"/><Relationship Id="rId134" Type="http://schemas.openxmlformats.org/officeDocument/2006/relationships/image" Target="media/image80.png"/><Relationship Id="rId320" Type="http://schemas.openxmlformats.org/officeDocument/2006/relationships/image" Target="media/image163.wmf"/><Relationship Id="rId80" Type="http://schemas.openxmlformats.org/officeDocument/2006/relationships/image" Target="media/image42.png"/><Relationship Id="rId155" Type="http://schemas.openxmlformats.org/officeDocument/2006/relationships/image" Target="media/image92.wmf"/><Relationship Id="rId176" Type="http://schemas.openxmlformats.org/officeDocument/2006/relationships/image" Target="media/image104.wmf"/><Relationship Id="rId197" Type="http://schemas.openxmlformats.org/officeDocument/2006/relationships/oleObject" Target="embeddings/oleObject81.bin"/><Relationship Id="rId341" Type="http://schemas.openxmlformats.org/officeDocument/2006/relationships/image" Target="media/image177.png"/><Relationship Id="rId362" Type="http://schemas.openxmlformats.org/officeDocument/2006/relationships/oleObject" Target="embeddings/oleObject172.bin"/><Relationship Id="rId201" Type="http://schemas.openxmlformats.org/officeDocument/2006/relationships/oleObject" Target="embeddings/oleObject82.bin"/><Relationship Id="rId222" Type="http://schemas.openxmlformats.org/officeDocument/2006/relationships/oleObject" Target="embeddings/oleObject92.bin"/><Relationship Id="rId243" Type="http://schemas.openxmlformats.org/officeDocument/2006/relationships/image" Target="media/image140.wmf"/><Relationship Id="rId264" Type="http://schemas.openxmlformats.org/officeDocument/2006/relationships/oleObject" Target="embeddings/oleObject114.bin"/><Relationship Id="rId285" Type="http://schemas.openxmlformats.org/officeDocument/2006/relationships/oleObject" Target="embeddings/oleObject127.bin"/><Relationship Id="rId17" Type="http://schemas.openxmlformats.org/officeDocument/2006/relationships/image" Target="media/image14.png"/><Relationship Id="rId38" Type="http://schemas.openxmlformats.org/officeDocument/2006/relationships/image" Target="media/image29.wmf"/><Relationship Id="rId59" Type="http://schemas.openxmlformats.org/officeDocument/2006/relationships/oleObject" Target="embeddings/oleObject19.bin"/><Relationship Id="rId103" Type="http://schemas.openxmlformats.org/officeDocument/2006/relationships/image" Target="media/image56.wmf"/><Relationship Id="rId124" Type="http://schemas.openxmlformats.org/officeDocument/2006/relationships/image" Target="media/image71.png"/><Relationship Id="rId310" Type="http://schemas.openxmlformats.org/officeDocument/2006/relationships/oleObject" Target="embeddings/oleObject146.bin"/><Relationship Id="rId70" Type="http://schemas.openxmlformats.org/officeDocument/2006/relationships/image" Target="media/image41.wmf"/><Relationship Id="rId91" Type="http://schemas.openxmlformats.org/officeDocument/2006/relationships/image" Target="media/image49.wmf"/><Relationship Id="rId145" Type="http://schemas.openxmlformats.org/officeDocument/2006/relationships/image" Target="media/image88.wmf"/><Relationship Id="rId166" Type="http://schemas.openxmlformats.org/officeDocument/2006/relationships/image" Target="media/image98.wmf"/><Relationship Id="rId187" Type="http://schemas.openxmlformats.org/officeDocument/2006/relationships/image" Target="media/image110.wmf"/><Relationship Id="rId331" Type="http://schemas.openxmlformats.org/officeDocument/2006/relationships/image" Target="media/image169.wmf"/><Relationship Id="rId352" Type="http://schemas.openxmlformats.org/officeDocument/2006/relationships/oleObject" Target="embeddings/oleObject165.bin"/><Relationship Id="rId1" Type="http://schemas.openxmlformats.org/officeDocument/2006/relationships/styles" Target="styles.xml"/><Relationship Id="rId212" Type="http://schemas.openxmlformats.org/officeDocument/2006/relationships/image" Target="media/image122.wmf"/><Relationship Id="rId233" Type="http://schemas.openxmlformats.org/officeDocument/2006/relationships/image" Target="media/image135.wmf"/><Relationship Id="rId254" Type="http://schemas.openxmlformats.org/officeDocument/2006/relationships/oleObject" Target="embeddings/oleObject107.bin"/><Relationship Id="rId28" Type="http://schemas.openxmlformats.org/officeDocument/2006/relationships/oleObject" Target="embeddings/oleObject5.bin"/><Relationship Id="rId49" Type="http://schemas.openxmlformats.org/officeDocument/2006/relationships/image" Target="media/image35.wmf"/><Relationship Id="rId114" Type="http://schemas.openxmlformats.org/officeDocument/2006/relationships/image" Target="media/image64.png"/><Relationship Id="rId275" Type="http://schemas.openxmlformats.org/officeDocument/2006/relationships/image" Target="media/image152.png"/><Relationship Id="rId296" Type="http://schemas.openxmlformats.org/officeDocument/2006/relationships/oleObject" Target="embeddings/oleObject136.bin"/><Relationship Id="rId300" Type="http://schemas.openxmlformats.org/officeDocument/2006/relationships/image" Target="media/image159.wmf"/><Relationship Id="rId60" Type="http://schemas.openxmlformats.org/officeDocument/2006/relationships/image" Target="media/image38.wmf"/><Relationship Id="rId81" Type="http://schemas.openxmlformats.org/officeDocument/2006/relationships/image" Target="media/image43.png"/><Relationship Id="rId135" Type="http://schemas.openxmlformats.org/officeDocument/2006/relationships/image" Target="media/image81.png"/><Relationship Id="rId156" Type="http://schemas.openxmlformats.org/officeDocument/2006/relationships/oleObject" Target="embeddings/oleObject61.bin"/><Relationship Id="rId177" Type="http://schemas.openxmlformats.org/officeDocument/2006/relationships/oleObject" Target="embeddings/oleObject70.bin"/><Relationship Id="rId198" Type="http://schemas.openxmlformats.org/officeDocument/2006/relationships/image" Target="media/image114.png"/><Relationship Id="rId321" Type="http://schemas.openxmlformats.org/officeDocument/2006/relationships/oleObject" Target="embeddings/oleObject155.bin"/><Relationship Id="rId342" Type="http://schemas.openxmlformats.org/officeDocument/2006/relationships/image" Target="media/image178.png"/><Relationship Id="rId363" Type="http://schemas.openxmlformats.org/officeDocument/2006/relationships/oleObject" Target="embeddings/oleObject173.bin"/><Relationship Id="rId202" Type="http://schemas.openxmlformats.org/officeDocument/2006/relationships/image" Target="media/image117.wmf"/><Relationship Id="rId223" Type="http://schemas.openxmlformats.org/officeDocument/2006/relationships/image" Target="media/image128.wmf"/><Relationship Id="rId244" Type="http://schemas.openxmlformats.org/officeDocument/2006/relationships/oleObject" Target="embeddings/oleObject101.bin"/><Relationship Id="rId18" Type="http://schemas.openxmlformats.org/officeDocument/2006/relationships/image" Target="media/image15.wmf"/><Relationship Id="rId39" Type="http://schemas.openxmlformats.org/officeDocument/2006/relationships/oleObject" Target="embeddings/oleObject7.bin"/><Relationship Id="rId265" Type="http://schemas.openxmlformats.org/officeDocument/2006/relationships/oleObject" Target="embeddings/oleObject115.bin"/><Relationship Id="rId286" Type="http://schemas.openxmlformats.org/officeDocument/2006/relationships/image" Target="media/image156.wmf"/><Relationship Id="rId50" Type="http://schemas.openxmlformats.org/officeDocument/2006/relationships/oleObject" Target="embeddings/oleObject12.bin"/><Relationship Id="rId104" Type="http://schemas.openxmlformats.org/officeDocument/2006/relationships/oleObject" Target="embeddings/oleObject45.bin"/><Relationship Id="rId125" Type="http://schemas.openxmlformats.org/officeDocument/2006/relationships/image" Target="media/image72.png"/><Relationship Id="rId146" Type="http://schemas.openxmlformats.org/officeDocument/2006/relationships/oleObject" Target="embeddings/oleObject55.bin"/><Relationship Id="rId167" Type="http://schemas.openxmlformats.org/officeDocument/2006/relationships/oleObject" Target="embeddings/oleObject66.bin"/><Relationship Id="rId188" Type="http://schemas.openxmlformats.org/officeDocument/2006/relationships/oleObject" Target="embeddings/oleObject75.bin"/><Relationship Id="rId311" Type="http://schemas.openxmlformats.org/officeDocument/2006/relationships/oleObject" Target="embeddings/oleObject147.bin"/><Relationship Id="rId332" Type="http://schemas.openxmlformats.org/officeDocument/2006/relationships/oleObject" Target="embeddings/oleObject160.bin"/><Relationship Id="rId353" Type="http://schemas.openxmlformats.org/officeDocument/2006/relationships/image" Target="media/image185.wmf"/><Relationship Id="rId71" Type="http://schemas.openxmlformats.org/officeDocument/2006/relationships/oleObject" Target="embeddings/oleObject27.bin"/><Relationship Id="rId92" Type="http://schemas.openxmlformats.org/officeDocument/2006/relationships/oleObject" Target="embeddings/oleObject40.bin"/><Relationship Id="rId213" Type="http://schemas.openxmlformats.org/officeDocument/2006/relationships/oleObject" Target="embeddings/oleObject88.bin"/><Relationship Id="rId234" Type="http://schemas.openxmlformats.org/officeDocument/2006/relationships/oleObject" Target="embeddings/oleObject96.bin"/><Relationship Id="rId2" Type="http://schemas.openxmlformats.org/officeDocument/2006/relationships/settings" Target="settings.xml"/><Relationship Id="rId29" Type="http://schemas.openxmlformats.org/officeDocument/2006/relationships/image" Target="media/image21.png"/><Relationship Id="rId255" Type="http://schemas.openxmlformats.org/officeDocument/2006/relationships/image" Target="media/image145.wmf"/><Relationship Id="rId276" Type="http://schemas.openxmlformats.org/officeDocument/2006/relationships/oleObject" Target="embeddings/oleObject121.bin"/><Relationship Id="rId297" Type="http://schemas.openxmlformats.org/officeDocument/2006/relationships/oleObject" Target="embeddings/oleObject137.bin"/><Relationship Id="rId40" Type="http://schemas.openxmlformats.org/officeDocument/2006/relationships/oleObject" Target="embeddings/oleObject8.bin"/><Relationship Id="rId115" Type="http://schemas.openxmlformats.org/officeDocument/2006/relationships/image" Target="media/image65.wmf"/><Relationship Id="rId136" Type="http://schemas.openxmlformats.org/officeDocument/2006/relationships/image" Target="media/image82.png"/><Relationship Id="rId157" Type="http://schemas.openxmlformats.org/officeDocument/2006/relationships/image" Target="media/image93.wmf"/><Relationship Id="rId178" Type="http://schemas.openxmlformats.org/officeDocument/2006/relationships/oleObject" Target="embeddings/oleObject71.bin"/><Relationship Id="rId301" Type="http://schemas.openxmlformats.org/officeDocument/2006/relationships/oleObject" Target="embeddings/oleObject139.bin"/><Relationship Id="rId322" Type="http://schemas.openxmlformats.org/officeDocument/2006/relationships/image" Target="media/image164.wmf"/><Relationship Id="rId343" Type="http://schemas.openxmlformats.org/officeDocument/2006/relationships/image" Target="media/image179.png"/><Relationship Id="rId364" Type="http://schemas.openxmlformats.org/officeDocument/2006/relationships/oleObject" Target="embeddings/oleObject174.bin"/><Relationship Id="rId61" Type="http://schemas.openxmlformats.org/officeDocument/2006/relationships/oleObject" Target="embeddings/oleObject20.bin"/><Relationship Id="rId82" Type="http://schemas.openxmlformats.org/officeDocument/2006/relationships/image" Target="media/image44.png"/><Relationship Id="rId199" Type="http://schemas.openxmlformats.org/officeDocument/2006/relationships/image" Target="media/image115.png"/><Relationship Id="rId203" Type="http://schemas.openxmlformats.org/officeDocument/2006/relationships/oleObject" Target="embeddings/oleObject83.bin"/><Relationship Id="rId19" Type="http://schemas.openxmlformats.org/officeDocument/2006/relationships/oleObject" Target="embeddings/oleObject1.bin"/><Relationship Id="rId224" Type="http://schemas.openxmlformats.org/officeDocument/2006/relationships/oleObject" Target="embeddings/oleObject93.bin"/><Relationship Id="rId245" Type="http://schemas.openxmlformats.org/officeDocument/2006/relationships/image" Target="media/image141.wmf"/><Relationship Id="rId266" Type="http://schemas.openxmlformats.org/officeDocument/2006/relationships/oleObject" Target="embeddings/oleObject116.bin"/><Relationship Id="rId287" Type="http://schemas.openxmlformats.org/officeDocument/2006/relationships/oleObject" Target="embeddings/oleObject128.bin"/><Relationship Id="rId30" Type="http://schemas.openxmlformats.org/officeDocument/2006/relationships/image" Target="media/image22.png"/><Relationship Id="rId105" Type="http://schemas.openxmlformats.org/officeDocument/2006/relationships/image" Target="media/image57.png"/><Relationship Id="rId126" Type="http://schemas.openxmlformats.org/officeDocument/2006/relationships/image" Target="media/image73.png"/><Relationship Id="rId147" Type="http://schemas.openxmlformats.org/officeDocument/2006/relationships/oleObject" Target="embeddings/oleObject56.bin"/><Relationship Id="rId168" Type="http://schemas.openxmlformats.org/officeDocument/2006/relationships/image" Target="media/image99.wmf"/><Relationship Id="rId312" Type="http://schemas.openxmlformats.org/officeDocument/2006/relationships/oleObject" Target="embeddings/oleObject148.bin"/><Relationship Id="rId333" Type="http://schemas.openxmlformats.org/officeDocument/2006/relationships/image" Target="media/image170.wmf"/><Relationship Id="rId354" Type="http://schemas.openxmlformats.org/officeDocument/2006/relationships/oleObject" Target="embeddings/oleObject166.bin"/><Relationship Id="rId51" Type="http://schemas.openxmlformats.org/officeDocument/2006/relationships/oleObject" Target="embeddings/oleObject13.bin"/><Relationship Id="rId72" Type="http://schemas.openxmlformats.org/officeDocument/2006/relationships/oleObject" Target="embeddings/oleObject28.bin"/><Relationship Id="rId93" Type="http://schemas.openxmlformats.org/officeDocument/2006/relationships/oleObject" Target="embeddings/oleObject41.bin"/><Relationship Id="rId189" Type="http://schemas.openxmlformats.org/officeDocument/2006/relationships/oleObject" Target="embeddings/oleObject76.bin"/><Relationship Id="rId3" Type="http://schemas.openxmlformats.org/officeDocument/2006/relationships/webSettings" Target="webSettings.xml"/><Relationship Id="rId214" Type="http://schemas.openxmlformats.org/officeDocument/2006/relationships/image" Target="media/image123.png"/><Relationship Id="rId235" Type="http://schemas.openxmlformats.org/officeDocument/2006/relationships/image" Target="media/image136.wmf"/><Relationship Id="rId256" Type="http://schemas.openxmlformats.org/officeDocument/2006/relationships/oleObject" Target="embeddings/oleObject108.bin"/><Relationship Id="rId277" Type="http://schemas.openxmlformats.org/officeDocument/2006/relationships/image" Target="media/image153.wmf"/><Relationship Id="rId298" Type="http://schemas.openxmlformats.org/officeDocument/2006/relationships/image" Target="media/image158.wmf"/><Relationship Id="rId116" Type="http://schemas.openxmlformats.org/officeDocument/2006/relationships/oleObject" Target="embeddings/oleObject48.bin"/><Relationship Id="rId137" Type="http://schemas.openxmlformats.org/officeDocument/2006/relationships/image" Target="media/image83.png"/><Relationship Id="rId158" Type="http://schemas.openxmlformats.org/officeDocument/2006/relationships/oleObject" Target="embeddings/oleObject62.bin"/><Relationship Id="rId302" Type="http://schemas.openxmlformats.org/officeDocument/2006/relationships/oleObject" Target="embeddings/oleObject140.bin"/><Relationship Id="rId323" Type="http://schemas.openxmlformats.org/officeDocument/2006/relationships/oleObject" Target="embeddings/oleObject156.bin"/><Relationship Id="rId344" Type="http://schemas.openxmlformats.org/officeDocument/2006/relationships/image" Target="media/image180.png"/><Relationship Id="rId20" Type="http://schemas.openxmlformats.org/officeDocument/2006/relationships/image" Target="media/image16.wmf"/><Relationship Id="rId41" Type="http://schemas.openxmlformats.org/officeDocument/2006/relationships/image" Target="media/image30.wmf"/><Relationship Id="rId62" Type="http://schemas.openxmlformats.org/officeDocument/2006/relationships/image" Target="media/image39.wmf"/><Relationship Id="rId83" Type="http://schemas.openxmlformats.org/officeDocument/2006/relationships/image" Target="media/image45.png"/><Relationship Id="rId179" Type="http://schemas.openxmlformats.org/officeDocument/2006/relationships/image" Target="media/image105.wmf"/><Relationship Id="rId365" Type="http://schemas.openxmlformats.org/officeDocument/2006/relationships/oleObject" Target="embeddings/oleObject175.bin"/><Relationship Id="rId190" Type="http://schemas.openxmlformats.org/officeDocument/2006/relationships/oleObject" Target="embeddings/oleObject77.bin"/><Relationship Id="rId204" Type="http://schemas.openxmlformats.org/officeDocument/2006/relationships/image" Target="media/image118.wmf"/><Relationship Id="rId225" Type="http://schemas.openxmlformats.org/officeDocument/2006/relationships/image" Target="media/image129.wmf"/><Relationship Id="rId246" Type="http://schemas.openxmlformats.org/officeDocument/2006/relationships/oleObject" Target="embeddings/oleObject102.bin"/><Relationship Id="rId267" Type="http://schemas.openxmlformats.org/officeDocument/2006/relationships/image" Target="media/image148.wmf"/><Relationship Id="rId288" Type="http://schemas.openxmlformats.org/officeDocument/2006/relationships/image" Target="media/image157.wmf"/><Relationship Id="rId106" Type="http://schemas.openxmlformats.org/officeDocument/2006/relationships/image" Target="media/image58.png"/><Relationship Id="rId127" Type="http://schemas.openxmlformats.org/officeDocument/2006/relationships/image" Target="media/image74.png"/><Relationship Id="rId313" Type="http://schemas.openxmlformats.org/officeDocument/2006/relationships/oleObject" Target="embeddings/oleObject14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21522</Words>
  <Characters>122682</Characters>
  <Application>Microsoft Office Word</Application>
  <DocSecurity>4</DocSecurity>
  <Lines>1022</Lines>
  <Paragraphs>287</Paragraphs>
  <ScaleCrop>false</ScaleCrop>
  <Company>СНИиП</Company>
  <LinksUpToDate>false</LinksUpToDate>
  <CharactersWithSpaces>143917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Пособие к СНиП 2.03.01-84, к СНиП 2.02.01-83</dc:title>
  <dc:subject/>
  <dc:creator>Благий Андрей Владимирович</dc:creator>
  <cp:keywords/>
  <dc:description/>
  <cp:lastModifiedBy>Parhomeiai</cp:lastModifiedBy>
  <cp:revision>2</cp:revision>
  <cp:lastPrinted>1601-01-01T00:00:00Z</cp:lastPrinted>
  <dcterms:created xsi:type="dcterms:W3CDTF">2013-04-11T11:38:00Z</dcterms:created>
  <dcterms:modified xsi:type="dcterms:W3CDTF">2013-04-11T11:38:00Z</dcterms:modified>
</cp:coreProperties>
</file>