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ОНТП 51-1-85</w:t>
      </w: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Мингазпром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ОБЩЕСОЮЗНЫЕ НОРМЫ 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ТЕХНОЛОГИЧЕСКОГО ПРОЕКТИРОВАНИЯ 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Магистральные трубопроводы 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Часть I. Газопроводы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1986-01-01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 институтами: “ВНИПИтрансгаз” (разделы 1-11), “ВНИИгаз” (разделы 4,12) и “</w:t>
      </w:r>
      <w:r>
        <w:rPr>
          <w:rFonts w:ascii="Times New Roman" w:hAnsi="Times New Roman"/>
          <w:sz w:val="20"/>
        </w:rPr>
        <w:t>ЮжНИИгипрогаз” (раздел 4)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работе принимали участие: Техническое управление, управление проектно-изыскательских работ, управление по транспортировке и поставкам газа, управление экспертизы проектов и смет, институт "Гипроспецгаз" Мингазпрома и Главгосгазнадзор СССР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институтами “ВНИИтрансгаз” и “ВНИИгаз”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приказом Мингазпрома от 29 октября 1985 года N 255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СОГЛАСОВАНЫ с Госстроем СССР от 20 августа 1985 года N АЧ-4045-20 7 и ГКНТ от 21 июля 1985 года N 45-457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ВСН 51-2-79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</w:t>
      </w:r>
      <w:r>
        <w:rPr>
          <w:rFonts w:ascii="Times New Roman" w:hAnsi="Times New Roman"/>
          <w:sz w:val="20"/>
        </w:rPr>
        <w:t>ЩИЕ ПОЛОЖЕНИЯ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нормы технологического проектирования устанавливают требования к проектированию технологических объектов, входящих в состав магистральных газопроводов, обязательные для всех министерств и ведомств, а также организаций, осуществляющих проектирование этих объектов.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Настоящие нормы должны соблюдаться при проектировании новых, расширяемых и реконструируемых предприятий, зданий и сооружений магистральных газопроводов, по которым транспортируется природный или попутный нефтяной </w:t>
      </w:r>
      <w:r>
        <w:rPr>
          <w:rFonts w:ascii="Times New Roman" w:hAnsi="Times New Roman"/>
          <w:sz w:val="20"/>
        </w:rPr>
        <w:t>газ с избыточным давлением от 1,18 Мпа/12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 до 9,81 МПа /100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 включительно /при одиночной прокладке и прокладке в техническом коридоре/.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расширения или реконструкции действующих предприятий требования настоящих норм распространяются только на расширяемую или реконструируемую часть.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Требования настоящих норм не распространяются на проектирование предприятий хранения и транспорта сжиженных газов, предприятий по добыче и хранению природного газа /головные сооружения, уста</w:t>
      </w:r>
      <w:r>
        <w:rPr>
          <w:rFonts w:ascii="Times New Roman" w:hAnsi="Times New Roman"/>
          <w:sz w:val="20"/>
        </w:rPr>
        <w:t>новки комплексной и предварительной подготовки газа, дожимные компрессорные станции/, магистральные газопроводы, по которым транспортируется агрессивный к металлам газ /содержащий сероводород или пылевидные частицы серы/.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Основные параметры /потоки по годам, диаметр и давление/ проектируемых магистральных газопроводов устанавливаются генеральной схемой развития Единой системы газоснабжения /ЕСГ/ и уточняются при конкретном проектировании.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состав магистрального газопровода входят: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линейные сооруж</w:t>
      </w:r>
      <w:r>
        <w:rPr>
          <w:rFonts w:ascii="Times New Roman" w:hAnsi="Times New Roman"/>
          <w:sz w:val="20"/>
        </w:rPr>
        <w:t>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компрессорные станции;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газораспределительные станции;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пункты измерения расхода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станции охлаждения газа /при необходимости/.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1.6. При проектировании объектов магистральных газопроводов, кроме настоящих норм следует руководствоваться действующими нормативными документами строительного проектирования, санитарными нормами проектирования промышленных предприятий, а также другими нормативными документами, утвержденными или согласованными Госстроем СССР или утвержденными в установленном порядке Мингазп</w:t>
      </w:r>
      <w:r>
        <w:rPr>
          <w:rFonts w:ascii="Times New Roman" w:hAnsi="Times New Roman"/>
          <w:sz w:val="20"/>
        </w:rPr>
        <w:t>ромом.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Магистральные газопроводы проектируются для транспорта природного газа или попутного нефтяного газа, удовлетворяющего требованиям ОСТ 51.40.83.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Параметры попутного нефтяного газа, транспортируемого по магистральным газопроводам, следует принимать с учетом предотвращения выпадения конденсата в газопроводе.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Предельно допустимый суммарный объем транспортируемого газа в пределах одного технического коридора и расстояние между этими коридорами устанавливаются согласно СНиП II-10-74.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>
        <w:rPr>
          <w:rFonts w:ascii="Times New Roman" w:hAnsi="Times New Roman"/>
          <w:sz w:val="20"/>
        </w:rPr>
        <w:t>0. Объекты магистральных газопроводов следует проектировать, как правило, в блочно-комплектном исполнении.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Здания следует предусматривать для технологического оборудования, размещение которого на открытых площадках не допускается.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Технологическое оборудование, подлежащее установке на открытых площадках, определяется “Перечнем технологического оборудования, применяемого на предприятиях Министерства газовой промышленности, подлежащего установке на открытых площадках”, согласованным Госстроем СССР.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</w:t>
      </w:r>
      <w:r>
        <w:rPr>
          <w:rFonts w:ascii="Times New Roman" w:hAnsi="Times New Roman"/>
          <w:sz w:val="20"/>
        </w:rPr>
        <w:t xml:space="preserve"> При выборе оборудования, арматуры и приборов для магистральных газопроводов следует соблюдать требования ГОСТ 15150-69*.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Проектирование специализированных ремонтных предприятий для выполнения планово-предупредительных ремонтов магистральных газопроводов осуществляется на основании соответствующих правил, положений и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Выбор и расчет предохранительных клапанов следует осуществлять согласно “Правилам устройства и безопасной эксплуатации сосудов, работающих под давлением”, стандарту предприяти</w:t>
      </w:r>
      <w:r>
        <w:rPr>
          <w:rFonts w:ascii="Times New Roman" w:hAnsi="Times New Roman"/>
          <w:sz w:val="20"/>
        </w:rPr>
        <w:t>я “Предохранительные устройства /клапаны и мембраны/ и требованиям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Расчет и выбор стальных труб и соединительных деталей для технологических трубопроводов газа и жидких углеводородов следует выполнять в соответствии с требованиями СНиП 2.05.06-85 и “Инструкции по применению стальных труб в газовой и нефтяной промышленности”.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Расчет и выбор стальных труб и соединительных деталей для технологических трубопроводов масла, воды, воздуха, антифриза и др., следует выполнять в соответств</w:t>
      </w:r>
      <w:r>
        <w:rPr>
          <w:rFonts w:ascii="Times New Roman" w:hAnsi="Times New Roman"/>
          <w:sz w:val="20"/>
        </w:rPr>
        <w:t>ии с требованиями “Указаний по расчету стальных трубопроводов различного назначения” и СН 527-80.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Перечень действующих СНиП и нормативных документов, которые следует использовать при проектировании магистральных газопроводов, приведен в приложении № 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1.18. Перечень употребляемых в нормах сокращений и их расшифровка приведены в приложении № 6.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ЛИНЕЙНЫЕ СООРУЖЕНИЯ 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составе линейных сооружений магистрального газопровода входят: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газопровод с отводами и лупингами;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перех</w:t>
      </w:r>
      <w:r>
        <w:rPr>
          <w:rFonts w:ascii="Times New Roman" w:hAnsi="Times New Roman"/>
          <w:sz w:val="20"/>
        </w:rPr>
        <w:t>оды через естественные и искусственные препятствия;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перемычки;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узлы редуцирования;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узлы очистки газопровода;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узлы сбора продуктов очистки полости газопровода;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узлы подключения компрессорных станций;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запорная арматура;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система электроснабжения линейных потребителей;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устройства контроля и автоматики;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система телемеханизации;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система оперативно-технологической связи;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система электрохимической защиты;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здания и сооружения для обслуживания линейной части (дороги, вертолетные площадки, дома</w:t>
      </w:r>
      <w:r>
        <w:rPr>
          <w:rFonts w:ascii="Times New Roman" w:hAnsi="Times New Roman"/>
          <w:sz w:val="20"/>
        </w:rPr>
        <w:t xml:space="preserve"> линейных обходчиков и т.п.).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Расстояние между трубами многониточных газопроводов регламентируется требованиями главы СНиП 2.05.06-85.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 обеспечения максимальных значений коэффициента гидравлической эффективности следует предусматривать периодическую очистку полости газопровода, как правило, без прекращения подачи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Для сокращения времени ремонтно-восстановительных работ следует предусматривать аварийный запас оборудования, труб и материалов, приведенный в разделе 8.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Для обслуживан</w:t>
      </w:r>
      <w:r>
        <w:rPr>
          <w:rFonts w:ascii="Times New Roman" w:hAnsi="Times New Roman"/>
          <w:sz w:val="20"/>
        </w:rPr>
        <w:t>ия газопровода в проекте следует предусматривать сооружения для обеспечения  проезда вдоль трассы и подъезда к ней /мосты, водопропускные трубы, насыпи и т.д./.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устройства площадок для посадки вертолетов у линейных кранов обосновывается проектом.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труднодоступных районах, определяемых гидрогеологическими условиями, при прокладке в одном техническом коридоре двух и более магистральных газопроводов в проекте следует предусматривать вдольтрассовую дорогу круглогодичного действия или вертолетно-с</w:t>
      </w:r>
      <w:r>
        <w:rPr>
          <w:rFonts w:ascii="Times New Roman" w:hAnsi="Times New Roman"/>
          <w:sz w:val="20"/>
        </w:rPr>
        <w:t>амолетное обслуживание /со строительством аэродромов/.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сооружения дорог и строительства аэродромов /или вертолетных площадок/ следует обосновывать в проекте.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Для предотвращения гидратообразования в начальный период эксплуатации при бескомпрессорной подаче газа следует предусматривать устройства для заливки метанола в газопровод на выходе из каждой компрессорной станции /у узла очистки газопровода/ и у линейного крана или перемычки посреди участка между компрессорными станциями.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Склад</w:t>
      </w:r>
      <w:r>
        <w:rPr>
          <w:rFonts w:ascii="Times New Roman" w:hAnsi="Times New Roman"/>
          <w:sz w:val="20"/>
        </w:rPr>
        <w:t>ы метанола следует располагать на площадках компрессорных станций. Количество складов на газопроводе определяется проектом в зависимости от местных условий. Требования к проектированию складов метанола представлены в разделе 3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Требования по устройствам контроля и автоматизации приведены в разделе 3, по системе диспетчерской связи - в разделе 6 и по системе электрохимической защиты - в разделе 7 настоящих 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Узлы линейной запорной арматуры, установки катодной защиты, усилительны</w:t>
      </w:r>
      <w:r>
        <w:rPr>
          <w:rFonts w:ascii="Times New Roman" w:hAnsi="Times New Roman"/>
          <w:sz w:val="20"/>
        </w:rPr>
        <w:t>е пункты кабельной или радиорелейной линии технологической связи, а также контролируемые пункты телемеханики, следует предусматривать, как правило, совмещенными.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Для опорожнения участков газопроводов при ремонтах и авариях  линейных сооружений на обоих концах участков между запорной арматурой следует предусматривать установку продувочных свечей. Свечи двух смежных участков следует объединять.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Время опорожнения участка газопровода должно соответствовать требованиям главы СНиП 2.05.06-85.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оп</w:t>
      </w:r>
      <w:r>
        <w:rPr>
          <w:rFonts w:ascii="Times New Roman" w:hAnsi="Times New Roman"/>
          <w:sz w:val="20"/>
        </w:rPr>
        <w:t>орожнения участка газопровода (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) при отношении площади рабочего сечения крана на свече к площади сечения продувочной свечи (</w:t>
      </w:r>
      <w:r>
        <w:rPr>
          <w:rFonts w:ascii="Times New Roman" w:hAnsi="Times New Roman"/>
          <w:sz w:val="20"/>
        </w:rPr>
        <w:pict>
          <v:shape id="_x0000_i1026" type="#_x0000_t75" style="width:12.75pt;height:11.25pt">
            <v:imagedata r:id="rId5" o:title=""/>
          </v:shape>
        </w:pict>
      </w:r>
      <w:r>
        <w:rPr>
          <w:rFonts w:ascii="Times New Roman" w:hAnsi="Times New Roman"/>
          <w:sz w:val="20"/>
        </w:rPr>
        <w:t>) равном 1, определяется по номограмме  (рис.1).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12.75pt;height:228pt">
            <v:imagedata r:id="rId6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96.75pt;height:35.25pt">
            <v:imagedata r:id="rId7" o:title=""/>
          </v:shape>
        </w:pic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9" type="#_x0000_t75" style="width:12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рабочее давление в газопроводе, Мпа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0" type="#_x0000_t75" style="width:23.2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диаметр газопровода, мм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1" type="#_x0000_t75" style="width:20.2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диаметр продувочной свечи, мм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2" type="#_x0000_t75" style="width:11.25pt;height:12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длина участка между кранами, км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3" type="#_x0000_t75" style="width:9.75pt;height:11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количество свечей на опорожняемом участке, шт.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4" type="#_x0000_t75" style="width:16.5pt;height:12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время опорожнения, мин.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других значениях вышеуказанного отношения пересчет времени опорожнения следует производить  по формуле</w:t>
      </w:r>
      <w:r>
        <w:rPr>
          <w:rFonts w:ascii="Times New Roman" w:hAnsi="Times New Roman"/>
          <w:sz w:val="20"/>
        </w:rPr>
        <w:t>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35" type="#_x0000_t75" style="width:40.5pt;height:31.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(2.1)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36" type="#_x0000_t75" style="width:13.5pt;height:12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- время, определенное по номограмме для    </w:t>
      </w:r>
      <w:r>
        <w:rPr>
          <w:rFonts w:ascii="Times New Roman" w:hAnsi="Times New Roman"/>
          <w:sz w:val="20"/>
        </w:rPr>
        <w:pict>
          <v:shape id="_x0000_i1037" type="#_x0000_t75" style="width:12.75pt;height:11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=1;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9.75pt;height:18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 - время опорожнения участка газопровода при </w:t>
      </w:r>
      <w:r>
        <w:rPr>
          <w:rFonts w:ascii="Times New Roman" w:hAnsi="Times New Roman"/>
          <w:sz w:val="20"/>
        </w:rPr>
        <w:pict>
          <v:shape id="_x0000_i1039" type="#_x0000_t75" style="width:21.75pt;height:12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1;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Расстояние между домами обходчиков следует принимать в соответствии с действующими “Нормами обслуживания и нормативами численности для линейных обходчиков, осуществляющих обслуживание и охрану линейной части газо- и продуктопроводов”.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На участках газопроводов в границах между охранными кранами компрессорной станции и у</w:t>
      </w:r>
      <w:r>
        <w:rPr>
          <w:rFonts w:ascii="Times New Roman" w:hAnsi="Times New Roman"/>
          <w:sz w:val="20"/>
        </w:rPr>
        <w:t>частках на расстоянии 500 м до охранного крана на входе и после охранного крана на выходе компрессорной станции следует предусматривать только гидравлическое  испытание на прочность и проверку на герметичность.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ПЕРЕХОДЫ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Диаметр рабочих ниток перехода, как правило, следует принимать одинаковым с диаметром магистрального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Необходимость строительства резервных ниток на подводных переходах определяется требованиями главы СНиП 2.05.06-85.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Для однониточного газопровода количество и</w:t>
      </w:r>
      <w:r>
        <w:rPr>
          <w:rFonts w:ascii="Times New Roman" w:hAnsi="Times New Roman"/>
          <w:sz w:val="20"/>
        </w:rPr>
        <w:t xml:space="preserve"> диаметр резервных ниток подводных переходов следует принимать из условия обеспечения проектной пропускной способности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Количество и диаметр резервных ниток подводных переходов двух и более газопроводов, проходящих в одном техническом коридоре и работающих с одинаковым рабочим давлением, следует определять в проекте.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предусматривать одну общую резервную нитку для газопроводов, проходящих в одном техническом коридоре и работающих с одинаковым рабочим давлением, при соответствующ</w:t>
      </w:r>
      <w:r>
        <w:rPr>
          <w:rFonts w:ascii="Times New Roman" w:hAnsi="Times New Roman"/>
          <w:sz w:val="20"/>
        </w:rPr>
        <w:t>ем обосновании в проекте.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резервную нитку следует предусматривать с автономным подключением к каждому газопроводу.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Надземные переходы (висячие, балочные, арочные, шпренгельные и др.) следует проектировать с учетом пропуска по ним очистных устройств и полного заполнения сечения трубопровода водой.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ПЕРЕМЫЧКИ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При параллельной прокладке двух и более магистральных газопроводов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газопроводов с одинаковым давлением - перемычки с запорной арматурой;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газопроводов с</w:t>
      </w:r>
      <w:r>
        <w:rPr>
          <w:rFonts w:ascii="Times New Roman" w:hAnsi="Times New Roman"/>
          <w:sz w:val="20"/>
        </w:rPr>
        <w:t xml:space="preserve"> различным давлением - перемычки с узлами редуцирования и предохранительными устройствами;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пунктов замера, размещаемых до или после КС - перемычку с запорной арматурой до охранного крана “А” или после охранного крана “Б” соответственно.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Перемычки следует размещать на расстоянии не менее 40 км и не более 60 км друг от друга у линейных кранов (до и после кранов), а также до и после компрессорных станций, между охранными кранами.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Перемычки на участках газопроводов, прокладываемых в макроклимати</w:t>
      </w:r>
      <w:r>
        <w:rPr>
          <w:rFonts w:ascii="Times New Roman" w:hAnsi="Times New Roman"/>
          <w:sz w:val="20"/>
        </w:rPr>
        <w:t>ческом районе с холодным климатом, а также в труднодоступных местах, следует предусматривать у каждого линейного крана.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Минимально допустимое отношение внутреннего диаметра перемычки к внутреннему диаметру наименьшей из параллельных ниток соединяемых магистральных газопроводов следует принимать равным не менее 0,7.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УЗЛЫ РЕДУЦИРОВАНИЯ ГАЗА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 Узлы редуцирования газа подразделяются на узлы постоянного и периодического действия.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2.24. Узлы редуцирования газа постоянного действия предназначены для не</w:t>
      </w:r>
      <w:r>
        <w:rPr>
          <w:rFonts w:ascii="Times New Roman" w:hAnsi="Times New Roman"/>
          <w:sz w:val="20"/>
        </w:rPr>
        <w:t>прерывного снижения и регулирования давления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Узлы редуцирования газа постоянного действия могут устанавливаться в местах подачи газа потребителям.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2.25. В составе узлов редуцирования газа постоянного действия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узел измерения расхода газа (при необходимости);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регулирующие нитки (рабочую и резервную);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линию связи и телемеханики;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электроснабжение.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2.26. На каждой регулирующей нитке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с пневмоприводом с местным и телеуправлением;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регулятор давления газ</w:t>
      </w:r>
      <w:r>
        <w:rPr>
          <w:rFonts w:ascii="Times New Roman" w:hAnsi="Times New Roman"/>
          <w:sz w:val="20"/>
        </w:rPr>
        <w:t>а с узлом управления;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предохранительный клапан.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2.27. Для защиты газопровода после узла редуцирования газа постоянного действия от превышения и понижения давления газа следует предусматривать переключение рабочей нитки узла на резервную.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осуществлять защиту газопровода дополнительно устанавливаемым контрольным регулятором  на каждой регулирующей нитке в соответствии с требованиями раздела 5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2.28. Узлы редуцирования газа периодического действия предназначены для передачи газа межд</w:t>
      </w:r>
      <w:r>
        <w:rPr>
          <w:rFonts w:ascii="Times New Roman" w:hAnsi="Times New Roman"/>
          <w:sz w:val="20"/>
        </w:rPr>
        <w:t>у газопроводами с различным рабочим давлением по перемычкам у линейных кранов при аварийных ситуациях.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2.29. В составе узлов редуцирования газа периодического действия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 с регулятором давления газа и узлом управления (одна рабочая нитка);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линию связи и телемеханики;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электроснабжение.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2.30. На трубопроводе с краном-регулятором следует устанавливать (по ходу газа):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с пневмоприводом;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регулятор давления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предохранительный клапан;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с пневмоприводом.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2.31. Диаметр</w:t>
      </w:r>
      <w:r>
        <w:rPr>
          <w:rFonts w:ascii="Times New Roman" w:hAnsi="Times New Roman"/>
          <w:sz w:val="20"/>
        </w:rPr>
        <w:t xml:space="preserve"> регуляторов давления газа следует принимать, как правило, равным диаметру газопровода-отвода.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2.32. Вместо регуляторов давления газа для узлов редуцирования периодического действия допускается предусматривать ручной дросселирующий кран или аналогичное устройство.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2.33. Краны на входе и выходе узлов редуцирования газа периодического действия следует предусматривать с пневмоприводами с автоматической системой защиты от превышения давления.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краном на выходе узла редуцирования следует устанавливать маном</w:t>
      </w:r>
      <w:r>
        <w:rPr>
          <w:rFonts w:ascii="Times New Roman" w:hAnsi="Times New Roman"/>
          <w:sz w:val="20"/>
        </w:rPr>
        <w:t>етр и предохранительный клапан.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2.34. Узлы редуцирования газа следует размещать непосредственно на газопроводе или на перемычке между газопроводами. Расстояние от проектируемого узла редуцирования до действующих газопроводов II, III и IV категорий должно быть не менее 50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2.35. Узлы редуцирования газа в пределах ограждаемой площадки следует принимать категории В по входному давлению.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2.36. Узлы редуцирования газа следует проектировать для работы с периодическим обслуживанием.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2.37. Узлы редуцирования газа</w:t>
      </w:r>
      <w:r>
        <w:rPr>
          <w:rFonts w:ascii="Times New Roman" w:hAnsi="Times New Roman"/>
          <w:sz w:val="20"/>
        </w:rPr>
        <w:t xml:space="preserve"> следует оснащать редуцирующими устройствами с местным и дистанционным управлением задатчиком давления.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Запорные краны должны иметь местное и дистанционное управление из районного диспетчерского пункта по каналам телемеханики.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системе телемеханики диспетчеру должны передаваться: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сигнализация положения запорных кранов;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давления до и после узла редуцирования;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расхода газа через узел (при необходимости измерения расхода).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Узел измерения расхода газа следует размещать до регулирующего орган</w:t>
      </w:r>
      <w:r>
        <w:rPr>
          <w:rFonts w:ascii="Times New Roman" w:hAnsi="Times New Roman"/>
          <w:sz w:val="20"/>
        </w:rPr>
        <w:t>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2.38. Размещение оборудования узлов редуцирования приведено в разделе 5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УЗЛЫ ОЧИСТКИ ГАЗОПРОВОДА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2.39. Узлы очистки газопровода предназначены для удаления продуктов очистки полости участка газопровода, как правило, без прекращения транспортировки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2.40. Узлы очистки газопровода, в зависимости от взаимного расположения компрессорных станций и переходов через естественные и искусственные препятствия, а также соотношения диаметров газопровода и рабочей нитки перехода могут обеспечива</w:t>
      </w:r>
      <w:r>
        <w:rPr>
          <w:rFonts w:ascii="Times New Roman" w:hAnsi="Times New Roman"/>
          <w:sz w:val="20"/>
        </w:rPr>
        <w:t>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 и запуск очистных устройств;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только прием очистных устройств;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только запуск очистных устройств;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транзитный пропуск очистных устройств.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2.41. В состав узлов очистки газопровода входят: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камеры приема и запуска очистных устройств;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трубопроводы, арматура и продувочные свечи;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узел сбора и отвода продуктов очистки;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механизмы для извлечения, перемещения и запасовки очистных устройств;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сигнализаторы прохождения очистных устройств;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местный щит управления узлом очистки;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стабилизирующее устройство для защиты</w:t>
      </w:r>
      <w:r>
        <w:rPr>
          <w:rFonts w:ascii="Times New Roman" w:hAnsi="Times New Roman"/>
          <w:sz w:val="20"/>
        </w:rPr>
        <w:t xml:space="preserve"> от возможных продольных перемещений газопровода от действия перепада температур и внутреннего давления.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2.42. Узлы очистки газопровода следует совмещать с узлами подключения компрессорных станций.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2.43. На переходах через естественные и искусственные препятствия при разном диаметре рабочей нитки перехода и газопровода следует предусматривать перед переходом - узел приема очистных устройств и после перехода - узел запуска.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при длине перехода более 15 км следует предусматривать очистку всех ниток</w:t>
      </w:r>
      <w:r>
        <w:rPr>
          <w:rFonts w:ascii="Times New Roman" w:hAnsi="Times New Roman"/>
          <w:sz w:val="20"/>
        </w:rPr>
        <w:t xml:space="preserve"> перехода.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2.44. При характеристике очистных устройств, допускающей транзитный пропуск их, минуя одну или две компрессорные станции, у этих компрессорных станций следует устанавливать вместо узлов приема и запуска узлы транзитного пропуска очистных устройств.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2.45. Для контроля положения очистных устройств в газопроводе следует предусматривать установку сигнализаторов (датчиков) за 1000 м до и после узла приема и запуска очистных устройств.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Сигналы от датчиков следует выводить на щит управления узлом очистк</w:t>
      </w:r>
      <w:r>
        <w:rPr>
          <w:rFonts w:ascii="Times New Roman" w:hAnsi="Times New Roman"/>
          <w:sz w:val="20"/>
        </w:rPr>
        <w:t>и, устанавлевыемый по месту, а также на диспетчерский пункт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2.46. На узлах очистки с камерами приема и устройствами транзитного пропуска очистных устройств следует предусматривать узлы сбора продуктов очистки полости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2.47. Для аварийного сброса продуктов очистки газопровода допускается предусматривать амбары при условии согласования с органами государственного надзора.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УЗЛЫ СБОРА ПРОДУКТОВ ОЧИСТКИ ГАЗОПРОВОДА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2.48. Для удаления продуктов очистки газопровода следует пре</w:t>
      </w:r>
      <w:r>
        <w:rPr>
          <w:rFonts w:ascii="Times New Roman" w:hAnsi="Times New Roman"/>
          <w:sz w:val="20"/>
        </w:rPr>
        <w:t>дусматривать подземный коллектор-сборник, изготавливаемый из таких же труб, как и газопровод на участках I категории.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2.49. Объем коллектора-сборника следует принимать по расчету в зависимости от загрязненности газа и устанавливаемого цикла очистки, но не более: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- для газопровода Ду 1000, Ду 1200 мм;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- для газопровода Ду 1400 мм.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2.50. В коллекторе-сборнике следует предусматривать возможность: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выветривания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передавливания жидкости в автоцистерны для вывоза на утилизацию или сжигание;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</w:t>
      </w:r>
      <w:r>
        <w:rPr>
          <w:rFonts w:ascii="Times New Roman" w:hAnsi="Times New Roman"/>
          <w:sz w:val="20"/>
        </w:rPr>
        <w:t>давливания шлама в амбары или автоцистерны на вывоз и последующее обезвреживание;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очистки нижней части коллектора-сборника;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отбора проб для определения состава продуктов очистки;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уровня заполнения.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2.51. Коллекторы-сборники для сбора продуктов очистки полости газопровода следует размещать на расстоянии не менее 15 метров от газопровода и от узла очистки.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2.52. Свечу для сброса газа из коллектора-сборника следует размещать на расстоянии не менее 60 м от узла очистки.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2.53. На узлах очистки газопрово</w:t>
      </w:r>
      <w:r>
        <w:rPr>
          <w:rFonts w:ascii="Times New Roman" w:hAnsi="Times New Roman"/>
          <w:sz w:val="20"/>
        </w:rPr>
        <w:t>да, совмещенных с узлами подключения компрессорной станции, следует предусматривать освещение, телефонную связь, пешеходные дорожки до компрессорной станции, а также подъездную дорогу 5-й категории.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ЗАПОРНАЯ  АРМАТУРА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2.54. Запорную арматуру следует размещать на газопроводе в соответствии с требованиями главы СНиП 2.05.06-85.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2.55. На запорной арматуре, установленной на газопроводе: линейной, на перемычках, на подключениях магистральных газопроводов и отводов, на нитках многониточных переходов - следует,</w:t>
      </w:r>
      <w:r>
        <w:rPr>
          <w:rFonts w:ascii="Times New Roman" w:hAnsi="Times New Roman"/>
          <w:sz w:val="20"/>
        </w:rPr>
        <w:t xml:space="preserve"> как правило, предусматривать автоматы аварийного закрытия кранов.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Не допускается установка автоматов закрытия кранов на охранных кранах компрессорной станции, а также на другой запорной арматуре, расположенной на расстоянии 150 м по обе стороны от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оперативного управления запорной арматурой на перемычках, отводах, переходах через естественные и искусственные препятствия следует предусматривать, как правило, телеуправление этой арматурой наряду с автоматами авари</w:t>
      </w:r>
      <w:r>
        <w:rPr>
          <w:rFonts w:ascii="Times New Roman" w:hAnsi="Times New Roman"/>
          <w:sz w:val="20"/>
        </w:rPr>
        <w:t>йного закрытия.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2.56. Автоматы аварийного закрытия линейных кранов должны обеспечивать закрытие арматуры при темпе падения давления в газопроводе на 10 - 15 % в течение от 1 до 3 минут.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на линейных кранах автоматов аварийного закрытия следует предусматривать телеуправление этими кранами.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2.57. Управление запорной арматурой в пределах компрессорной станции следует предусматривать дистанционным из помещения диспетчерского пункта  компрессорной станции или ГЩУ цеха.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Дистанционным управлением сл</w:t>
      </w:r>
      <w:r>
        <w:rPr>
          <w:rFonts w:ascii="Times New Roman" w:hAnsi="Times New Roman"/>
          <w:sz w:val="20"/>
        </w:rPr>
        <w:t>едует оснащать: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охранные краны;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на всасывающих и нагнетательных шлейфах станции (цеха);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на обводе станции (цеха);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на продувочных свечах;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на пусковых контурах газоперекачивающих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Указанная запорная арматура должна иметь также управление по месту.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2.58. При размещении перемычек между охранными кранами компрессорной станции краны на этих перемычках должны иметь дистанционное и ручное управление и блокировку с охранными кранами для аварийного отключения компрессорной станции от г</w:t>
      </w:r>
      <w:r>
        <w:rPr>
          <w:rFonts w:ascii="Times New Roman" w:hAnsi="Times New Roman"/>
          <w:sz w:val="20"/>
        </w:rPr>
        <w:t>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Закрытие охранных кранов и кранов на перемычках следует предусматривать от одного органа управления, расположенного в диспетчерском пункте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2.59. Управление запорной арматурой на перемычках, отводах, на нитках переходов через естественные и искусственные препятствия условным диаметром 700 мм и более следует предусматривать из помещения операторной компрессорной станции с помощью систем телемеханики или дистанционным (при возможности). По месту у арматуры должно быть ручное </w:t>
      </w:r>
      <w:r>
        <w:rPr>
          <w:rFonts w:ascii="Times New Roman" w:hAnsi="Times New Roman"/>
          <w:sz w:val="20"/>
        </w:rPr>
        <w:t>управление.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2.60. У запорной арматуры на линейной части следует предусматривать с обеих сторон стояки отбора импульсного газа с показывающими манометрами. Вблизи линейного крана на трубопроводе следует устанавливать поверхностный термометр сопротивления для контроля распределения температур по газопроводу.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системы телемеханики следует предусматривать подготовку импульсного газа, отбираемого из газопровода, в соответствии с требованиями заводов-изготовителей аппаратуры.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2.61. Управление запорной </w:t>
      </w:r>
      <w:r>
        <w:rPr>
          <w:rFonts w:ascii="Times New Roman" w:hAnsi="Times New Roman"/>
          <w:sz w:val="20"/>
        </w:rPr>
        <w:t>арматурой узла очистки газопровода следует предусматривать дистанционным. Аппаратуру управления кранами узла очистки необходимо размещать в обогреваемом блок-боксе в макроклиматическом районе с холодным климатом, а в других районах - в обогреваемом шкафу. Блок-бокс или шкаф следует располагать на площадке узла очистки на расстоянии не менее 20 метров от оси газопровода и не менее 40 метров от камеры приема в сторону, противоположную ходу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ЭЛЕКТРОСНАБЖЕНИЕ ЛИНЕЙНЫХ ПОТРЕБИТЕЛЕЙ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2.62. Категории электр</w:t>
      </w:r>
      <w:r>
        <w:rPr>
          <w:rFonts w:ascii="Times New Roman" w:hAnsi="Times New Roman"/>
          <w:sz w:val="20"/>
        </w:rPr>
        <w:t>оприемников по условиям надежности электроснабжения следует определять в соответствии с РТМ “Методические указания по нормированию категорийности электроприемников объектов газовой промышленности“.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2.63. Электропитание линейных сооружений магистрального газопровода следует предусматривать от: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существующих воздушных линий электропередачи (ВЛ) 10 (6) кВ, пересекающих трассу газопровода или находящихся на расстоянии, не превышающем расстояние до соседнего линейного потребителя, обеспеченного электроэнергией;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дольтрассовой ВЛ напряжением 10 (6) кВ;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автономных источников.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осуществлять электропитание линейных сооружений от ВЛ 0,4 кВ.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2.64. Вдольтрассовую ВЛ 10 (6) кВ следует предусматривать при отсутствии или низкой надежности существующих источников питания, а также для одного технического коридора, в котором проходит не менее трех газопроводов.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ВЛ низкой надежности следует относить линии, работающие сезонно или допускающие перерывы в работе более 80 часов один раз в квартал.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2.65. В труднодоступных</w:t>
      </w:r>
      <w:r>
        <w:rPr>
          <w:rFonts w:ascii="Times New Roman" w:hAnsi="Times New Roman"/>
          <w:sz w:val="20"/>
        </w:rPr>
        <w:t xml:space="preserve"> районах при полном отсутствии источников питания и особых сложностях строительства ВЛ следует предусматривать автономные источники питания.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2.66. Для электроснабжения установки катодной защиты (УКЗ) по 2-й категории надежности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электроснабжение от находящихся вблизи трассы или пересекающих ее ВЛ 10 (6) кВ, имеющих резервное питание;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питание каждой УКЗ от независимого источника для создания непрерывной катодной поляризации на участке пересечения газопровода или прохождения вблизи нег</w:t>
      </w:r>
      <w:r>
        <w:rPr>
          <w:rFonts w:ascii="Times New Roman" w:hAnsi="Times New Roman"/>
          <w:sz w:val="20"/>
        </w:rPr>
        <w:t>о линии 3-й категории. При этом непрерывная катодная поляризация должна обеспечиваться двумя или более совместно действующими УКЗ. Подключение установок катодной поляризации в ВЛ низкой надежности не допускается. Каждая УКЗ должна обеспечивать защитный потенциал участка газопровода при отключенной соседней УКЗ;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вдольтрассовую ВЛ 10 (6)  кВ с питанием от компрессорной станции, устройством пунктов секционирования и автоматического повторного включения - при отсутствии ВЛ 10 (6) кВ или низкой надежности сущест</w:t>
      </w:r>
      <w:r>
        <w:rPr>
          <w:rFonts w:ascii="Times New Roman" w:hAnsi="Times New Roman"/>
          <w:sz w:val="20"/>
        </w:rPr>
        <w:t>вующих ВЛ;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катодной защиты с рассредоточенными вдоль газопровода анодными заземлениями с питанием преобразователя от источника на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автономных источников при полном отсутствии источников питания с обязательным резервированием иным автономным источником или поляризованными установками протекторной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2.67. На вдольтрассовых ВЛ 10 (6) кВ с запиткой на компрессорных станциях следует предусматривать защиту от многофазных замыканий: токовую отсечку и мак</w:t>
      </w:r>
      <w:r>
        <w:rPr>
          <w:rFonts w:ascii="Times New Roman" w:hAnsi="Times New Roman"/>
          <w:sz w:val="20"/>
        </w:rPr>
        <w:t>симальную токовую защиту.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неселективных защит совместно с устройствами автоматического повторного включения, исправляющими указанное неселективное действие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Защиту от однофазных замыканий на землю следует предусматривать в соответствии с ПУЭ.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2.68. В районах со сложным рельефом, болотистой местности и при сооружении специальных переходов ВЛ следует предусматривать строительство дорог вдоль линии и подъезды к каждой опоре или вертолетное обслуживание.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ТЕЛЕМЕХАНИЗАЦИЯ  ЛИНЕЙНОЙ </w:t>
      </w:r>
      <w:r>
        <w:rPr>
          <w:rFonts w:ascii="Times New Roman" w:hAnsi="Times New Roman"/>
          <w:sz w:val="20"/>
        </w:rPr>
        <w:t xml:space="preserve">ЧАСТИ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2.69. При проектировании телемеханизации линейных сооружений газопровода следует руководствоваться действующими руководящими документами по автоматизации и телемеханизации газотранспортных предприятий.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2.70. Следует предусматривать контроль температуры грунта на глубине оси заложения трубопровода в середине участка между КС с установкой датчика с передачей (по требованию) данных в диспетчерскую КС.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2.71. При выборе систем линейной и центральной телемеханики необходимо предусматривать обмен между ним</w:t>
      </w:r>
      <w:r>
        <w:rPr>
          <w:rFonts w:ascii="Times New Roman" w:hAnsi="Times New Roman"/>
          <w:sz w:val="20"/>
        </w:rPr>
        <w:t>и необходимой информацией.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2.72. Телемеханизация центральной диспетчерской службы должна предусматриваться в составе проекта автоматических систем управления технологических процессов газопровода или производственного объединения.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2.73. Для каждого линейно-производственного управления магистрального газопровода следует предусматривать телемеханизацию линейной части газопровода в границах данного управления.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Телемеханизация линейных сооружений газопровода должна предусматриваться в границах участка каждой ко</w:t>
      </w:r>
      <w:r>
        <w:rPr>
          <w:rFonts w:ascii="Times New Roman" w:hAnsi="Times New Roman"/>
          <w:sz w:val="20"/>
        </w:rPr>
        <w:t>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2.74. Аппаратуру диспетчерского пункта телемеханизации линейных сооружений газопровода следует размещать в диспетчерском пункте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в линейно-производственном управлении компрессорной станции диспетчерский пункт телемеханизации следует размещать в здании линейно-производственного управления магистральных газопроводов.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2.75. Для контроля за работой средств электрохимической защиты следует предусматривать телесигнализацию.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2.76. В макроклиматическом район</w:t>
      </w:r>
      <w:r>
        <w:rPr>
          <w:rFonts w:ascii="Times New Roman" w:hAnsi="Times New Roman"/>
          <w:sz w:val="20"/>
        </w:rPr>
        <w:t xml:space="preserve">е с холодным климатом аппаратуру контролируемых пунктов телемеханики, устанавливаемых на линейной части газопровода, следует размещать в обогреваемых помещениях.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Датчики давления следует размещать в пределах этого помещения.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2.77. Аппаратуру контролируемых пунктов следует размещать на крановых площадках газопроводов на расстоянии от ближайшего крана не менее, в м: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при размещении контролируемых пунктов в шкафах с электроснабжением от ЛЭП, при этом расстояние до свечей должно быть не менее 5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10 - при </w:t>
      </w:r>
      <w:r>
        <w:rPr>
          <w:rFonts w:ascii="Times New Roman" w:hAnsi="Times New Roman"/>
          <w:sz w:val="20"/>
        </w:rPr>
        <w:t>размещении контролируемых пунктов в помещении с электрообогревом и электроснабжением от ЛЭП;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20 - при размещении контролируемых пунктов в блок-контейнерах с электроснабжением от теплоэлектрогенераторов, работающих на природном газе.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2.78. Для контролируемых пунктов с питанием от местных источников электроснабжения следует предусматривать резерв электропитания.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КОМПРЕССОРНЫЕ СТАНЦИИ 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Компрессорные станции предназначены для компримирования газа, транспортируемого по магистральному</w:t>
      </w:r>
      <w:r>
        <w:rPr>
          <w:rFonts w:ascii="Times New Roman" w:hAnsi="Times New Roman"/>
          <w:sz w:val="20"/>
        </w:rPr>
        <w:t xml:space="preserve"> газопроводу.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 состав компрессорной станции входят: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а/ технологические установки: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компримирования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очистки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охлаждения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охлаждения масла и воды (антифриза) газоперекачивающих агрегатов;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подготовки газа топливного, пускового, импульсного и собственных нужд;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воздухоснабжения;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б/ склады: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горюче-смазочных материалов;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метанола;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и реагентов;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оборудования, трубопроводов, арматуры и т.п.;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в/ системы: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электроснабжения и молниезащиты;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теплоснабжения, утилизации тепла, отопления и венти</w:t>
      </w:r>
      <w:r>
        <w:rPr>
          <w:rFonts w:ascii="Times New Roman" w:hAnsi="Times New Roman"/>
          <w:sz w:val="20"/>
        </w:rPr>
        <w:t>ляции;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производственно-хозяйственного и пожарного водоснабжения;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канализации;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и управления;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телефонной связи, радиофикации, часификации;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пожарной и охранной сигнализации;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пожаротушения;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г/ технологические коммуникации с запорной арматурой;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д/ административно-бытовые помещения;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е/ подсобно-производственные помещения;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ж/ вспомогательные объекты.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Основное и вспомогательное технологическое оборудование, связанное с процессом компримирования газа, следует размещать в производственно</w:t>
      </w:r>
      <w:r>
        <w:rPr>
          <w:rFonts w:ascii="Times New Roman" w:hAnsi="Times New Roman"/>
          <w:sz w:val="20"/>
        </w:rPr>
        <w:t>й зоне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Сооружения и установки, обслуживающие основное технологическое оборудование /установки и устройства тепло- и водоснабжения, канализации, связи и т.п./ следует размещать в зоне служебно-производственного комплекса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На компрессорных станциях следует предусматривать подсобно-производственные и складские здания и сооружения, а также административно-бытовые помещения, обеспечивающие нормальные условия эксплуатации основного оборудования компрессорной станц</w:t>
      </w:r>
      <w:r>
        <w:rPr>
          <w:rFonts w:ascii="Times New Roman" w:hAnsi="Times New Roman"/>
          <w:sz w:val="20"/>
        </w:rPr>
        <w:t>ии и станции охлаждения /при ее наличии на площадке компрессорной станции/, а также необходимые условия труда обслуживающего персонала и персонала служб централизованного ремонта.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Для выполнения подрядными организациями капитальных ремонтов газоперекачивающих агрегатов, основного технологического оборудования компрессорных станций и станций охлаждения, средств автоматики и телемеханики, катодных и дренажных преобразователей, автотракторной и строительной техники в проектах магистральных газопроводов сл</w:t>
      </w:r>
      <w:r>
        <w:rPr>
          <w:rFonts w:ascii="Times New Roman" w:hAnsi="Times New Roman"/>
          <w:sz w:val="20"/>
        </w:rPr>
        <w:t>едует предусматривать кустовые и центральные ремонтные базы с производственным циклом агрегатно-узлового ремонта, а также в необходимых случаях базы для передвижных механизированных колонн и  других строительно-монтажных организаций собственного подряда. Размещение ремонтных баз должно соответствовать генеральной схеме обслуживания газопроводов.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первых ниток магистральных газопроводов в зоне компрессорных станций следует предусматривать закрытые склады и площадки для хранения оборудования</w:t>
      </w:r>
      <w:r>
        <w:rPr>
          <w:rFonts w:ascii="Times New Roman" w:hAnsi="Times New Roman"/>
          <w:sz w:val="20"/>
        </w:rPr>
        <w:t>, средств автоматики и запасных частей.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Для проведения технического обслуживания, текущих и аварийных ремонтов газоперекачивающих агрегатов, технологического оборудования компрессорных станций и станций охлаждения /при их наличии в составе КС/, средств КИП и автоматики, катодных и дренажных преобразователей и автотракторной техники на компрессорных станциях должны предусматриваться ремонтно-механические мастерские и лаборатория-мастерская КИП и автоматики.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Станции зарядки бром-этиловых огнетушител</w:t>
      </w:r>
      <w:r>
        <w:rPr>
          <w:rFonts w:ascii="Times New Roman" w:hAnsi="Times New Roman"/>
          <w:sz w:val="20"/>
        </w:rPr>
        <w:t>ей следует предусматривать на каждые четыре компрессорные станции с газоперекачивающими агрегатами с авиационным приводом, но не менее одной станции на производственное объединение.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 помещении служебно-эксплутационного и ремонтного блока компрессорной станции следует предусматривать помещения для консервации и расконсервации судовых и авиационных двигателей.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Для отключения компрессорной станции /цеха/ от газопровода необходимо предусматривать запорную арматуру с дистанционным и местным управление</w:t>
      </w:r>
      <w:r>
        <w:rPr>
          <w:rFonts w:ascii="Times New Roman" w:hAnsi="Times New Roman"/>
          <w:sz w:val="20"/>
        </w:rPr>
        <w:t>м на всасывающих и нагнетательных шлейфах станции /цеха/.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каждом нагнетательном шлейфе также следует предусматривать обратный клапан.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На всасывающих и нагнетательных шлейфах компрессорной станции /цеха/ между отключающей арматурой (станционные краны № 7 и № 8) и компрессорной станцией (цехом) следует предусматривать продувочные свечи для сброса газа из оборудования и трубопроводов.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расположении компрессорных станций на расстоянии более 700 м от магистральных газопроводов необходимо устанавливат</w:t>
      </w:r>
      <w:r>
        <w:rPr>
          <w:rFonts w:ascii="Times New Roman" w:hAnsi="Times New Roman"/>
          <w:sz w:val="20"/>
        </w:rPr>
        <w:t>ь дополнительные краны 7а, 8а, 17а, 18а на расстоянии 250 м от ограждения КС.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Для аварийной остановки компрессорной станции (цеха) следует предусматривать автоматическое отключение станции (цеха) от газопровода, сброс газа из оборудования и трубопроводов станции (цеха), а также останов всех газоперекачивающих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предусматривать дублирование команды на аварийную остановку в соответствии с требованиями п.3.115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Потери давления газа в технологических трубопроводах и о</w:t>
      </w:r>
      <w:r>
        <w:rPr>
          <w:rFonts w:ascii="Times New Roman" w:hAnsi="Times New Roman"/>
          <w:sz w:val="20"/>
        </w:rPr>
        <w:t>борудовании компрессорной станции следует рассчитывать: в трубопроводной обвязке - по проектным геометрическим характеристикам; в оборудовании - по техническим характеристикам заводов-изготовителей оборудования.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Потери давления газа не должны превышать величин, приведенных в таблице 1.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1284"/>
        <w:gridCol w:w="1275"/>
        <w:gridCol w:w="1276"/>
        <w:gridCol w:w="127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в газопроводе </w:t>
            </w:r>
          </w:p>
        </w:tc>
        <w:tc>
          <w:tcPr>
            <w:tcW w:w="6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Потери давления газа на КС,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(избыточное) 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Мпа</w:t>
            </w:r>
          </w:p>
        </w:tc>
        <w:tc>
          <w:tcPr>
            <w:tcW w:w="2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всасывании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нагнетании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одноступенчатой очистке газа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двухступенчатой очистке газа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одноступ</w:t>
            </w:r>
            <w:r>
              <w:rPr>
                <w:rFonts w:ascii="Times New Roman" w:hAnsi="Times New Roman"/>
                <w:sz w:val="20"/>
              </w:rPr>
              <w:t xml:space="preserve">енчатой очистке газа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двухступенчатой очистке газа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9,81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Рекомендуемые скорости газа и жидкости в трубопроводах компрессорной станции приведены в таблице 2.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5301"/>
        <w:gridCol w:w="1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Скорость, м/сек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5+20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Охлаждающая вода: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а/ на всасывании насосов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 на нагнетании насосов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Конденсат углеводородов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(отводимый самотеком)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+ 0,3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+ 1,2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Топливн</w:t>
            </w:r>
            <w:r>
              <w:rPr>
                <w:rFonts w:ascii="Times New Roman" w:hAnsi="Times New Roman"/>
                <w:sz w:val="20"/>
              </w:rPr>
              <w:t>ый газ: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а/ в трубопроводах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 в коллекторах компрессорного цеха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Пусковой газ</w:t>
            </w:r>
          </w:p>
        </w:tc>
        <w:tc>
          <w:tcPr>
            <w:tcW w:w="1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Запорная арматура для технологических трубопроводов газа должна быть стальной.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На вспомогательных технологических трубопроводах (масла, воды, антифриза, воздуха и др.) в зависимости от давления и температуры среды следует применять арматуру: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ковкого чугуна - при температуре не ниже минус 30 °C и не выше плюс 150 °C при давлении не выше 1,6 МПа;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серого чугуна - при температуре не ниже мину</w:t>
      </w:r>
      <w:r>
        <w:rPr>
          <w:rFonts w:ascii="Times New Roman" w:hAnsi="Times New Roman"/>
          <w:sz w:val="20"/>
        </w:rPr>
        <w:t>с 10 °C и не выше плюс 100 °C при давлении не выше 0,6 МПа.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вибрирующих участках трубопроводов следует применять стальную арматуру.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маслопроводах в пределах обвязки газоперекачивающих агрегатов и трубопроводах масла в пределах здания компрессорного цеха следует применять стальную арматуру.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 Оборудование, трубы, арматуру и фитинги на всасывающих и нагнетательных линиях компрессорных станций и узла подключения компрессорных станций следует рассчитывать на прочность по максимальному расчетному давле</w:t>
      </w:r>
      <w:r>
        <w:rPr>
          <w:rFonts w:ascii="Times New Roman" w:hAnsi="Times New Roman"/>
          <w:sz w:val="20"/>
        </w:rPr>
        <w:t>нию нагнетания.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3.17. Дренажные линии, продувочные и сбросные свечи следует проектировать на максимальное рабочее давление в соответствующих аппаратах и трубопроводах.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 Давление гидравлических испытаний дренажных линий, продувочных и сбросных свечей следует принимать равным давлению гидравлических испытаний соответствующих основных трубопроводов.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 Выбросы газа из продувочных свечей на компрессорной станции должны размещаться в местах, обеспечивающих безопасные условия рассеивания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Размещение </w:t>
      </w:r>
      <w:r>
        <w:rPr>
          <w:rFonts w:ascii="Times New Roman" w:hAnsi="Times New Roman"/>
          <w:sz w:val="20"/>
        </w:rPr>
        <w:t>и высоту продувочных и сбросных свечей, а также выхлопных стояков следует определять в соответствии с требованиями раздела 9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3.20. Газопроводы вне зданий и установок на площадках компрессорных станций, как правило, следует прокладывать подземно. Допускается прокладка газопроводов надземно на низких опорах.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Маслопроводы следует прокладывать надземно на низких опорах. Допускается прокладка маслопроводов в подземных лотках. Маслопроводы следует прокладывать с теплоспутником и теплоизолировать.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 воздуха и антифриза следует прокладывать надземно на низких опорах. Допускается подземная прокладка трубопроводов воздуха и антифриза.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пересечения надземными трубопроводами пешеходных дорожек должны быть предусмотрены переходные мостики.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КОМПРИМИРОВАНИЯ ГАЗА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3.21. В состав компрессорного цеха входят: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газоперекачивающие агрегаты (с трубопроводной обвязкой, приборами электроснабжения, контроля и управления и т.п.);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наружная газовая обвязка центробежных нагнетателей или поршне</w:t>
      </w:r>
      <w:r>
        <w:rPr>
          <w:rFonts w:ascii="Times New Roman" w:hAnsi="Times New Roman"/>
          <w:sz w:val="20"/>
        </w:rPr>
        <w:t>вых компрессоров;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вспомогательные установки и оборудование (масляное хозяйство, передвижная установка для промывки компрессоров и т.п.).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 Количество рабочих и резервных газоперекачивающих агрегатов определяется требованиями раздела 12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3.23. В зависимости от конструктивных особенностей газоперекачивающие агрегаты в цехе следует устанавливать в общем или в индивидуальных зданиях или контейнерах.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3.24. Следует обеспечивать отключение каждого газоперекачивающего агрегата от газовых коллекто</w:t>
      </w:r>
      <w:r>
        <w:rPr>
          <w:rFonts w:ascii="Times New Roman" w:hAnsi="Times New Roman"/>
          <w:sz w:val="20"/>
        </w:rPr>
        <w:t>ров при помощи запорной арматуры, устанавливаемой вне здания (контейнера). Запорную арматуру следует предусматривать с автоматическим управлением от агрегатной системы автоматики, а также с местным управлением.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3.25. Между нагнетателем и врезками пускового контура, обвода с краном 3-бис и свечи с краном № 5 следует предусматривать люки-лазы с внутренним диаметром 500 мм для установки шаров-разделителей.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 На трубопроводе входа газа в нагнетатель после люка-лаза на первоначальный период эксплуатации след</w:t>
      </w:r>
      <w:r>
        <w:rPr>
          <w:rFonts w:ascii="Times New Roman" w:hAnsi="Times New Roman"/>
          <w:sz w:val="20"/>
        </w:rPr>
        <w:t>ует устанавливать защитную решетку.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 Для слива конденсата перед вскрытием нагнетателя (при ремонтах) следует устанавливать сливные вентили Ду 25 мм между кранами № 1 и № 2 и нагнетателем.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3.28. Для опорожнения трубопроводов и оборудования от газа на трубопроводах выхода газа (до запорной арматуры) следует предусматривать свечи.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3.29. На линии заполнения нагнетателя газом (обвод крана №1) следует предусматривать два запорных органа: кран с ручным приводом и кран с пневмоприводом, а также дроссельную шай</w:t>
      </w:r>
      <w:r>
        <w:rPr>
          <w:rFonts w:ascii="Times New Roman" w:hAnsi="Times New Roman"/>
          <w:sz w:val="20"/>
        </w:rPr>
        <w:t>бу.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3.30. Для антипомпажного регулирования и функционирования автоматизированных систем управления на каждом газоперекачивающем агрегате должно быть предусмотрено измерение расхода газа через нагнетатель. В качестве средств для измерения расхода следует использовать специальные устройства (осредняющие напорные трубки и др.).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3.31. Для каждого газоперекачивающего агрегата следует предусматривать предупредительный сигнал при повышении температуры газа на выходе нагнетателя выше 80 °C. Предупредительный сигнал</w:t>
      </w:r>
      <w:r>
        <w:rPr>
          <w:rFonts w:ascii="Times New Roman" w:hAnsi="Times New Roman"/>
          <w:sz w:val="20"/>
        </w:rPr>
        <w:t xml:space="preserve"> должен поступать в диспетчерский пункт компрессорной станции или ГЩУ цеха.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3.32. В компрессорных цехах, оборудованных газомотокомпрессорами, для гашения пульсации газового потока, уменьшения вибраций и резонансных колебаний, при необходимости, следует предусматривать буферные емкости и акустические фильтры на всасывающих и нагнетательных трубопроводах.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3.33. После поршневых газомоторных компрессоров на нагнетательных линиях за сборными коллекторами по ходу газа следует устанавливать маслуловители и маслосб</w:t>
      </w:r>
      <w:r>
        <w:rPr>
          <w:rFonts w:ascii="Times New Roman" w:hAnsi="Times New Roman"/>
          <w:sz w:val="20"/>
        </w:rPr>
        <w:t>орники.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3.34. Каждый поршневой газомоторный компрессор должен иметь обводную линию, предохранительные и обратные клапаны на стороне нагнетания и линию сброса газа на свечу.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3.35. Выбор конфигурации трубопроводов наружной газовой обвязки компрессорного цеха, а также конструкции (фиксирующие, пружинные, скользящие и т.п.) и расположения опор следует выполнять с учетом обеспечения компенсации продольных перемещений от изменения температуры стенок труб и напряжений от вибрационных нагрузок во время работы газоп</w:t>
      </w:r>
      <w:r>
        <w:rPr>
          <w:rFonts w:ascii="Times New Roman" w:hAnsi="Times New Roman"/>
          <w:sz w:val="20"/>
        </w:rPr>
        <w:t>ерекачивающих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3.36. В компрессорных цехах с центробежными нагнетателями всасывающие и нагнетательные газовые коллекторы укладываются вне помещения компрессорного цеха, как правило, подземно.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3.37. В компрессорных цехах с поршневыми газовыми компрессорами всасывающие и нагнетательные газовые коллекторы укладываются вне помещения компрессорного цеха, как правило, надземно.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3.38. Для снижения уровней звука и звукового давления до санитарных норм надземные участки всасывающих и нагнетательных трубопр</w:t>
      </w:r>
      <w:r>
        <w:rPr>
          <w:rFonts w:ascii="Times New Roman" w:hAnsi="Times New Roman"/>
          <w:sz w:val="20"/>
        </w:rPr>
        <w:t>оводов газовой обвязки центробежных нагнетателей, пусковых контуров и обводных линий должны изолироваться противошумовой изоляцией.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3.39. В компрессорных цехах, а также вне их пределах зоны обслуживания выхлопные трубопроводы и горячие воздуховоды должны быть изолированы. Следует предусматривать защиту наружной поверхности тепловой изоляции трубопроводов кожухом из алюминиевого или оцинкованного стального листа.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Допустимая температура наружной поверхности изоляции в помещении - не более плюс 45 °C, вне поме</w:t>
      </w:r>
      <w:r>
        <w:rPr>
          <w:rFonts w:ascii="Times New Roman" w:hAnsi="Times New Roman"/>
          <w:sz w:val="20"/>
        </w:rPr>
        <w:t>щения - не более плюс 55 °C.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доступа к фланцевым соединениям и компенсаторам изоляция их должна быть съемной.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3.40. Для уменьшения подогрева циклового воздуха на входе газотурбинных установок следует изолировать их выхлопные трубы на высоту не менее 2 метров выше верхней отметки воздухосборного устройства.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3.41. Компрессорные цехи следует оборудовать подъемно-транспортными средствами, управляемыми с пола и площадки обслуживания ГПА, как правило, с электроприводом.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3.42. Грузоподъемность подъемно-транспо</w:t>
      </w:r>
      <w:r>
        <w:rPr>
          <w:rFonts w:ascii="Times New Roman" w:hAnsi="Times New Roman"/>
          <w:sz w:val="20"/>
        </w:rPr>
        <w:t>ртных средств определяется в проекте по данным завода-изготовителя газоперекачивающих агрегатов по наиболее тяжелой детали ремонтируемого блока или узла.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3.43. На газотурбинных установках следует предусматривать комплексные устройства воздухоподготовки, предназначенные для очистки воздуха, поступающего в осевой компрессор, от естественной и промышленной пыли, для нагрева воздуха при угрозе обледенения и его охлаждения ниже расчетной температуры, снижения уровня звукового давления до санитарных норм в соотве</w:t>
      </w:r>
      <w:r>
        <w:rPr>
          <w:rFonts w:ascii="Times New Roman" w:hAnsi="Times New Roman"/>
          <w:sz w:val="20"/>
        </w:rPr>
        <w:t>тствии с требованиями ГОСТ 12.1.003-76, ОСТ 24.022.08 и ОСТ 108.022.13-82.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3.44. Для оценки уровня запыленности атмосферного воздуха следует руководствоваться следующими природно-климатическими зонами: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тундры;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лесотундры и севера тайги;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лесов и тайги;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степи и лесостепи;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пустынь и полупустынь.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Карта-схема природно-климатических зон СССР для оценки уровня запыленности атмосферного воздуха приведена в приложении № 2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3.45. Набор воздухоочистительных блоков выбирается в зависимости от района расп</w:t>
      </w:r>
      <w:r>
        <w:rPr>
          <w:rFonts w:ascii="Times New Roman" w:hAnsi="Times New Roman"/>
          <w:sz w:val="20"/>
        </w:rPr>
        <w:t>оложения компрессорных станций по таблице 3.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5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зон 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блоков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инерционных пылеуловителей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воздушных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Тундра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Лесотундра и север тайги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Лес и тайга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Степь и лесостепь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Пустынь и полупустынь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3.46. При определении уровня запыленности следует учитывать наличие местных постоянных источников запыленности воздуха в районе компрессорной станции (промышленных предприятий с выбросом пыли).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3.47. В компрессорных цехах необх</w:t>
      </w:r>
      <w:r>
        <w:rPr>
          <w:rFonts w:ascii="Times New Roman" w:hAnsi="Times New Roman"/>
          <w:sz w:val="20"/>
        </w:rPr>
        <w:t>одимо предусматривать масляное хозяйство, которое, как правило, должно включать: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маслоблок с баками чистого и отработанного масла, насосом подачи чистого масла к агрегатам и насосом откачки отработанного масла в резервуар отработанного масла на складе горюче-смазочных материалов;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фильтры масла на маслопроводах на входе масла в каждый агрегат;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счетчики измерения расхода масла, поступающего со складов горюче-смазочных материалов в каждый газоперекачивающий агрегат;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 откачки антифриза (воды);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стационарные</w:t>
      </w:r>
      <w:r>
        <w:rPr>
          <w:rFonts w:ascii="Times New Roman" w:hAnsi="Times New Roman"/>
          <w:sz w:val="20"/>
        </w:rPr>
        <w:t xml:space="preserve"> или передвижные маслоочистительные машины для очистки масла на работающем и остановленном агрегате.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3.48. Масляное хозяйство компрессорного цеха следует располагать в отдельном помещении.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газоперекачивающих агрегатов в индивидуальных зданиях (контейнерах) масляное хозяйство следует размещать в отдельном блок-боксе на складах горюче-смазочных материалов.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многоцеховых  компрессорных станций необходимость устройства двух или более отдельных масляных хозяйств определяется в проекте (в зависим</w:t>
      </w:r>
      <w:r>
        <w:rPr>
          <w:rFonts w:ascii="Times New Roman" w:hAnsi="Times New Roman"/>
          <w:sz w:val="20"/>
        </w:rPr>
        <w:t>ости от типа устанавливаемых агрегатов, расстояния между цехами и складом горюче-смазочных материалов, количества цехов и т.п.).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УСТАНОВКИ ОЧИСТКИ ГАЗА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3.49. Для предотвращения загрязнения и эрозии оборудования и трубопроводов на входе газа на компрессорную станцию следует предусматривать установки очистки газа от твердых и жидких примесей.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3.50. Количество твердых и жидких примесей в газе после установки очистки не должно превышать допустимых по техническим условиям на газоперекачивающие агрегаты.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3.51.</w:t>
      </w:r>
      <w:r>
        <w:rPr>
          <w:rFonts w:ascii="Times New Roman" w:hAnsi="Times New Roman"/>
          <w:sz w:val="20"/>
        </w:rPr>
        <w:t xml:space="preserve"> Очистку газа следует предусматривать, как правило, в одну ступень - в пылеуловителях.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3.52. Вторую ступень очистки газа - в фильтрах-сепараторах, как правило, следует предусматривать на отдельных компрессорных станциях в среднем через 3-5 компрессорных станции с преимущественным применением фильтров-сепараторов после участков с повышенной вероятностью аварий линейной части и (или) сложными условиями ее восстановления, а также после подводных переходов длиной более 500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3.53. В проекте установки очистки г</w:t>
      </w:r>
      <w:r>
        <w:rPr>
          <w:rFonts w:ascii="Times New Roman" w:hAnsi="Times New Roman"/>
          <w:sz w:val="20"/>
        </w:rPr>
        <w:t>аза следует предусматривать обогрев аппаратов и трубопроводов для предотвращения замерзания жидкости.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3.54. Количество аппаратов установки очистки газа следует определять по характеристикам заводов-изготовителей таким образом, чтобы при отключении одного из аппаратов, нагрузка на оставшиеся не выходила за пределы их максимальной производительности, а при работе всех аппаратов - не выходила за пределы их минимальной производительности. При этом в любом режиме работы общие потери давления на стороне всасывани</w:t>
      </w:r>
      <w:r>
        <w:rPr>
          <w:rFonts w:ascii="Times New Roman" w:hAnsi="Times New Roman"/>
          <w:sz w:val="20"/>
        </w:rPr>
        <w:t>я компрессорной станции не должны превышать величин, приведенных в п.3.12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3.55. Для равномерного распределения потоков между отдельными аппаратами следует предусматривать кольцевание трубопроводов на входе и выходе каждой ступени очистки.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3.56. На каждой ступени очистки следует предусматривать замер потерь давления.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3.57. Для отключения аппаратов установки очистки газа от общего коллектора следует предусматривать краны с ручным приводом, как правило, с червячным редуктором.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3.58. Технологиче</w:t>
      </w:r>
      <w:r>
        <w:rPr>
          <w:rFonts w:ascii="Times New Roman" w:hAnsi="Times New Roman"/>
          <w:sz w:val="20"/>
        </w:rPr>
        <w:t>ская обвязка аппаратов установки очистки газа должна: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обеспечивать доступ к обслуживаемым элементам установки (арматуре, люкам-лазам, фланцам, указателям уровня, манометрам и др.);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исключать возможность попадания газа внутрь аппаратов при проведении в них осмотров, ревизий и ремонтных работ;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обеспечивать возможность установки силовых заглушек для проведения гидравлических испытаний аппаратов.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3.59. Жидкие и твердые примеси из установки очистки следует, как правило, направлять в резервуар на узле сбора проду</w:t>
      </w:r>
      <w:r>
        <w:rPr>
          <w:rFonts w:ascii="Times New Roman" w:hAnsi="Times New Roman"/>
          <w:sz w:val="20"/>
        </w:rPr>
        <w:t>ктов очистки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3.60. Трубопроводы сброса жидких и твердых примесей из пылеуловителей и фильтров-сепараторов должны: выполняться из труб увеличенной на 30-50% по сравнению с другими участками толщиной стен; прокладываться - надземно в пределах площадки установки очистки газа и подземно - вне ее пределов; иметь минимальное количество поворотов. Надземные участки следует нагревать и теплоизолировать.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Тройники и отводы должны защищаться от эрозии (наварка отбойных пластин и т.д.).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3.61. Для заполнени</w:t>
      </w:r>
      <w:r>
        <w:rPr>
          <w:rFonts w:ascii="Times New Roman" w:hAnsi="Times New Roman"/>
          <w:sz w:val="20"/>
        </w:rPr>
        <w:t>я аппаратов перед пуском на трубопроводе входа газа в каждый аппарат установки очистки следует предусматривать обвод Ду 50 с краном.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УСТАНОВКИ ОХЛАЖДЕНИЯ ГАЗА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3.62. После компримирования газ, как правило, следует охлаждать. В макроклиматическом районе с холодным климатом для участков с многолетне-мерзлыми грунтами охлаждение газа до температуры грунта следует предусматривать на станциях охлаждения газа, обеспечивающих стабильный уровень температуры в газопроводе. Требования к установке охлаждения газа пр</w:t>
      </w:r>
      <w:r>
        <w:rPr>
          <w:rFonts w:ascii="Times New Roman" w:hAnsi="Times New Roman"/>
          <w:sz w:val="20"/>
        </w:rPr>
        <w:t>иведены в разделе 4 настоящих норм. В других районах охлаждение газа следует предусматривать, как правило, в аппаратах воздушного охлаждения.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3.63. Количество аппаратов воздушного охлаждения газа следует определять гидравлическим и тепловым расчетом газопровода (раздел 12 настоящих норм), исходя из расчетной среднегодовой температуры наружного воздуха, среднегодовой температуры грунта и оптимальной среднегодовой температуры охлаждения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3.64. Количество аппаратов воздушного охлаждения газа должно быть у</w:t>
      </w:r>
      <w:r>
        <w:rPr>
          <w:rFonts w:ascii="Times New Roman" w:hAnsi="Times New Roman"/>
          <w:sz w:val="20"/>
        </w:rPr>
        <w:t>точнено гидравлическим и тепловым расчетом газопровода для абсолютной максимальной температуры наружного воздуха и июльской температуры грунта.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Полученную в этом расчете максимальную температуру транспортируемого газа следует принимать в расчетах устойчивости и прочности трубы и изоляции.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невозможности обеспечить требуемую степень устойчивости и прочности трубы количество аппаратов воздушного охлаждения должно быть увеличено.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3.65. Оптимальную среднегодовую температуру охлаждения газа следует принимать </w:t>
      </w:r>
      <w:r>
        <w:rPr>
          <w:rFonts w:ascii="Times New Roman" w:hAnsi="Times New Roman"/>
          <w:sz w:val="20"/>
        </w:rPr>
        <w:t>на 10-15°C выше расчетной среднегодовой температуры наружного воздуха.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3.66. Расчетную температуру наружного воздуха на входе в АВО в данный рассматриваемый период (год, квартал, месяц) следует определять по формуле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69pt;height:18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,                                                            (3.1)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</w:t>
      </w:r>
      <w:r>
        <w:rPr>
          <w:rFonts w:ascii="Times New Roman" w:hAnsi="Times New Roman"/>
          <w:sz w:val="20"/>
        </w:rPr>
        <w:pict>
          <v:shape id="_x0000_i1041" type="#_x0000_t75" style="width:1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 - средняя температура наружного воздуха в рассматриваемый период, определяемая по данным главы СНиП 2.01.01-82;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1pt;height:18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   - поправка на изменчивость климатических данных; </w:t>
      </w:r>
      <w:r>
        <w:rPr>
          <w:rFonts w:ascii="Times New Roman" w:hAnsi="Times New Roman"/>
          <w:position w:val="-12"/>
          <w:sz w:val="20"/>
        </w:rPr>
        <w:pict>
          <v:shape id="_x0000_i1043" type="#_x0000_t75" style="width:21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 следует принимать равной 2 °С.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3.67. Тепловой </w:t>
      </w:r>
      <w:r>
        <w:rPr>
          <w:rFonts w:ascii="Times New Roman" w:hAnsi="Times New Roman"/>
          <w:sz w:val="20"/>
        </w:rPr>
        <w:t xml:space="preserve">расчет аппаратов воздушного охлаждения газа следует выполнять по “Методике теплового и аэродинамического расчета аппаратов воздушного охлаждения” института “ВНИИнефтемаш”.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тепловом расчете следует принимать десятипроцентный запас поверхности теплообмена, учитывающий возможность выхода из строя отдельных вентиляторов и загрязнение поверхностей теплообмена в процессе эксплуатации.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3.68. Установка охлаждения газа должна быть общей для всех газоперекачивающих агрегатов компрессорного цеха, иметь коллекторную</w:t>
      </w:r>
      <w:r>
        <w:rPr>
          <w:rFonts w:ascii="Times New Roman" w:hAnsi="Times New Roman"/>
          <w:sz w:val="20"/>
        </w:rPr>
        <w:t xml:space="preserve"> схему обвязки и обвод.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реконструируемых компрессорных станциях допускается проектировать установки охлаждения газа на нагнетательной линии каждой группы газоперекачивающих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3.69. Следует предусматривать аварийную остановку компрессорной станции при повышении температуры газа на выходе из аппаратов воздушного охлаждения газа выше 70°С.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повышении температуры газа на выходе АВО до +45°С следует предусматривать предупредительный сигнал и автоматическое включение вентиляторов АВО, находящихся в</w:t>
      </w:r>
      <w:r>
        <w:rPr>
          <w:rFonts w:ascii="Times New Roman" w:hAnsi="Times New Roman"/>
          <w:sz w:val="20"/>
        </w:rPr>
        <w:t xml:space="preserve"> резерве.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ОХЛАЖДЕНИЯ МАСЛА И ВОДЫ (АНТИФРИЗА)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ГАЗОПЕРЕКАЧИВАЮЩИХ АРЕГАТОВ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3.70. Установки охлаждения масла и воды (антифриза), как правило, должны поставляться комплектно с газоперекачивающими агрегатами.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3.71. Выбор схем установок охлаждения масла, не поставляемых комплектно с газоперекачивающими агрегатами - непосредственно в аппаратах воздушного охлаждения или с промежуточным хладоносителем (водой, антифризом) - определяется требованиями технических условий на агрегаты, а также климатическими</w:t>
      </w:r>
      <w:r>
        <w:rPr>
          <w:rFonts w:ascii="Times New Roman" w:hAnsi="Times New Roman"/>
          <w:sz w:val="20"/>
        </w:rPr>
        <w:t xml:space="preserve"> условиями  района размещения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3.72. Для охлаждения масла и воды (антифриза) следует применять, как правило, аппараты воздушного охлаждения.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3.73. Качество охлаждающей воды должно соответствовать требованиям технических условий на поставку газоперекачивающих агрегатов, теплообменного и насосного оборудования.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обеспечения требуемого качества охлаждающей воды следует предусматривать, при необходимости, установку водоподготовки.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3.74. Схема охлаждения масла и воды (антифриза) должна о</w:t>
      </w:r>
      <w:r>
        <w:rPr>
          <w:rFonts w:ascii="Times New Roman" w:hAnsi="Times New Roman"/>
          <w:sz w:val="20"/>
        </w:rPr>
        <w:t>беспечивать возможность автоматического регулирования температуры охлаждаемой среды.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3.75. Маслопроводы, располагаемые вне помещений, должны быть теплоизолированы и прокладываться с теплоспутником.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3.76. Для обеспечения полного слива масла или воды (антифриза) из трубного пучка аппаратов воздушного охлаждения следует предусматривать уклон трубопроводов и трубного пучка не менее 0,002.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3.77. Опорожнение аппаратов воздушного охлаждения масла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самотеком - в маслобаки агрегатов, в которы</w:t>
      </w:r>
      <w:r>
        <w:rPr>
          <w:rFonts w:ascii="Times New Roman" w:hAnsi="Times New Roman"/>
          <w:sz w:val="20"/>
        </w:rPr>
        <w:t>х емкость маслобаков достаточна для полного опорожнения аппаратов воздушного охлаждения масла (отметка установки аппаратов и трассировка маслопроводов должны обеспечивать их полное опорожнение от масла);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насосом - на склад горюче-смазочных материалов для остальных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3.78. В установке аппаратов воздушного охлаждения масла следует предусматривать возможность предпускового разогрева масла и поддержания агрегата в “горячем” резерве.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3.79. Аппараты воздушного охлаждения воды следует предусматривать с тр</w:t>
      </w:r>
      <w:r>
        <w:rPr>
          <w:rFonts w:ascii="Times New Roman" w:hAnsi="Times New Roman"/>
          <w:sz w:val="20"/>
        </w:rPr>
        <w:t>убами длиной не более 4 метров.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3.80. Расчет и выбор типа аппаратов воздушного охлаждения масла и воды /антифриза/ следует производить по “Методике теплового и аэродинамического расчета аппаратов воздушного охлаждения” института “ВНИИнефтемаш”.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3.81. Температуру масла или воды /антифриза/ на выходе из аппаратов воздушного охлаждения следует принимать не менее, чем на 5 °С выше расчетной температуры наружного воздуха.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Расчетную температуру наружного воздуха следует принимать равной средней максимальной темпе</w:t>
      </w:r>
      <w:r>
        <w:rPr>
          <w:rFonts w:ascii="Times New Roman" w:hAnsi="Times New Roman"/>
          <w:sz w:val="20"/>
        </w:rPr>
        <w:t>ратуре наружного воздуха, определяемой согласно данным СНиП 2.01.01-82 или метеослужб для ближайшего к месту размещения компрессорной станции географического пункта наблюдений.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ПОДГОТОВКИ ГАЗА ТОПЛИВНОГО, ПУСКОВОГО, ИМПУЛЬСНОГО И СОБСТВЕННЫХ НУЖД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3.82. На площадке компрессорной станции необходимо предусматривать установку подготовки газа топливного, пускового, импульсного и собственных нужд компрессорной станции и жилпоселка. Данная установка должна обеспечивать: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очистку, подогрев и редуцировани</w:t>
      </w:r>
      <w:r>
        <w:rPr>
          <w:rFonts w:ascii="Times New Roman" w:hAnsi="Times New Roman"/>
          <w:sz w:val="20"/>
        </w:rPr>
        <w:t>е топливного газа в соответствии с требованиями заводов-изготовителей агрегатов;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 и редуцирование пускового газа в соответствии с требованиями заводов-изготовителей агрегатов;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 и осушку импульсного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 и редуцирование газа собственных нужд компрессорной станции и жилпоселка;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расхода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3.83. Отбор газа на установку подготовки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узла подключения компрессорной станции к газопроводу ( до и после обводного крана станции);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установки очистки газ</w:t>
      </w:r>
      <w:r>
        <w:rPr>
          <w:rFonts w:ascii="Times New Roman" w:hAnsi="Times New Roman"/>
          <w:sz w:val="20"/>
        </w:rPr>
        <w:t>а (основной отбор).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3.84. В технологической схеме установки подготовки газа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подогрев топливного газа до плюс 25 °С, редуцирование его до рабочего давления в соответствии с техническими условиями заводов-изготовителей, газоперекачивающих агрегатов и поддержание этого довления с точностью ±0,05 МПа;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и редуцирование топливного газа котельной резервной электростанции и подогревателей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осушку импульсного газа до точки росы минус 55 °С ( при рабочем давлении);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хозрасчетное </w:t>
      </w:r>
      <w:r>
        <w:rPr>
          <w:rFonts w:ascii="Times New Roman" w:hAnsi="Times New Roman"/>
          <w:sz w:val="20"/>
        </w:rPr>
        <w:t>измерение и учет суммарного расхода топливного, пускового и импульсного газа с коррекцией по температуре и давлению;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выдачу результатов измерения расхода на диспетчерский пункт компрессорной станции;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хозрасчетное измерение и учет суммарного расхода топливного газа, выдачу результатов измерения расхода на диспетчерский пункт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3.85. Блоки редуцирования следует проектировать в соответствии с требованиями СНиП II-37-76.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3.86. Топливный газ после установки подготовки должен соответствовать </w:t>
      </w:r>
      <w:r>
        <w:rPr>
          <w:rFonts w:ascii="Times New Roman" w:hAnsi="Times New Roman"/>
          <w:sz w:val="20"/>
        </w:rPr>
        <w:t>требованиям ГОСТ 21199-82.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3.87. Система подогрева топливного газа должна включать не менее двух подогревателей.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отключении одного из подогревателей оставшиеся в работе должны обеспечивать не менее 70 % номинальной тепловой производительности системы.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3.88. В системе редуцирования давления топливного и пускового газа необходимо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100 % -ный резерв регуляторов давления;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автоматическое переключение рабочей и резервной линий;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обвод регуляторов давления.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3.89. Система подготовки импульсного г</w:t>
      </w:r>
      <w:r>
        <w:rPr>
          <w:rFonts w:ascii="Times New Roman" w:hAnsi="Times New Roman"/>
          <w:sz w:val="20"/>
        </w:rPr>
        <w:t>аза должна включать: два ресивера, один из которых предназначается для узла подключения КС; два адсорбера; печь газа регенерации адсорбента.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Вместимость ресиверов импульсного газа должна рассчитываться из условия обеспечения перестановки всех кранов компрессорной станции при двух последовательных аварийных остановках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предусматривать автоматическое измерение влагосодержания импульсного газа с помощью регистрируещего влагомера.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3.90. Объем адсорбента следует рассчитывать на следующие услов</w:t>
      </w:r>
      <w:r>
        <w:rPr>
          <w:rFonts w:ascii="Times New Roman" w:hAnsi="Times New Roman"/>
          <w:sz w:val="20"/>
        </w:rPr>
        <w:t>ия: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аварийных остановок компрессорной станции - 2 в год;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пусков и остановок каждого газоперекачивающего агрегата - 20 в год;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заполнения ресиверов - не менее 15 минут;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периодичность регенерации адсорбента - 2-3 раза в год.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подготовки импульсного газа должна иметь два адсорбера, в одном из которых происходит осушка газа, в другом - регенерация (либо он находится в резерве).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Регенерация адсорбента должна производится осушенным природным газом, подогретым в печи газа регенерации.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3.91.</w:t>
      </w:r>
      <w:r>
        <w:rPr>
          <w:rFonts w:ascii="Times New Roman" w:hAnsi="Times New Roman"/>
          <w:sz w:val="20"/>
        </w:rPr>
        <w:t xml:space="preserve"> Следует предусматривать контрольное (технологическое) измерение расхода топливного газа по каждому газоперекачивающему агрегату.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Измерительные диафрагмы необходимо устанавливать на линиях после смешивания потоков газа, идущих от блоков редуцирования и от уплотнения нагнетателей.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3.92. Цеховые коллекторы пускового газа должны рассчитываться из условия обеспечения в коллекторе давления, определяемого требованиями заводов-изготовителей газоперекачивающих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3.93. Цеховые коллекторы топливного, пусково</w:t>
      </w:r>
      <w:r>
        <w:rPr>
          <w:rFonts w:ascii="Times New Roman" w:hAnsi="Times New Roman"/>
          <w:sz w:val="20"/>
        </w:rPr>
        <w:t>го и импульсного газа должны иметь продувочные и дренажные свечи.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УСТАНОВКИ ВОЗДУХОСНАБЖЕНИЯ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3.94. Установки воздухоснабжения следует проектировать в соответствии с “Правилами устройства и безопасной эксплуатации стационарных компрессорных установок, воздухопроводов и газопроводов”.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3.95. Для запуска газомоторных компрессоров следует предусматривать установку пускового воздуха, включающую воздушный компрессор с электроприводом, воздухосборник и установки подготовки воздуха.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каждой установке необходимо</w:t>
      </w:r>
      <w:r>
        <w:rPr>
          <w:rFonts w:ascii="Times New Roman" w:hAnsi="Times New Roman"/>
          <w:sz w:val="20"/>
        </w:rPr>
        <w:t xml:space="preserve"> предусматривать не менее двух воздушных компрессоров (рабочий и резервный).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Вместимость воздухосборников должна обеспечивать одновременный запуск двух газомотокомпрессоров.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3.96. Сжатый воздух для ремонтных работ следует отбирать после воздухосборников установки подготовки воздуха.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отсутстии установки подготовки воздуха необходимо предусматривать компрессорную установку сжатого воздуха для ремонтных работ, состоящую из компрессора, воздухосборника и вспомогательного оборудования для подготовки и охлажд</w:t>
      </w:r>
      <w:r>
        <w:rPr>
          <w:rFonts w:ascii="Times New Roman" w:hAnsi="Times New Roman"/>
          <w:sz w:val="20"/>
        </w:rPr>
        <w:t>ения воздуха.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3.97. Для питания приборов и средств автоматики следует предусматривать подачу сжатого воздуха в соответствии с требованиями ГОСТ 11882-73.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воздуха для питания приборов и средств автоматики следует предусматривать от компрессорной установки сжатого воздуха для ремонтных работ. При этом необходимо предусматривать воздухосборники и оборудование для подготовки воздуха.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компрессорной сжатого воздуха для ремонтных работ необходимо предусматривать специальную компрессорную сжато</w:t>
      </w:r>
      <w:r>
        <w:rPr>
          <w:rFonts w:ascii="Times New Roman" w:hAnsi="Times New Roman"/>
          <w:sz w:val="20"/>
        </w:rPr>
        <w:t>го воздуха для нужд КИПиА, состоящую из компрессора, воздухосборника и оборудования для подготовки воздуха.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3.98. Для очистки от масла внутренней полости ресиверов и трубопроводов установки воздухоснабжения следует предусматривать установку промывки с устройствами для периодического подключения к аппаратам и трубопроводам установки воздухоснабжения.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СКЛАДЫ ГОРЮЧЕ-СМАЗОЧНЫХ МАТЕРИАЛОВ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3.99. Склад горюче-смазочных материалов должен включать: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резервуарный парк, состоящий из резервуаров смазочного масла для </w:t>
      </w:r>
      <w:r>
        <w:rPr>
          <w:rFonts w:ascii="Times New Roman" w:hAnsi="Times New Roman"/>
          <w:sz w:val="20"/>
        </w:rPr>
        <w:t>газоперекачивающих агрегатов, горюче-смазочных материалов для автотракторной техники и вспомогательных механизмов, антифриза (при необходимости);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насосную склада;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 очистки масел;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регенерационную фильтров;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 масел в таре;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топливораздаточные колонки.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3.100. Вместимость резервуаров смазочного масла должна обеспечивать подпитку газоперекачивающих агрегатов маслом в течение трех месяцев, а также 50%-ный запас объема маслосистемы всех установленных газоперекачивающих агрегатов.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значительных трудностя</w:t>
      </w:r>
      <w:r>
        <w:rPr>
          <w:rFonts w:ascii="Times New Roman" w:hAnsi="Times New Roman"/>
          <w:sz w:val="20"/>
        </w:rPr>
        <w:t>х в доставке горюче-смазочных материалов вместимость резервуарного парка должна обеспечивать шестимесячный запас горюче-смазочных материалов.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3.101. В резервуарном парке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резервуары для масла общей вместимостью не менее 50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 отработанного масла;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 отработанного масла на вывоз не менее 25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3.102. Следует предусматривать обогрев и теплоизоляцию резервуаров масла и антифриза. Трубопроводы масла и антифриза следует предусматривать с теплоспутниками и теплоизоляцие</w:t>
      </w:r>
      <w:r>
        <w:rPr>
          <w:rFonts w:ascii="Times New Roman" w:hAnsi="Times New Roman"/>
          <w:sz w:val="20"/>
        </w:rPr>
        <w:t>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макроклиматического района с холодным климатом допускается применение электрического подогрева трубопроводов масла, антифриза.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3.103. Технологическая схем склада горюче-смазочных материалов должна обеспечивать: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 чистого масла, бензина, дизтоплива, антифриза в соответствующие резервуары склада;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 масла от механических примесей и воды;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подачу чистого масла в компрессорный цех;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 отработанного масла из компрессорного цеха на склад;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перекачку горюче-смазочных материалов из резервуара в рез</w:t>
      </w:r>
      <w:r>
        <w:rPr>
          <w:rFonts w:ascii="Times New Roman" w:hAnsi="Times New Roman"/>
          <w:sz w:val="20"/>
        </w:rPr>
        <w:t>ервуар;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заправку транспортных средств;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выдачу всех видов масел и горючего потребителю.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3.104. Склад масел в таре должен рассчитываться на хранение не менее 20 бочек вместимостью 200 л каждая и оснащаться средствами малой механизации.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3.105. Для регенерации фильтров следует применять пожаробезопасные моющие средства.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3.106. В помещении регенерации фильтров следует предусматривать специальные ванны с подогревом, подвод горячей воды, воздуха.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3.107. В проектах необходимо предусматривать возможность очистки мас</w:t>
      </w:r>
      <w:r>
        <w:rPr>
          <w:rFonts w:ascii="Times New Roman" w:hAnsi="Times New Roman"/>
          <w:sz w:val="20"/>
        </w:rPr>
        <w:t>лопроводов в процессе эксплуатации.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СКЛАДЫ МЕТАНОЛА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3.108. При проектировании складов метанола следует руководствоваться главами СНиП II-89-80, II-106-79, “Общими санитарными правилами по хранению и применению метанола", "Правилами по перевозке, хранению и применению метанола", "Инструкцией о порядке получения от поставщиков, перевозки, хранения, отпуска и применения метанола на объектах газовой промышленности".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3.109. В составе склада метанола следует предусматривать 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резервуары для метанола;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резервуары</w:t>
      </w:r>
      <w:r>
        <w:rPr>
          <w:rFonts w:ascii="Times New Roman" w:hAnsi="Times New Roman"/>
          <w:sz w:val="20"/>
        </w:rPr>
        <w:t xml:space="preserve"> для керосина;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резервуары для одоранта;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насосы метанола для смешивания одоранта, керосина и метанола, а также для выдачи метанола;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насосы керосина и одоранта;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приемные, раздаточные и замерные устройства.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3.110. Резервуары для метанола, одоранта и керосина следует, как правило, предусматривать надземными.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3.111. Вместимость резервуаров для метанола следует принимать не более 100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значительных трудностях в доставке метанола вместимость резервуаров для метанола допускается принимать до 300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</w:t>
      </w:r>
      <w:r>
        <w:rPr>
          <w:rFonts w:ascii="Times New Roman" w:hAnsi="Times New Roman"/>
          <w:sz w:val="20"/>
        </w:rPr>
        <w:t xml:space="preserve"> И АВТОМАТИКА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3.112. При проектировании системы контроля и управления компрессорной станции следует руководствоваться “Основными положениями по комплексной автоматизации газотранспортных предприятий” , отраслевыми руководящими материалами по созданию автоматизированных систем управления технологическими процессами в газовой промышленности и настоящими нормами.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3.113. Диспетчерский пункт компрессорной станции (ДПКС) следует размещать в подсобно-производственном помещении (ПЭБ или СВП).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вновь проектируе</w:t>
      </w:r>
      <w:r>
        <w:rPr>
          <w:rFonts w:ascii="Times New Roman" w:hAnsi="Times New Roman"/>
          <w:sz w:val="20"/>
        </w:rPr>
        <w:t>мых компрессорных станций, как правило, диспетчерский пункт следует предусматривать в составе первой очереди строительства.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3.114. Охранные краны, краны на всасывающих и нагнетательных шлейфах компрессорной станции, дистанционно управляемые краны на газовой обвязке компрессорного цеха и на продувочных свечах следует проектировать с дистанционным управлением из ДПКС с газотурбинными агрегатами, совмещенного с главным щитом компрессорного цеха № 1, или с главного щита управления отдельно стоящего компрессорно</w:t>
      </w:r>
      <w:r>
        <w:rPr>
          <w:rFonts w:ascii="Times New Roman" w:hAnsi="Times New Roman"/>
          <w:sz w:val="20"/>
        </w:rPr>
        <w:t>го цеха.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указанными выше кранами на компрессорной станции с электроприводными агрегатами осуществляется из диспетчерского пункта.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Питание узлов управления агрегатных кранов № 1, 2, 3, 4, 5 и 6 осуществляется очищенным импульсным газом из  цехового /станционного/ коллектора импульсного газа от установки подготовки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Питание узлов управления кранов №№ 7, 8, 17, 18, 20 осуществляется: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импульсным газом от цехового /станционного/ коллектора импульсного газа с установкой одного резервуара с обрат</w:t>
      </w:r>
      <w:r>
        <w:rPr>
          <w:rFonts w:ascii="Times New Roman" w:hAnsi="Times New Roman"/>
          <w:sz w:val="20"/>
        </w:rPr>
        <w:t>ным клапаном у кранов № 7, 17 и одного резервуара у кранов  № 8,  18 /объем газа в резервуаре должен обеспечивать 2-х разовую перестановку кранов/;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 газопровода до и после кранов через штатные фильтры-осушители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 комплекса аварийного отключения КС - “Кольцо - 1”.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Питание узлов управления охранных кранов А и Б осуществляется импульсным газом от газопровода через штатные фильтры-осушители газа, с установкой у каждого крана резервуара с обратными клапанами. Объем газа в резервуаре обеспечивает 2-х</w:t>
      </w:r>
      <w:r>
        <w:rPr>
          <w:rFonts w:ascii="Times New Roman" w:hAnsi="Times New Roman"/>
          <w:sz w:val="20"/>
        </w:rPr>
        <w:t xml:space="preserve"> разовую перестановку кранов.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 аварийного отключения кранов КС включается от щита “Кольцо-1” и имеет приоритет срабатывания по отношению к другим источникам питания кранов.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3.115. Для аварийной остановки компрессорной станции /цеха/ обслуживающим персоналом, следует предусматривать возможность подачи команды аварийной остановки из помещений: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диспетчерского пункта станции /ДПКС/;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главного щита управления /или аппаратной/ цеха;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узла связи.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предусматривать раздельную прокладку линий связи /кабе</w:t>
      </w:r>
      <w:r>
        <w:rPr>
          <w:rFonts w:ascii="Times New Roman" w:hAnsi="Times New Roman"/>
          <w:sz w:val="20"/>
        </w:rPr>
        <w:t>лей/ на каждый пункт управления.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3.116. В комплексе средств автоматизации компрессорной станции /цеха/ следует предусматривать системы регулирования, обеспечивающие поддержание заданных величин давления и температуры газа на выходе компрессорной станции /цеха/, устройства антипомпажного регулирования и защиты нагнетателей /отдельно или в составе автоматики газоперекачивающих агрегатов/.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3.117. Для защиты от повышения давления на нагнетании компрессорной станции /цеха/ выше допустимого следует предусматриват</w:t>
      </w:r>
      <w:r>
        <w:rPr>
          <w:rFonts w:ascii="Times New Roman" w:hAnsi="Times New Roman"/>
          <w:sz w:val="20"/>
        </w:rPr>
        <w:t>ь автоматическое открытие кранов № 36 и № 36p на обводе станции /цеха/ с подачей сигнала диспетчеру.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3.118. Для защиты от понижения давления ниже допустимого на всасе компрессорной станции /цеха/ при отсутствии агрегатных систем антипомпажного регулирования следует предусматривать автоматическое открытие кранов № 36 и № 36р на обводе станции /цеха/ с подачей сигнала диспетчеру.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3.119. При аварийном падении давления газа на всасывающем трубопроводе компрессорной станции /цеха/ следует предусматривать автомат</w:t>
      </w:r>
      <w:r>
        <w:rPr>
          <w:rFonts w:ascii="Times New Roman" w:hAnsi="Times New Roman"/>
          <w:sz w:val="20"/>
        </w:rPr>
        <w:t>ическую остановку станции /цеха/.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3.120. На компрессорных станциях следует предусматривать систему обнаружения пожара и систему обнаружения загазованности. Указанные системы должны быть сблокированы соответственно с установками пожаротушения и вентиляционными установками.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и места установки датчиков обнаружения пожара и загазованности определяются проектом. Необходимо предусматривать сигнализацию о возникновении пожара и загазованности диспетчеру.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3.121. Для автоматизации вспомогательных установок</w:t>
      </w:r>
      <w:r>
        <w:rPr>
          <w:rFonts w:ascii="Times New Roman" w:hAnsi="Times New Roman"/>
          <w:sz w:val="20"/>
        </w:rPr>
        <w:t xml:space="preserve"> и оборудования компрессорной станции /цеха/ следует предусматривать локальные системы автоматического управления и регулирования, а также средства контроля.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ЭЛЕКТРОСНАБЖЕНИЕ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3.122. При проектировании электроснабжения и электрооборудования компрессорных станций следует руководствоваться “Правилами устройства электроустановок”, "Инструкцией по проектированию электроснабжения промышленных предприятий", "Инструкцией по проектированию силового и осветительного оборудования промышленных предприятий", "Инструк</w:t>
      </w:r>
      <w:r>
        <w:rPr>
          <w:rFonts w:ascii="Times New Roman" w:hAnsi="Times New Roman"/>
          <w:sz w:val="20"/>
        </w:rPr>
        <w:t>цией по проектированию и устройству молниезащиты зданий и сооружений", "Инструкцией по строительному  проектированию предприятий, зданий и сооружений нефтяной и газовой промышленности", "Методическими указаниями по нормированию категорийности электроприемников объектов газовой промышленности", "Указаниями по построению электрических схем компрессорных станций магистральных газопроводов", "Положением о разработке схем и объектов внешнего электроснабжения магистральных нефтепроводов и газопроводов", а также т</w:t>
      </w:r>
      <w:r>
        <w:rPr>
          <w:rFonts w:ascii="Times New Roman" w:hAnsi="Times New Roman"/>
          <w:sz w:val="20"/>
        </w:rPr>
        <w:t>ребованиями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3.123. Категорийность потребителей электроэнергии компрессорной станции по надежности их электроснабжения следует определять в соответствии с “Методическими указаниями по нормированию категорийности электроприемников объектов газовой промышленности”, СН-433-79.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3.124. Электроснабжение компрессорных станций следует предусматривать от двух независимых источников питания по двум одноцепным воздушным линиям электропередачи. Для компрессорных станций с газотурбинным приводом  допускае</w:t>
      </w:r>
      <w:r>
        <w:rPr>
          <w:rFonts w:ascii="Times New Roman" w:hAnsi="Times New Roman"/>
          <w:sz w:val="20"/>
        </w:rPr>
        <w:t>тся в стесненных условиях электроснабжение по одной двухцепной линии, за исключением компрессорных станций, расположенных в особогололедных, заболоченных и труднодоступных районах.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3.125. Электроснабжение компрессорной станции от внешних источников должно предусматриваться глубокими вводами высокого напряжения 35</w:t>
      </w:r>
      <w:r>
        <w:rPr>
          <w:rFonts w:ascii="Times New Roman" w:hAnsi="Times New Roman"/>
          <w:sz w:val="20"/>
        </w:rPr>
        <w:pict>
          <v:shape id="_x0000_i1044" type="#_x0000_t75" style="width:9.75pt;height:9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330 кВ.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3.126. Главная понижающая подстанция напряжением 35</w:t>
      </w:r>
      <w:r>
        <w:rPr>
          <w:rFonts w:ascii="Times New Roman" w:hAnsi="Times New Roman"/>
          <w:sz w:val="20"/>
        </w:rPr>
        <w:pict>
          <v:shape id="_x0000_i1045" type="#_x0000_t75" style="width:9.75pt;height:9.75pt">
            <v:imagedata r:id="rId23" o:title=""/>
          </v:shape>
        </w:pict>
      </w:r>
      <w:r>
        <w:rPr>
          <w:rFonts w:ascii="Times New Roman" w:hAnsi="Times New Roman"/>
          <w:sz w:val="20"/>
        </w:rPr>
        <w:t>330/10 кВ, как правило, должна размещаться при компрессорной станции с противоположной стороны от газовых коммуникаций высокого давления</w:t>
      </w:r>
      <w:r>
        <w:rPr>
          <w:rFonts w:ascii="Times New Roman" w:hAnsi="Times New Roman"/>
          <w:sz w:val="20"/>
        </w:rPr>
        <w:t xml:space="preserve"> с соблюдением разрывов от взрывоопасных зон согласно ПУЭ и главы СНиП 2.05.06.-85.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3.127. На главной понижающей подстанции при компрессорной станции следует предусматривать два трансформатора. Мощность каждого из них с учетом допустимой длительной перегрузки должна обеспечивать нагрузку потребителей I и II категории компрессорной станции и сторонних потребителей, пуск и самозапуск электродвигателей 10 кВ при нормированных уровнях напряжения на шинах 10 кВ главной понижающей подстанции.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3.128. При отсутстви</w:t>
      </w:r>
      <w:r>
        <w:rPr>
          <w:rFonts w:ascii="Times New Roman" w:hAnsi="Times New Roman"/>
          <w:sz w:val="20"/>
        </w:rPr>
        <w:t xml:space="preserve">и в районах размещения компрессорных станций с газотурбинными газоперекачивающими агрегатами внешних источников электроснабжения или наличии только одного источника следует для этих компрессорных станций проектировать электростанцию собственных нужд.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3.129. Электростанция собственных нужд должна проектироваться на площадке компрессорной станции с возможностью ее расширения и подключения последующих цехов.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3.130. Мощность и количество агрегатов злектростанции собственных нужд следует принимать согласно "Ука</w:t>
      </w:r>
      <w:r>
        <w:rPr>
          <w:rFonts w:ascii="Times New Roman" w:hAnsi="Times New Roman"/>
          <w:sz w:val="20"/>
        </w:rPr>
        <w:t>заниям по построению электрических схем КС магистральных газопроводов" с учетом надежности электроснабжения компрессорной станции и взаимного резервирования агрегатов как при аварийном выходе их из работы, так и планово-предупредительных ремонтах. Агрегаты электростанций собственных нужд должны быть автоматизированы и запускаться из “горячего” резерва в течение не более одной минуты.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3.131.  Топливом для агрегатов электростанции собственных нужд должен быть газ, транспортируемый по газопроводу и подготовлен</w:t>
      </w:r>
      <w:r>
        <w:rPr>
          <w:rFonts w:ascii="Times New Roman" w:hAnsi="Times New Roman"/>
          <w:sz w:val="20"/>
        </w:rPr>
        <w:t>ный согласно требованиям технических условий заводов изготовителей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3.132. Напряжение сети внутреннего электроснабжения компрессорной станции следует принимать 10 кВ (допускается 6 кВ при наличии специального обоснования).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Напряжение низковольтных нагрузок следует принимать 380/220 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3.133. Для компрессорных станций с электроприводными газоперекачивающими агрегатами необходимо проектировать совмещенное технологическое закрытое распределительное устройство 10 кВ (ЗРУ-10 кВ), размещаемое на площадк</w:t>
      </w:r>
      <w:r>
        <w:rPr>
          <w:rFonts w:ascii="Times New Roman" w:hAnsi="Times New Roman"/>
          <w:sz w:val="20"/>
        </w:rPr>
        <w:t>е компрессорной станции и подключаемое к трансформаторам главной понижающей подстанции шинопроводами.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3.134. Для многоцеховых компрессорных станций с газотурбинными, газоперекачивающими агрегатами при экономической целесообразности следует проектировать центральный технологический распределительный пункт 10 кВ, подключаемый к главной понижающей подстанции линиями электропередачи.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3.135. Схемы коммутации технологических закрытых распределительных устройств 10 кВ и центральных распределительных пунктов 10 кВ </w:t>
      </w:r>
      <w:r>
        <w:rPr>
          <w:rFonts w:ascii="Times New Roman" w:hAnsi="Times New Roman"/>
          <w:sz w:val="20"/>
        </w:rPr>
        <w:t>должны проектироваться с учетом обеспечения высокой надежности электроснабжения компрессорной станции. Для ЗРУ-10 кВ должны применяться шкафы распределительных устройств комплектной заводской поставки, устойчивые токам короткого замыкания в данной точке сети с учетом подпитки от синхронных электродвигателей.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закрытых распределительных устройств 10 кВ и центральных распределительных пунктов 10 кВ должны предусматриваться двух- и четырехсекционные схемы с наличием секционных выключателей.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управления</w:t>
      </w:r>
      <w:r>
        <w:rPr>
          <w:rFonts w:ascii="Times New Roman" w:hAnsi="Times New Roman"/>
          <w:sz w:val="20"/>
        </w:rPr>
        <w:t xml:space="preserve"> вводным и секционным выключателями должны предусматривать автоматическое повторное включение вводов и автоматическое включение резерва на секционных выключателях.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3.136. В схемах электроснабжения компрессорных станций с количеством пунктов рассчетного учета более восьми или с суммарной установленной мощностью трансформаторов более 10 МВА следует предусматривать автоматические системы учета и контроля электроэнергии с суммирующими устройствами.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3.137. Для питания потребителей компрессорной станции на напряж</w:t>
      </w:r>
      <w:r>
        <w:rPr>
          <w:rFonts w:ascii="Times New Roman" w:hAnsi="Times New Roman"/>
          <w:sz w:val="20"/>
        </w:rPr>
        <w:t>ении 380/220 В следует применять комплектные трансформаторные подстанции заводской поставки.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Подключение подстанций, обеспечивающих электроэнергией потребителей I категории, следует предусматривать по радиальным схемам 10 кВ.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Подстанции потребителей II и III категорий следует подключать по магистральным схемам 10 кВ.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комплектных трансформаторных подстанций 10/0,4 кВ, их количество и мощность трансформаторов должны обеспечивать минимальные потери электроэнергии при минимальном расходе оборудования</w:t>
      </w:r>
      <w:r>
        <w:rPr>
          <w:rFonts w:ascii="Times New Roman" w:hAnsi="Times New Roman"/>
          <w:sz w:val="20"/>
        </w:rPr>
        <w:t xml:space="preserve"> и кабельной продукции.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3.138. В схемах электроснабжения компрессорных станций следует предусматривать мероприятия в соответствии с действующими нормами документации по компенсации реактивной мощности в распределительных сетях 10(6) и 0,4 кВ.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3.139. Для обеспечения непрерывной работы ответственных вспомогательных механизмов газотурбинных газоперекачивающих агрегатов, а также работы системы водоснабжения, канализации, отопления, вентиляции и освещения компрессорной станции с различными типами газоперекачиваю</w:t>
      </w:r>
      <w:r>
        <w:rPr>
          <w:rFonts w:ascii="Times New Roman" w:hAnsi="Times New Roman"/>
          <w:sz w:val="20"/>
        </w:rPr>
        <w:t>щих агрегатов при прекращении электроснабжения от основных источников энергии на компрессорной станции следует предусматривать агрегаты аварийного электроснабжения.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особо ответственных механизмов газоперекачивающих агрегатов приведен в “Указаниях по построению электрических схем компрессорных станций магистральных газопроводов”.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3.140. Агрегаты аварийного электроснабжения должны работать на дизельном или газовом топливе.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компрессорной станции с газотурбинными газоперекачивающими агрегатами эти </w:t>
      </w:r>
      <w:r>
        <w:rPr>
          <w:rFonts w:ascii="Times New Roman" w:hAnsi="Times New Roman"/>
          <w:sz w:val="20"/>
        </w:rPr>
        <w:t>агрегаты оснащаются автоматикой пуска по исчезновению напряжения на шинах 0,4 кВ КТП (ПЭБа, цеха) с временем пуска (до принятия нагрузки) 30 сек. Продолжительность работы аварийных агрегатов следует рассчитывать на время, необходимое для восстановления и включения одного из основных источников электроснабжения, но не менее 24 часов. Для макроклиматического района с холодным климатом продолжительность работы аварийных агрегатов следует принимать не менее трех суток.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восстановлении напряжения от энергосис</w:t>
      </w:r>
      <w:r>
        <w:rPr>
          <w:rFonts w:ascii="Times New Roman" w:hAnsi="Times New Roman"/>
          <w:sz w:val="20"/>
        </w:rPr>
        <w:t>темы и получения соответствующего сигнала в операторную остановку аварийной дизельной электростанции выполнять вручную по месту или дистанционно.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3.141. На компрессорной станции должно быть предусмотрено устройство гарантированного питания группы особо ответственных потребителей, обеспечивающих безаварийную остановку компрессорной станции при полной потере напряжения переменного тока ( контрольно-измерительные приборы, системы автоматики, резервные насосы смазки, аварийное электроосвещение).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исто</w:t>
      </w:r>
      <w:r>
        <w:rPr>
          <w:rFonts w:ascii="Times New Roman" w:hAnsi="Times New Roman"/>
          <w:sz w:val="20"/>
        </w:rPr>
        <w:t>чника электроэнергии системы гарантированного питания следует применять аккумуляторную батарею 220 (110) В. Емкость аккумуляторной батареи должна обеспечить работу системы гарантированного питания в течение 60 минут.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3.142. В случаях, когда в группе особо ответственных потребителей, обеспечивающих безаварийную остановку компрессорной станции, имеются потребители с питанием на переменном токе, их питание следует предусматривать от аккумуляторной батареи через преобразователь.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3.143. На компрессорной станции </w:t>
      </w:r>
      <w:r>
        <w:rPr>
          <w:rFonts w:ascii="Times New Roman" w:hAnsi="Times New Roman"/>
          <w:sz w:val="20"/>
        </w:rPr>
        <w:t>должно быть запроектировано централизованное дистанционное управление из диспетчерского пункта станции основными выключателями: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технологического закрытого распределительного устройства 10 кВ или центрального распределительного пункта 10 кВ;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комплектной трансформаторной подстанции энергоблока (компрессорного цеха);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агрегата аварийного электроснабжения.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3.144. Сигнализация положения управляемых аппаратов, а также аварийная сигнализация от основных элементов схемы электроснабжения компрессорной станции должна </w:t>
      </w:r>
      <w:r>
        <w:rPr>
          <w:rFonts w:ascii="Times New Roman" w:hAnsi="Times New Roman"/>
          <w:sz w:val="20"/>
        </w:rPr>
        <w:t>выдаваться в диспетчерский пункт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3.145. Для исключения остановок газоперекачивающих агрегатов при кратковременных перерывах электроснабжения необходимо предусматривать схемы самозапуска синхронных электродвигателей 10 кВ - приводов газоперекачивающих агрегатов и электродвигателей 380 В - приводов вспомогательных механизмов различных типов газоперекачивающих агрегатов (при условии допустимости самозапуска агрегатов).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3.146. Электрооборудование, устанавливаемое во взрывоопасных зонах должно быть взр</w:t>
      </w:r>
      <w:r>
        <w:rPr>
          <w:rFonts w:ascii="Times New Roman" w:hAnsi="Times New Roman"/>
          <w:sz w:val="20"/>
        </w:rPr>
        <w:t>ывозащищенным. Уровень взрывозащиты должен соответствовать или быть не ниже категории и группы взрывоопасной смеси и класса взрывоопасной зоны.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3.147. В зданиях и сооружениях компрессорной станции должно проектироваться рабочее электрическое освещение, а также устройства для подключения ремонтного освещения и электрооборудования.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Аварийное освещение с автоматическим переключением на аварийный источник питания должно быть предусмотрено в компрессорных цехах, индивидуальных зданиях газоперекачивающих агрегато</w:t>
      </w:r>
      <w:r>
        <w:rPr>
          <w:rFonts w:ascii="Times New Roman" w:hAnsi="Times New Roman"/>
          <w:sz w:val="20"/>
        </w:rPr>
        <w:t>в, энергоблоке операторной, аккумуляторной, электрической станции, закрытом распределительном устройстве 10 кВ, наружной обвязке кранов компрессорной станции, узле связи, котельной, служебно-эксплуатационном и ремонтном блоке, а также насосной автоматического пожаротушения.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3.148. Источником аварийного освещения компрессорной станции следует принимать аккумуляторную батарею, предусматриваемую для технологических целей.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батареи источником аварийного освещения допускается принимать одну из секц</w:t>
      </w:r>
      <w:r>
        <w:rPr>
          <w:rFonts w:ascii="Times New Roman" w:hAnsi="Times New Roman"/>
          <w:sz w:val="20"/>
        </w:rPr>
        <w:t>ий шин 0,4 кВ комплектной трансформаторной подстанции, к которой не подключено рабочее освещение, но подключен агрегат аварийного электроснабжения.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3.149. На площадках компрессорных станций главные проезды, открытые склады и установки, подходы к цехам и зданиям должны иметь наружное электрическое освещение. Управление наружным электроосвещением - автоматическое (по естественной освещенности) и дистанционное - из диспетчерского пункта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3.150. Освещенность площадок, находящихся вне зданий, главных и в</w:t>
      </w:r>
      <w:r>
        <w:rPr>
          <w:rFonts w:ascii="Times New Roman" w:hAnsi="Times New Roman"/>
          <w:sz w:val="20"/>
        </w:rPr>
        <w:t>спомогательных проездов компрессорной станции должна соответствовать главе СНиП II-4-79.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3.151. Для наружных внутриплощадочных электросетей 10 и 0,4 кВ следует применять кабели. Кабели должны прокладываться в земле (траншее) и в каналах.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площадках компрессорных станций с высоким уровнем грунтовых вод и в макроклиматическом районе с холодным климатом кабели, как правило, следует прокладывать на эстакадах, специальных или совмещенных с технологическими коммуникациями.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3.152. В электроустановках компрессорн</w:t>
      </w:r>
      <w:r>
        <w:rPr>
          <w:rFonts w:ascii="Times New Roman" w:hAnsi="Times New Roman"/>
          <w:sz w:val="20"/>
        </w:rPr>
        <w:t>ых станций следует предусматривать заземление (зануление) металлических частей электрооборудования (не находящихся нормально под напряжением) в соответствии с ПУЭ и инструкцией по устройству сетей заземления и зануления в электроустановках.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3.153. При устройстве заземлений должны быть широко использованы естественные заземлители. В качестве естественных заземлителей рекомендуется использовать: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проложенные в земле водопроводные трубы и другие металлические трубопроводы, за исключением трубопроводов горючих ж</w:t>
      </w:r>
      <w:r>
        <w:rPr>
          <w:rFonts w:ascii="Times New Roman" w:hAnsi="Times New Roman"/>
          <w:sz w:val="20"/>
        </w:rPr>
        <w:t>идкостей, горючих или взрывчатых газов и смесей;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обсадные трубы скважины;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металлические и железобетонные конструкции зданий и сооружений, находящихся в соприкосновении с землей;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свинцовые оболочки кабелей, проложенных в земле (использование алюминиевых оболочек кабелей в качестве естественных заземлителей не допускается).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3.154. Заземлители должны быть связаны с магистралями заземления не менее, чем двумя проводниками, присоединенными к заземлителю в разных местах. Это требование не распространяется на случ</w:t>
      </w:r>
      <w:r>
        <w:rPr>
          <w:rFonts w:ascii="Times New Roman" w:hAnsi="Times New Roman"/>
          <w:sz w:val="20"/>
        </w:rPr>
        <w:t>аи использования заземлителей опор, повторных заземлений нулевого провода и металлических оболочек кабелей.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3.155. Компрессорные цехи, индивидуальные здания и контейнеры газоперекачивающих агрегатов и технологические установки компрессорной станции согласно инструкции по проектированию и устройству молниезащиты зданий и сооружений отнесены ко второй категории по молниезащите.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3.156. Молниезащита зданий и сооружений компрессорной станции от прямых ударов молнии, как правило, должна выполняться отдельно стоящ</w:t>
      </w:r>
      <w:r>
        <w:rPr>
          <w:rFonts w:ascii="Times New Roman" w:hAnsi="Times New Roman"/>
          <w:sz w:val="20"/>
        </w:rPr>
        <w:t>ими неизолированными стержневыми молниеотводами или молниеотводами, совмещенными с прожекторными мачтами наружного электрического освещения.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3.157. Защиту от электростатического электричества и электромагнитной индукции следует выполнять согласно требованиям инструкции по проектированию и устройству молниезащиты зданий и сооружений и временных правил защиты от проявлений статического электричества на производственных установках и сооружениях нефтяной и газовой промышленности.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Заземляющие устройства указанны</w:t>
      </w:r>
      <w:r>
        <w:rPr>
          <w:rFonts w:ascii="Times New Roman" w:hAnsi="Times New Roman"/>
          <w:sz w:val="20"/>
        </w:rPr>
        <w:t>х защит, как правило, следует совмещать с заземляющими устройствами электротехнических установок.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технологических установок, не имеющих электротехнических устройств, к качестве заземлителей защиты от электростатического электричества и электромагнитной индукции возможно применение протекторов.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3.158. Эксплуатация электрооборудования компрессорной станции должна выполняться специально обученным обслуживающим персоналом. Численность обслуживающего персонала, его структуру, машины и механизмы предусматрива</w:t>
      </w:r>
      <w:r>
        <w:rPr>
          <w:rFonts w:ascii="Times New Roman" w:hAnsi="Times New Roman"/>
          <w:sz w:val="20"/>
        </w:rPr>
        <w:t>ть в соответствии с действующим типовым положением Мингазпрома. Эксплуатация объектов внешнего электроснабжения и границы обслуживания определены “Положением о разработке схем и объектов внешнего электроснабжения магистральных нефтепроводов и газопроводов”.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3.159. В проектах компрессорных станций следует предусматривать инвентарные защитные средства, обеспечивающие безопасное ведение эксплуатационно-ремонтных работ в электротехнических установках. Количество защитных средств должно быть принято согласно дей</w:t>
      </w:r>
      <w:r>
        <w:rPr>
          <w:rFonts w:ascii="Times New Roman" w:hAnsi="Times New Roman"/>
          <w:sz w:val="20"/>
        </w:rPr>
        <w:t>ствующим нормам.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ТЕПЛОСНАБЖЕНИЕ, ОТОПЛЕНИЕ И ВЕНТИЛЯЦИЯ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3.160. Теплоснабжение и вентиляцию зданий и сооружений магистральных газопроводов следует проектировать в соответствии с требованиями глав СНиП II-33-75, II-34-76, II-36-73, СН-433-79, СН-245-71, инструкциями и указаниями по строительному проектированию, “Инструкцией о порядке согласования применения электрокотлов и других электронагревательных приборов”.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3.161. В качестве основного источника теплоснабжения на компрессорных станциях, оборудованных а</w:t>
      </w:r>
      <w:r>
        <w:rPr>
          <w:rFonts w:ascii="Times New Roman" w:hAnsi="Times New Roman"/>
          <w:sz w:val="20"/>
        </w:rPr>
        <w:t>грегатами с газотурбинным приводом, следует предусматривать, как правило, установки утилизации тепла отработанных газов газотурбинных установок.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резервного источника теплоснабжения следует предусматривать котельную. Теплопроизводительность резервной котельной следует принимать 50% от максимального теплопотребления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3.162. При строительстве последующих очередей компрессорных станций с газотурбинным приводом расширения котельной не требуется.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3.163. В качестве основного источн</w:t>
      </w:r>
      <w:r>
        <w:rPr>
          <w:rFonts w:ascii="Times New Roman" w:hAnsi="Times New Roman"/>
          <w:sz w:val="20"/>
        </w:rPr>
        <w:t>ика теплоснабжения на компрессорных станциях первой очереди строительства с агрегатами с электроприводом или газомотокомпрессорами следует принимать котельную с учетом ее расширения для последующих очередей строительства.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3.164. Минимальное количество утилизационных теплообменников, использующих тепло отработанных газов газотурбинных установок, устанавливаемых в каждом компрессорном цехе, должно быть на один больше, чем количество резервных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Целесообразность установки дополнительных утилизационных</w:t>
      </w:r>
      <w:r>
        <w:rPr>
          <w:rFonts w:ascii="Times New Roman" w:hAnsi="Times New Roman"/>
          <w:sz w:val="20"/>
        </w:rPr>
        <w:t xml:space="preserve"> теплообменников определяется проектом.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ВОДОСНАБЖЕНИЕ И КАНАЛИЗАЦИЯ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3.165. Водоснабжение и канализацию объектов магистральных газопроводов следует проектировать в соответствии с требованиями глав СНиП II-31-74, II-30-76, инструкциями и указаниями по строительному проектированию предприятий, зданий и сооружений нефтяной и газовой промышленности, СН-245-71.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СТАНЦИИ ОХЛАЖДЕНИЯ ГАЗА 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Станции охлаждения газа предназначены для снижения в теплый период года температуры газа, поступа</w:t>
      </w:r>
      <w:r>
        <w:rPr>
          <w:rFonts w:ascii="Times New Roman" w:hAnsi="Times New Roman"/>
          <w:sz w:val="20"/>
        </w:rPr>
        <w:t>ющего из аппаратов воздушного охлаждения компрессорных станций.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Станции охлаждения газа следует размещать на площадке компрессорной станции с выделением их в отдельную производственную зону.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Станции охлаждения газа, как правило, следует проектировать на основе парокомпрессионных циклов. Выбор рабочего агента (хладоагента) обосновывается проектом.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Турбодетандерные агрегаты с рекуперативными теплообменниками “Газ-газ” следует применять при соответствующем технико-экономическом обосновании.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 те</w:t>
      </w:r>
      <w:r>
        <w:rPr>
          <w:rFonts w:ascii="Times New Roman" w:hAnsi="Times New Roman"/>
          <w:sz w:val="20"/>
        </w:rPr>
        <w:t>хнологической схеме станций охлаждения газа должно быть предусмотрено: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а/ по транспортируемому газу: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охлаждение его до заданных температур в испарителях холодильной установки после предварительной очистки и охлаждения в аппаратах воздушного охлаждения газа компрессорной станции;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охлаждения газа в холодный период года только в аппаратах воздушного охлаждения газа компрессорной станции (без испарителей);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б/ по хладоагенту: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компримирование;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конденсация;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переохлаждение жидкого хладоагента;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сепарация паров, пост</w:t>
      </w:r>
      <w:r>
        <w:rPr>
          <w:rFonts w:ascii="Times New Roman" w:hAnsi="Times New Roman"/>
          <w:sz w:val="20"/>
        </w:rPr>
        <w:t>упающих на компримирование;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перегрев паров;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дросселирование и испарение;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вакуумирование;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предотвращение вакуума в системе;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отделение инертных газов;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выделение тяжелых углеводородов (в случае необходимости).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схеме станций охлаждения газа также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включение в работу резервного оборудования;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антипомпажную защиту агрегата;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аварийный останов станции;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и аварийные дренажные системы;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факельное хозяйство;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приема, хранения и подпитки хладоагента;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инертным га</w:t>
      </w:r>
      <w:r>
        <w:rPr>
          <w:rFonts w:ascii="Times New Roman" w:hAnsi="Times New Roman"/>
          <w:sz w:val="20"/>
        </w:rPr>
        <w:t>зом.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На станциях охлаждения газа следует применять турбокомпрессорные агрегаты большой единичной холодопроизводительности 9300</w:t>
      </w:r>
      <w:r>
        <w:rPr>
          <w:rFonts w:ascii="Times New Roman" w:hAnsi="Times New Roman"/>
          <w:sz w:val="20"/>
        </w:rPr>
        <w:pict>
          <v:shape id="_x0000_i1046" type="#_x0000_t75" style="width:9.75pt;height:9.75pt">
            <v:imagedata r:id="rId23" o:title=""/>
          </v:shape>
        </w:pict>
      </w:r>
      <w:r>
        <w:rPr>
          <w:rFonts w:ascii="Times New Roman" w:hAnsi="Times New Roman"/>
          <w:sz w:val="20"/>
        </w:rPr>
        <w:t>18600 кВт (от 8 до 16 млн.ккал/час).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В технологической схеме компрессорных станций магистральных газопроводов следует предусматривать обвод, обеспечивающий возможность работы станций охлаждения газа при бескомпрессорной подаче газа по газопроводу.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Исходные данные для проектирования станций охлаждения - расчетную производительность по газу (с указанием возможных измене</w:t>
      </w:r>
      <w:r>
        <w:rPr>
          <w:rFonts w:ascii="Times New Roman" w:hAnsi="Times New Roman"/>
          <w:sz w:val="20"/>
        </w:rPr>
        <w:t>ний), давление газа на входе, потери давления газа на станции, температуру газа после аппаратов воздушного охлаждения газа компрессорной станции, температуру газа на выходе из станций охлаждения следует определять гидравлическим и тепловым расчетом магистрального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Основные расчетные параметры холодильного цикла (температуры испарения и конденсации хладоагента) следует принимать на основе оптимизационных расчетов с учетом технических характеристик принятого оборудования, а также расчетной те</w:t>
      </w:r>
      <w:r>
        <w:rPr>
          <w:rFonts w:ascii="Times New Roman" w:hAnsi="Times New Roman"/>
          <w:sz w:val="20"/>
        </w:rPr>
        <w:t>мпературы наружного воздуха. Рекомендуемый перепад температур в испарителе - от 3 до 6 °С, в воздушных конденсаторах - от 8 до 12 °С.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Расчетную температуру окружающего воздуха для определения холодопроизводительности станции охлаждения газа, расчета холодильного цикла и технологического оборудования следует принимать равной средней максимальной по главе СНиП 2.01.01-82.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Холодильная станция должна обеспечить надежную работу при максимальной температуре окружающего воздуха. В этом случае должна снижаться</w:t>
      </w:r>
      <w:r>
        <w:rPr>
          <w:rFonts w:ascii="Times New Roman" w:hAnsi="Times New Roman"/>
          <w:sz w:val="20"/>
        </w:rPr>
        <w:t xml:space="preserve"> только холодопроизводительность установки по сравнению с номинальной (расчетной). Для компенсации снижения холодопроизводительности в этот период включается резервный агрегат.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температура воздуха для аппаратов воздушного охлаждения газа, устанавливаемых на компрессорных станциях, определяется п.3.66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Станции охлаждения газа следует проектировать отдельными секциями на каждый магистральный газопровод параллельной прокладки.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двух и более магистральных газопроводов следует с</w:t>
      </w:r>
      <w:r>
        <w:rPr>
          <w:rFonts w:ascii="Times New Roman" w:hAnsi="Times New Roman"/>
          <w:sz w:val="20"/>
        </w:rPr>
        <w:t>троить станции охлаждения газа поэтапно.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Сооружения производственно-вспомогательного назначения следует проектировать общими для нескольких газопроводов.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Подключение основного оборудования холодильной установки каждой секции станции охлаждения следует предусматривать по коллекторной схеме.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Испарители для охлаждения газа следует размещать на площадке станций охлаждения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На станциях охлаждения газа для каждого газопровода следует предусматривать резерв компрессорных агрегатов, испарител</w:t>
      </w:r>
      <w:r>
        <w:rPr>
          <w:rFonts w:ascii="Times New Roman" w:hAnsi="Times New Roman"/>
          <w:sz w:val="20"/>
        </w:rPr>
        <w:t>ей, воздушных конденсаторов хладоагента, равный 10 %, но не менее 1 шт.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Общую вместимость линейных ресиверов следует принимать из условия обеспечения запаса хладоагента на время работы от 8 до 12 мин. Геометрический объем одного ресивера должен быть не более 100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Скорость хладоагента в технологических трубопроводах следует определять на основании гидравлических и технико-экономических расчетов при потерях давления, не превышающих: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всасывающей линии от испарителей до компрессоров - 0,029 МП</w:t>
      </w:r>
      <w:r>
        <w:rPr>
          <w:rFonts w:ascii="Times New Roman" w:hAnsi="Times New Roman"/>
          <w:sz w:val="20"/>
        </w:rPr>
        <w:t>а (0,3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нагнетательной линии до конденсатора - 0,0098МПа (0,1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воздушных конденсаторах хладоагента - 0,024 МПа (0,25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Потери давления природного газа в испарителях и обвязке испарителей - не более 0,0697 МПа (0,7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принимать следующие скорости: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паров хладоагента: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а/ на стороне всасывания - 10</w:t>
      </w:r>
      <w:r>
        <w:rPr>
          <w:rFonts w:ascii="Times New Roman" w:hAnsi="Times New Roman"/>
          <w:sz w:val="20"/>
        </w:rPr>
        <w:pict>
          <v:shape id="_x0000_i1047" type="#_x0000_t75" style="width:9.75pt;height:9.75pt">
            <v:imagedata r:id="rId23" o:title=""/>
          </v:shape>
        </w:pict>
      </w:r>
      <w:r>
        <w:rPr>
          <w:rFonts w:ascii="Times New Roman" w:hAnsi="Times New Roman"/>
          <w:sz w:val="20"/>
        </w:rPr>
        <w:t>12 м/сек;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б/ на стороне нагнетания - 12</w:t>
      </w:r>
      <w:r>
        <w:rPr>
          <w:rFonts w:ascii="Times New Roman" w:hAnsi="Times New Roman"/>
          <w:sz w:val="20"/>
        </w:rPr>
        <w:pict>
          <v:shape id="_x0000_i1048" type="#_x0000_t75" style="width:9.75pt;height:9.75pt">
            <v:imagedata r:id="rId23" o:title=""/>
          </v:shape>
        </w:pict>
      </w:r>
      <w:r>
        <w:rPr>
          <w:rFonts w:ascii="Times New Roman" w:hAnsi="Times New Roman"/>
          <w:sz w:val="20"/>
        </w:rPr>
        <w:t>15 м/сек;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жидкого хладоагента в линиях от конденсаторов до ресиверов, от ресиверов до переохладителей и от переохладит</w:t>
      </w:r>
      <w:r>
        <w:rPr>
          <w:rFonts w:ascii="Times New Roman" w:hAnsi="Times New Roman"/>
          <w:sz w:val="20"/>
        </w:rPr>
        <w:t>елей до потребителей холода - не более 0,8 м/сек.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Потери холода во внешнюю среду следует принимать в пределах от 5 до 7 процентов от номинальной производительности установки.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 Сборные коллекторы всасывания и нагнетания следует располагать вне компрессорного цеха станции охлаждения газа надземно на опорах.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Запорную арматуру трубопроводной обвязки компрессоров необходимо размещать на открытой площадке. Управление арматурой следует предусматривать дистанционным.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размещать арматуру в здан</w:t>
      </w:r>
      <w:r>
        <w:rPr>
          <w:rFonts w:ascii="Times New Roman" w:hAnsi="Times New Roman"/>
          <w:sz w:val="20"/>
        </w:rPr>
        <w:t>ии компрессорного цеха при дублировании ее арматурой с ручным приводом, размещаемой вне здания.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4.18. Арматура для технологических трубопроводов хладоагента должна быть стальной с расчетным давлением не менее 2,45 МПа.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4.19. Для надежного отключения компрессоров от обвязочных коммуникаций по хладоагенту необходимо предусматривать фланцы для заглушек или люки для установки шаров-разделителей, а также свечи диаметром 25 мм.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Люки должны предусматриваться вне зданий /контейнеров/ газоперекачивающих агрегатов. С</w:t>
      </w:r>
      <w:r>
        <w:rPr>
          <w:rFonts w:ascii="Times New Roman" w:hAnsi="Times New Roman"/>
          <w:sz w:val="20"/>
        </w:rPr>
        <w:t>веча должна предусматриваться между люком и запорным устройством.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4.20. В обвязке каждого компрессора следует предусматривать обводную линию, предохранительные и обратные клапаны на стороне нагнетания и линию сброса паров.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Сброс паров хладоагента из обвязочных трубопроводов и компрессора следует предусматривать на факел. Выбросы от дыхательных и суфлирующих свечей следует предусматривать в атмосферу с обеспечением рассеивания газа в соответствии с СН 369-74.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4.21. Регулирующие клапаны следует размещать непо</w:t>
      </w:r>
      <w:r>
        <w:rPr>
          <w:rFonts w:ascii="Times New Roman" w:hAnsi="Times New Roman"/>
          <w:sz w:val="20"/>
        </w:rPr>
        <w:t>средственно у каждого испарителя.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предусматривать обводы регулирующих клапанов, оснащенные двумя ручными кранами.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4.22. Оборудование станций охлаждения газа должно соответствовать требованиям “Правил техники безопасности для холодильных машин и установок”.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4.23. В компрессорном цехе холодильной установки следует предусматривать грузоподъемные механизмы для выполнения ремонтных работ.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 На всех трубопроводах и аппаратах /как наружных, так и размещаемых в помещении/, в которых температура проду</w:t>
      </w:r>
      <w:r>
        <w:rPr>
          <w:rFonts w:ascii="Times New Roman" w:hAnsi="Times New Roman"/>
          <w:sz w:val="20"/>
        </w:rPr>
        <w:t>кта ниже температуры окружающей среды, следует предусматривать тепловую изоляцию. Изолировать трубопроводы и арматуру сброса хладоагента не требуется.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4.25. Толщину изоляции следует определять в соответствии с заданными тепловыми потерями  с учетом предотвращения конденсации влаги на поверхность изоляции.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Конструкцию тепловой изоляции следует проектировать в соответствии с “Типовыми деталями тепловой изоляции трубопроводов и оборудования”.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компрессорных цехах (контейнерах), а также вне их в пределах зоны </w:t>
      </w:r>
      <w:r>
        <w:rPr>
          <w:rFonts w:ascii="Times New Roman" w:hAnsi="Times New Roman"/>
          <w:sz w:val="20"/>
        </w:rPr>
        <w:t>обслуживания выхлопные трубопроводы и горячие воздуховоды должны быть изолированы. Допустимая температура наружной поверхности изоляции в помещении - не более плюс 45 °С, вне помещения - не более плюс 55 °С.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предусматривать защиту наружной поверхности тепловой изоляции трубопроводов кожухом из алюминиевого или оцинкованного стального листа.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ВСПОМОГАТЕЛЬНЫЕ СИСТЕМЫ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4.26. Систему технологических дренажей следует предусматривать для сбора жидкого хладоагента из “сухих“ отделителей жидкости и обвязоч</w:t>
      </w:r>
      <w:r>
        <w:rPr>
          <w:rFonts w:ascii="Times New Roman" w:hAnsi="Times New Roman"/>
          <w:sz w:val="20"/>
        </w:rPr>
        <w:t>ных коммуникаций компрессоров.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4.27. Постоянный отвод  жидкости из отделителей  жидкости  должен выполняться самотеком в специальные сборники на аппаратах или в отдельные стоящие дренажные ресиверы вместимостью от 3 до 5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 каждый.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Отвод жидкости из всасывающих и нагнетательных трубопроводов следует предусматривать самотечным в специальный дренажный ресивер.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4.28. Для опорожнения от хладоагента отдельного оборудования или коммуникаций следует принимать установку дренажного ресивера вместимостью, равной мак</w:t>
      </w:r>
      <w:r>
        <w:rPr>
          <w:rFonts w:ascii="Times New Roman" w:hAnsi="Times New Roman"/>
          <w:sz w:val="20"/>
        </w:rPr>
        <w:t>симальной вместимости одного из технологических аппаратов.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4.29. Для опорожнения холодильной установки или отдельных ее элементов во время аварий следует предусматривать аварийный дренажный резервуар вместимостью, равной вместимости наибольшего аппарата. Сброс хладоагента в аварийный дренажный резервуар должен быть самотечным. Резервуар следует размещать вне габаритов установки охлаждения газа, определяемых выступающими частями оборудования или трубопроводов; расстояние от резервуара до установки должно быт</w:t>
      </w:r>
      <w:r>
        <w:rPr>
          <w:rFonts w:ascii="Times New Roman" w:hAnsi="Times New Roman"/>
          <w:sz w:val="20"/>
        </w:rPr>
        <w:t>ь не менее 10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4.30. На станциях охлаждения газа следует устанавливать вспомогательный компрессорно-конденсаторный агрегат (для отсоса паров хладоагента из системы, передавливания парами высокого давления жидкого хладоагента и других операций) и вакуум-насос.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 В системе отделения инертов, предназначенной для удаления из холодильного контура неконденсирующихся газов, следует предусматривать отбор газа в следующих точках: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коллекторах обвязки конденсаторов;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линейных ресиверах.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4.32. Следует предус</w:t>
      </w:r>
      <w:r>
        <w:rPr>
          <w:rFonts w:ascii="Times New Roman" w:hAnsi="Times New Roman"/>
          <w:sz w:val="20"/>
        </w:rPr>
        <w:t>матривать не менее двух отделителей инертов с поверхностью теплопередачи от 10 до 15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 каждый.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4.33. Для предотвращения разряжения в аппаратах холодильной установки в холодный период следует обеспечивать подачу инертного или природного газа. Допустимое минимальное давление в системе не должно быть ниже 0,15 МПа (абс.).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4.34. Для удаления накапливающихся в испарителе высококипящих примесей (масла, тяжелых углеводородов и др.) следует предусматривать ресивер вместимостью 10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с подогревателем для отпарки х</w:t>
      </w:r>
      <w:r>
        <w:rPr>
          <w:rFonts w:ascii="Times New Roman" w:hAnsi="Times New Roman"/>
          <w:sz w:val="20"/>
        </w:rPr>
        <w:t>ладоагента.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4.35. Необходимо предусматривать продувку инертным газом (азотом) всех отключаемых аппаратов или отдельных участков трубопроводов холодильной установки. Применение продуктов сгорания природного газа не рекомендуется.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Неснижаемый запас инертного газа должен быть не менее трех объемов наибольшего аппарата станции охлаждения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4.36. Вспомогательные системы компрессорного оборудования (топливного и пускового газа, маслоснабжения, охлаждения масла и воды, аварийного слива масла  из агрегатов, воз</w:t>
      </w:r>
      <w:r>
        <w:rPr>
          <w:rFonts w:ascii="Times New Roman" w:hAnsi="Times New Roman"/>
          <w:sz w:val="20"/>
        </w:rPr>
        <w:t>духоснабжения и др.) следует проектировать в соответствии с требованиями раздела “Компрессорные станции”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СКЛАДЫ ХЛАДОАГЕНТА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4.37. Безвозвратные потери хладоагента следует определять согласно “Методическим указаниям по расчету норм расхода хладоагентов”, утвержденных Мингазпромом.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хдадоагента, хранимого на складе, следует определять с учетом возможности его получения и транспортных средств. При доставке хладоагента только водным путем следует предусматривать хранение его годового запа</w:t>
      </w:r>
      <w:r>
        <w:rPr>
          <w:rFonts w:ascii="Times New Roman" w:hAnsi="Times New Roman"/>
          <w:sz w:val="20"/>
        </w:rPr>
        <w:t>са.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4.38. При работе станций охлаждения газа на смеси хладоагентов необходимо предусматривать резервуары для хранения отдельных компонентов, а также резервуары для приготовления смесей.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4.39. В составе склада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резервуарный парк для приема и хранения хладоагента;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 или баллоны для хранения инертного газа (азота);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насосно-компрессорное отделение для разгрузки хладоагента, подачи на станцию охлаждения газа и внутрискладских перекачек;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факел либо свечу рассеивания;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сливо-наливные</w:t>
      </w:r>
      <w:r>
        <w:rPr>
          <w:rFonts w:ascii="Times New Roman" w:hAnsi="Times New Roman"/>
          <w:sz w:val="20"/>
        </w:rPr>
        <w:t xml:space="preserve"> устройства (эстакады).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4.40. При проектировании склада хладоанента следует руководствоваться главой СНиП II-37-76.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ФАКЕЛЬНАЯ СИСТЕМА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4.41. На станции охлаждения газа следует предусматривать факельную систему для отвода и сжигания хладоагента, поступающего при срабатывании предохранительных клапанов, а также периодических сбросах при продувках компрессоров, аппаратов и трубопроводов станции охлаждения и склада хладоагента.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4.42. В составе факельной системы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факельные трубы (факелы)</w:t>
      </w:r>
      <w:r>
        <w:rPr>
          <w:rFonts w:ascii="Times New Roman" w:hAnsi="Times New Roman"/>
          <w:sz w:val="20"/>
        </w:rPr>
        <w:t>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дренажные устройства;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газопроводы от установок до факела с системой автоматики;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 топливного газа, воздуха, инертного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4.43. Диаметр трубопроводов сбросных газов должен определяться с учетом наибольшего сброса газа одной из подключаемых установок станции охлаждения газа одного газопровода или склада хладоагента с коэффициентом 1,2.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Наибольший аварийный сброс следует принимать: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станции охлаждения газа - от предохранительных клапанов трех соседних аппаратов с наибольшим сбросом паров;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</w:t>
      </w:r>
      <w:r>
        <w:rPr>
          <w:rFonts w:ascii="Times New Roman" w:hAnsi="Times New Roman"/>
          <w:sz w:val="20"/>
        </w:rPr>
        <w:t>складе хладоагента - от предохранительных клапанов трех резервуаров.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4.44. Допустимые потери давления в факельной системе ( до верха факельной трубы при максимальном сбросе) следует принимать 0,1 МПа.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4.45. Диаметр факела следует определять по максимально допустимой скорости истечения газа в атмосферу, равной 80 м/с, но не более 0,3 числа Маха.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Высоту факела следует определять расчетом, исходя из допустимой поверхностной плотности теплового потока на расстоянии 50 м (на линии ограждения факела), которая не </w:t>
      </w:r>
      <w:r>
        <w:rPr>
          <w:rFonts w:ascii="Times New Roman" w:hAnsi="Times New Roman"/>
          <w:sz w:val="20"/>
        </w:rPr>
        <w:t>должна превышать 7000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 (6000 ккал/м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· час). Расчет высоты факела следует производить по методике, приведенной в “Нормах технологического проектирования газоперерабатывающих заводов”. Высота факела должна быть не менее 30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4.46. Факельные трубы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электрозапальным устройством с дистанционным управлением и автоматическим зажиганием факела;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горелками постоянного действия;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огнеоградителем (предпочтительно типа “газостатический затвор”), устанавливаемым под факельной горелкой</w: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избежание попадания воздуха в факельную систему должна предусматриваться подача затворного газа в ствол факела.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количества затворного газа следует производить в соответствии с “Нормами технологического проектирования газоперерабатывающих заводов”.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4.47. Верхнюю часть факельной трубы (не менее 4 м) необходимо предусматривать из жаропрочной стали с ветрозащитным устройством.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факеле следует предусматривать лестницу с площадками через каждые 6 м и площадку для обслуживания запальных устройств и г</w:t>
      </w:r>
      <w:r>
        <w:rPr>
          <w:rFonts w:ascii="Times New Roman" w:hAnsi="Times New Roman"/>
          <w:sz w:val="20"/>
        </w:rPr>
        <w:t>орелок постоянного действия.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4.48. Трубопроводы для сброса паров хладоагента на факел следует выполнять надземно с уклоном не менее 0,002 по ходу, 0,003 - против хода. При невозможности выполнения одностороннего уклона в наиболее низких точках необходимо предусматривать дренажные устройства.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4.49. Для поведения ремонтных работ на факельных трубопроводах допускается установка задвижек, которые должны быть опломбированы в открытом положении на границе каждой секции станции охлаждения газа или склада хладоаген</w:t>
      </w:r>
      <w:r>
        <w:rPr>
          <w:rFonts w:ascii="Times New Roman" w:hAnsi="Times New Roman"/>
          <w:sz w:val="20"/>
        </w:rPr>
        <w:t>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4.50. Обогрев трубопроводов и арматуры сброса хладоагента допускается не проектировать.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4.51. При использовании в качестве хладоагента аммиака аварийные сбросы следует направлять в атмосферу через свечи рассеивания, которые следует проектировать в соответствии с СН-369-74.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КЛАПАНЫ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4.52. На аппаратах и отключаемых участках трубопроводов с жидким хладоагентом станций охлаждения газа и на складах следует устанавливать предохранительные клапаны.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аппаратах следует устанавливать не мен</w:t>
      </w:r>
      <w:r>
        <w:rPr>
          <w:rFonts w:ascii="Times New Roman" w:hAnsi="Times New Roman"/>
          <w:sz w:val="20"/>
        </w:rPr>
        <w:t>ее двух предохранительных клапанов /рабочий и резервный/. Количество рабочих клапанов определяется расчетом. Количество резервных клапанов принимается равным рабочему.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4.53. Предохранительные клапаны на резервуарах должны устанавливаться, как правило, через переключающий трехходовой кран.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4.54. Сброс от предохранительных клапанов следует предусматривать в факельную систему.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4.55. Расчет предохранительных клапанов на сосудах и аппаратах следует выполнять в соответствии с “Правилами техники безопасности для х</w:t>
      </w:r>
      <w:r>
        <w:rPr>
          <w:rFonts w:ascii="Times New Roman" w:hAnsi="Times New Roman"/>
          <w:sz w:val="20"/>
        </w:rPr>
        <w:t>олодильных машин и установок” с учетом отвода всего количества хладоагента во время пожара.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ЭЛЕКТРОСНАБЖЕНИЕ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4.56. Проект электроснабжения станции охлаждения газа необходимо выполнять в соответствии с требованиями раздела “Компрессорные станции” настоящих норм с учетом того, что основные электропотребители станции (компрессорные агрегаты и их системы, конденсаторы пропана, арматура обвязки компрессоров, потребители КИП и А, пожарные насосы, связь, освещение основных помещений, аварийная вентиляция взрывоо</w:t>
      </w:r>
      <w:r>
        <w:rPr>
          <w:rFonts w:ascii="Times New Roman" w:hAnsi="Times New Roman"/>
          <w:sz w:val="20"/>
        </w:rPr>
        <w:t>пасных помещений, котельная) относятся к первой категории.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 второй категории электроприемников относятся потребители склада хладоагента, насосы водоснабжения и канализации, приточно-вытяжная вентиляция производственных помещений.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ТЕПЛОСНАБЖЕНИЯ, ОТОПЛЕНИЯ  И ВЕНТИЛЯЦИИ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4.57. Проектирование теплоснабжения, отопления и вентиляции зданий и помещений станций охлаждения газа следует выполнять в соответствии с требованиями п.3.160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4.58. Установку утилизаторов тепла на агрегатах предусм</w:t>
      </w:r>
      <w:r>
        <w:rPr>
          <w:rFonts w:ascii="Times New Roman" w:hAnsi="Times New Roman"/>
          <w:sz w:val="20"/>
        </w:rPr>
        <w:t>атривать не следует, учитывая, что в холодный период года станция искусственного охлаждения не работает.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ВОДОСНАБЖЕНИЕ И КАНАЛИЗАЦИЯ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4.59. Водоснабжение и канализацию станций охлаждения газа следует проектировать в соответствии с требованиями п.3.165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КОНТРОЛЯ  И УПРАВЛЕНИЯ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4.60. Проектирование систем контроля и управления станций охлаждения газа следует выполнять в соответствии с “Основными положениями по комплексной автоматизации газотранспортных предприятий”, отраслевыми руково</w:t>
      </w:r>
      <w:r>
        <w:rPr>
          <w:rFonts w:ascii="Times New Roman" w:hAnsi="Times New Roman"/>
          <w:sz w:val="20"/>
        </w:rPr>
        <w:t>дящими методическими материалами по созданию автоматизированных систем управления технологическими процессами в газовой промышленности и требованиями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4.61. Станция охлаждения должна иметь централизованное управление и контроль из операторной.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предусматривать предупредительный сигнал по температуре газа после воздушных холодильников, разрешающий отключение станции охлаждения в зимний период.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температуры газа определяется конкретным проектом.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4.62. Основные параметры, харак</w:t>
      </w:r>
      <w:r>
        <w:rPr>
          <w:rFonts w:ascii="Times New Roman" w:hAnsi="Times New Roman"/>
          <w:sz w:val="20"/>
        </w:rPr>
        <w:t>теризующие работу станций охлаждения, должны выноситься на щит центральной диспетчерской всей площадки КС: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газа на входе и выходе;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давление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компрессорных агрегатов (включен, выключен);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сигнал загазованности и о пожаре;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нерасшифрованный предупредительный сигнал и сигнал об аварийных ситуациях.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центральной диспетчерской должна быть также кнопка аварийного останова станций охлаждения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4.63. В контурах хладоагента следует предусматривать контроль температуры и давления с сигна</w:t>
      </w:r>
      <w:r>
        <w:rPr>
          <w:rFonts w:ascii="Times New Roman" w:hAnsi="Times New Roman"/>
          <w:sz w:val="20"/>
        </w:rPr>
        <w:t>лизацией отклонения параметров от нормы.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4.64. Турбокомпрессорные агрегаты станции охлаждения должны оснащаться локальными системами автоматического управления, защиты и контроля.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4.65. Для защиты турбокомпрессорных агрегатов от помпажа следует предусматривать системы антипомпажного регулирования и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4.66. При проектировании станции охлаждения в составе компрессорной станции следует предусматривать взаимную увязку и блокировку систем автоматизации этих станций.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4.67. Питание цепей автоматического упра</w:t>
      </w:r>
      <w:r>
        <w:rPr>
          <w:rFonts w:ascii="Times New Roman" w:hAnsi="Times New Roman"/>
          <w:sz w:val="20"/>
        </w:rPr>
        <w:t>вления, защиты и сигнализации станций охлаждения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основное - на постоянном токе от выпрямителей;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резервное - от аккумуляторной батареи.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5 заменен документом: «Нормы технологического проектирования. Магистральные трубопроводы. Часть 1. Газопроводы. Раздел 5 Газораспределительные и газоизмерительные станции.», утвержденным приказом РАО "Газпром" от 10 сентября 1997 г. № 122.</w:t>
      </w:r>
    </w:p>
    <w:p w:rsidR="00000000" w:rsidRDefault="00A36791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СВЯЗЬ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При проектировании зданий и сооружений связи следует руководствоваться главами СНиП II-9</w:t>
      </w:r>
      <w:r>
        <w:rPr>
          <w:rFonts w:ascii="Times New Roman" w:hAnsi="Times New Roman"/>
          <w:sz w:val="20"/>
        </w:rPr>
        <w:t>0-81, 2.05.06-85, ведомственными нормами технологического проектирования Министерства связи СССР и другими нормативными документами, утвержденными в установленном порядке.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Для централизованного управления магистральным газопроводом, а также для руководства работой предприятий следует предусматривать оперативно-технологическую и общетехнологическую связь.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оперативно-технологической связи входят: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центральная диспетчерская связь;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районная диспетчерская связь;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линейная диспетчерская связь;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связь с</w:t>
      </w:r>
      <w:r>
        <w:rPr>
          <w:rFonts w:ascii="Times New Roman" w:hAnsi="Times New Roman"/>
          <w:sz w:val="20"/>
        </w:rPr>
        <w:t>етевых совещаний;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передача данных для центральной и линейной телемеханики;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передача данных для автоматизированных систем управления;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внутриобъектная связь на промышленных площадках.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общетехнологической связи входят: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дальняя телефонная и телеграфная связь;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местная телефонная связь.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В составе центральной диспетчерской связи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телефонную связь Центрального диспетчерского управления ЕСГ СССР Мингазпрома с диспетчерскими пунктами Главков и объединений, подчиненных непосредств</w:t>
      </w:r>
      <w:r>
        <w:rPr>
          <w:rFonts w:ascii="Times New Roman" w:hAnsi="Times New Roman"/>
          <w:sz w:val="20"/>
        </w:rPr>
        <w:t>енно министерству;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телефонную связь Главков и объединений, подчиненных непосредственно Министерству, с диспетчерами и операторами подчиненных объединений, головных сооружений, линейно-производственных управлений, компрессорных станций, подземных хранилищ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Подключение всех абонентов к каналам должно быть параллельное.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центральной диспетчерской связи следует предусматривать некоммутируемые четырехпроводные каналы тональной частоты систем передачи.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В составе районной диспетчерской телефонной связ</w:t>
      </w:r>
      <w:r>
        <w:rPr>
          <w:rFonts w:ascii="Times New Roman" w:hAnsi="Times New Roman"/>
          <w:sz w:val="20"/>
        </w:rPr>
        <w:t>и следует предусматривать телефонную связь диспетчера линейного производственного управления с диспетчерами компрессорных станций, аварийно-ремонтных пунктов, линейно-эксплуатационных служб, газораспределительных станций, пунктов измерения расхода газа, подземных хранилищ газа. Все абоненты системы диспетчерской связи следует включать параллельно.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Районную диспетчерскую связь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каналам тональной частоты систем передачи, каналам низкой частоты или физическим цепям кабельных или возд</w:t>
      </w:r>
      <w:r>
        <w:rPr>
          <w:rFonts w:ascii="Times New Roman" w:hAnsi="Times New Roman"/>
          <w:sz w:val="20"/>
        </w:rPr>
        <w:t>ушных линий связи;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каналам радиорелейных линий связи совместно с ультракоротковолновыми радиостанциями;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каналам низкой частоты и физическим цепям кабельных линий связи совместно с ультракоротковолновыми радиостанциями (радиокабельная система связи);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каналу низкой частоты, совмещенному с каналом линейной телемеханики, оборудованному специальными разделительными фильтрами.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Используемые каналы - некоммутируемые.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В состав линейной диспетчерской связи входят: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телефонная (радиотелефонная) связь тран</w:t>
      </w:r>
      <w:r>
        <w:rPr>
          <w:rFonts w:ascii="Times New Roman" w:hAnsi="Times New Roman"/>
          <w:sz w:val="20"/>
        </w:rPr>
        <w:t>спортных средств ремонтных бригад, находящихся на трассе газопровода с диспетчером линейно-производственного управления или оператором компрессорной станции;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связь между ремонтными бригадами работающих на трассе газопровода;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с системой линейной диспетчерской связи смежного линейно-производственного управления;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канала линейной диспетчерской связи с каналами связи смежных линейно-производственных управлений;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канала линейной диспетчерской связи с каналом телефонной связи и выхо</w:t>
      </w:r>
      <w:r>
        <w:rPr>
          <w:rFonts w:ascii="Times New Roman" w:hAnsi="Times New Roman"/>
          <w:sz w:val="20"/>
        </w:rPr>
        <w:t>дом на местную телефонную связь.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Линейную диспетчерскую связь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каналам низкой частоты кабельных линий связи совместно с ультракоротковолновыми радиостанциями (радиокабельная система связи);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каналам радиорелейных линий связи совместно с ультракоротковолновыми радиостанциями;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помощью одноканальных радиорелейных линий связи;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помощью ультракоротковолновых радиостанций.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Связь сетевых совещаний следует предусматривать для организации совещаний по всей газопроводной сети Минг</w:t>
      </w:r>
      <w:r>
        <w:rPr>
          <w:rFonts w:ascii="Times New Roman" w:hAnsi="Times New Roman"/>
          <w:sz w:val="20"/>
        </w:rPr>
        <w:t>азпрома.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Связь совещаний следует предусматривать, как правило, по четырехпроводной схеме с использованием каналов дальней телефонной связи, переключаемых на время совещаний с аппаратуры телефонных станций на аппаратуру связи совещаний.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отдельных участках для связи совещаний допускается использовать каналы низкой частоты и физические цепи кабельных и воздушных линий связи.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совещаний следует предусматривать помещение для студии.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Передачу данных для центральной телемеханики и автоматичес</w:t>
      </w:r>
      <w:r>
        <w:rPr>
          <w:rFonts w:ascii="Times New Roman" w:hAnsi="Times New Roman"/>
          <w:sz w:val="20"/>
        </w:rPr>
        <w:t>ких систем управления следует предусматривать по типовым каналам проводными или радиорелейными системами передачи.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Передачу данных для линейной телемеханики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каналам тональной частоты систем передачи, каналам низкой частоты или физическим цепям кабельных и воздушных линий связи;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каналам радиорелейных систем передачи совместно с ультракоротковолновыми радиостанциями или физическими цепями;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каналам низкой частоты кабельных линий связи (радиокабельная система связи).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6.9. </w:t>
      </w:r>
      <w:r>
        <w:rPr>
          <w:rFonts w:ascii="Times New Roman" w:hAnsi="Times New Roman"/>
          <w:sz w:val="20"/>
        </w:rPr>
        <w:t>Внутриобъектную связь следует предусматривать между абонентами, находящимися в пределах одной промышленной площадки. Кроме перечисленных в пункте 6.2 настоящих норм видов связи следует также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радиофикацию;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производственную громкоговорящую связь;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электрочасификацию;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охранную и пожарную сигнализацию.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 компрессорных станциях необходимо предусматривать связь диспетчера с узлом подключения.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Автоматическую охранную сигнализацию зданий и сооружений объектов магистральных газопр</w:t>
      </w:r>
      <w:r>
        <w:rPr>
          <w:rFonts w:ascii="Times New Roman" w:hAnsi="Times New Roman"/>
          <w:sz w:val="20"/>
        </w:rPr>
        <w:t>оводов следует предусматривать согласно “Перечня зданий и сооружений, подлежащих оборудованию автоматической охранной сигнализацией”, утвержденного Мингазпромом.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Приемную станцию автоматической охранной сигнализации следует размещать в помещении проходной с выводом дублирующего сигнала в помещение диспетчера (оператора).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Пожарную сигнализацию следует предусматривать в соответствии с разделом 9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Дальнюю телефонную и телеграфную связь следует предусматривать между: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Мингазпромом и о</w:t>
      </w:r>
      <w:r>
        <w:rPr>
          <w:rFonts w:ascii="Times New Roman" w:hAnsi="Times New Roman"/>
          <w:sz w:val="20"/>
        </w:rPr>
        <w:t>бъединениями;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абонентами (линейно-производственным управлением, компрессорной станцией, аварийно-ремонтным пунктом, линейно-эксплуатационной службой, головные сооружения) и объединениями;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смежными абонентами (линейно-производственное управление, компрессорные станции);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линейно-производственным управлением и компрессорной станцией, аварийно-ремонтным пунктом, линейно-эксплуатационной службой, входящими в состав линейно-производственного управления.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Систему телефонной связи следует проектировать автоматическо</w:t>
      </w:r>
      <w:r>
        <w:rPr>
          <w:rFonts w:ascii="Times New Roman" w:hAnsi="Times New Roman"/>
          <w:sz w:val="20"/>
        </w:rPr>
        <w:t>й или полуавтоматической.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Дальнюю телефонную и телеграфную связь необходимо предусматривать по типовым каналам тональной частоты.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Местную телефонную связь для служебных переговоров следует предусматривать в объединениях в линейно-производственных управлениях магистральных газопроводов, на компрессорных станциях, аварийно-ремонтных пунктах и др.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выхода на общегосударственную телефонную сеть следует предусматривать соединительные линии связи к ближайшим АТС Министерства связи СССР либо установку пря</w:t>
      </w:r>
      <w:r>
        <w:rPr>
          <w:rFonts w:ascii="Times New Roman" w:hAnsi="Times New Roman"/>
          <w:sz w:val="20"/>
        </w:rPr>
        <w:t>мых абонентов АТС Министерства связи СССР.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6.12. Связь газораспределительных станций с потребителем газа следует предусматривать при помощи телефонной сети Министерства связи СССР. Проектирование этой связи выполняется потребителем газа и в проекте газопровода не учитывается.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Количество каналов, необходимых для организации технологической связи, приведено в таблице 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связи, каналов, цепей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каналов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Центральная диспетчерская телефонная связь Мингазпрома с </w:t>
            </w:r>
            <w:r>
              <w:rPr>
                <w:rFonts w:ascii="Times New Roman" w:hAnsi="Times New Roman"/>
                <w:sz w:val="20"/>
              </w:rPr>
              <w:t>Главками и объединениями, подчиненными непосредственно Министерству..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Центральная диспетчерская телефонная связь Главков и объединений с подчиненными подразделениями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Районная диспетчерская телефонная связь линейно-производственного управления с подчиненными ему объектами.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Линейная диспетчерская связь линейно-производственного управления, компрессорной станции со специальными транспортными средствами и ремонтными бригадами, работающими на трассе газопровода.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Дальняя телефонная связь н</w:t>
            </w:r>
            <w:r>
              <w:rPr>
                <w:rFonts w:ascii="Times New Roman" w:hAnsi="Times New Roman"/>
                <w:sz w:val="20"/>
              </w:rPr>
              <w:t>а участках: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Мингазпром - Главк или объединение, подчиненное непосредственно министерству.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3-4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Главк или объединение, подчиненное непосредственно министерству - подчиненные подразделения.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3-4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Объединение - смежные объединения.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2-3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Объединение - линейно-производственное управление, компрессорная  станция.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Линейно-производственное управление, компрессорная станция - смежное линейно-производственное управление, компрессорная станция.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Телеграфная связь Мингазпрома с объединение</w:t>
            </w:r>
            <w:r>
              <w:rPr>
                <w:rFonts w:ascii="Times New Roman" w:hAnsi="Times New Roman"/>
                <w:sz w:val="20"/>
              </w:rPr>
              <w:t>м (Главком), подчиненным непосредственно министерству, и объединения  (Главка) с подчиненными ему службами, а также смежных объединений и служб между собой.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Связь сетевых совещаний Мингазпрома с объединением (Главком), подчиненным непосредственно министерству, и объединения (Главка) с основными эксплуатационными службами газопровода.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Передача данных для центральной телемеханики.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(основной и резервный)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 передачи данных для автоматизированной системы управления.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одному от каждой </w:t>
            </w:r>
            <w:r>
              <w:rPr>
                <w:rFonts w:ascii="Times New Roman" w:hAnsi="Times New Roman"/>
                <w:sz w:val="20"/>
              </w:rPr>
              <w:t>компрессорной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 связи для линейной телемеханики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обслуживании станции дальней и местной связи, кроме подразделений магистральных газопроводов и других организаций Мингазпрома, потребное количество каналов и общетехнологической связи определяется расчетом.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проектировании автоматизированной системы управления канал телеграфной связи предусматривать не требуется.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графе “Количество каналов” в числителе указано количество каналов для одного газопровода, в знамен</w:t>
      </w:r>
      <w:r>
        <w:rPr>
          <w:rFonts w:ascii="Times New Roman" w:hAnsi="Times New Roman"/>
          <w:sz w:val="20"/>
        </w:rPr>
        <w:t>ателе - для системы газопроводов.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Количество каналов  для центральной телемеханики и системы управления может быть увеличено (определяется  структурой системы управления и количеством передаваемой информации).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Для компрессорных станций и пунктов замера газа, расположенных у границ двух объединений, необходимо предусматривать канал передачи данных для автоматизированной системы управления к каждому объединению.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 Тип линии связи (кабельная, радиорелейная, смешанная), тип системы передачи, количест</w:t>
      </w:r>
      <w:r>
        <w:rPr>
          <w:rFonts w:ascii="Times New Roman" w:hAnsi="Times New Roman"/>
          <w:sz w:val="20"/>
        </w:rPr>
        <w:t>во систем передачи и другие технические решения по устройствам связи определяются при конкретном проектировании технологической связи магистрального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ЭЛЕКТРОХИМИЧЕСКАЯ ЗАЩИТА 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На магистральных газопроводах следует предусматривать комплексную защиту от подземной коррозии защитными покрытиями и средствами электрохимической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Электрохимическую защиту следует проектировать в соответствии с требованиями ГОСТ 25812-83, 9.015-74 и требованиями СНиП 2.05.06.-85 “П</w:t>
      </w:r>
      <w:r>
        <w:rPr>
          <w:rFonts w:ascii="Times New Roman" w:hAnsi="Times New Roman"/>
          <w:sz w:val="20"/>
        </w:rPr>
        <w:t>равилами устройства электроустановок /ПУЭ/”, “Инструкцией по проектированию и расчету электрохимической защиты магистральных трубопроводов и промысловых объектов”, “Руководством по проектированию и защите от коррозии подземных металлических сооружений связи”, ”Инструкцией по электрохимической защите подземных трубопроводов в северных районах и Западной Сибири”, ”Руководством по применению средств электрозащиты от почвенной коррозии подземных на низкотемпературных газопроводах”.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В составе системы электр</w:t>
      </w:r>
      <w:r>
        <w:rPr>
          <w:rFonts w:ascii="Times New Roman" w:hAnsi="Times New Roman"/>
          <w:sz w:val="20"/>
        </w:rPr>
        <w:t>охимической защиты следует предусматривать установки электрохимической защиты и контрольно-измерительные пункты.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Для защиты магистральных газопроводов от почвенной коррозии следует проектировать установки катодной защиты. Установки протекторной защиты допускается проектировать на отдельных участках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Для защиты силовых кабелей, защитных заземлений оборудования на промплощадках КС и защитных кожухов магистральных газопроводов следует проектировать установки протекторной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7.6. Для </w:t>
      </w:r>
      <w:r>
        <w:rPr>
          <w:rFonts w:ascii="Times New Roman" w:hAnsi="Times New Roman"/>
          <w:sz w:val="20"/>
        </w:rPr>
        <w:t>защиты магистральных газопроводов от блуждающих токов следует проектировать установки дренажной защиты. Допускается применение установок катодной защиты с автоматическим поддержанием защитного потенциала, а также установок протекторной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Для устранения вредного влияния катодной поляризации защищаемого сооружения на смежные коммуникации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совместную электрохимическую защиту;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раздельную электрохимическую защиту;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удаление анодных заземлений установок катадной защиты от смежных</w:t>
      </w:r>
      <w:r>
        <w:rPr>
          <w:rFonts w:ascii="Times New Roman" w:hAnsi="Times New Roman"/>
          <w:sz w:val="20"/>
        </w:rPr>
        <w:t xml:space="preserve"> коммуникаций.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При проектировании совместной электрохимической защиты следует предусмвтривать электрические перемычки между защищаемой и смежной коммуникациями. Электрическую перемычку следует подключать через блок совместной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Перемычки на параллельных трубопроводах следует проектировать только в точках дренажа катодных станций.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Раздельную электрохимическую защиту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расстояниях между смежными газопроводами более 50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защиты участка каждого газ</w:t>
      </w:r>
      <w:r>
        <w:rPr>
          <w:rFonts w:ascii="Times New Roman" w:hAnsi="Times New Roman"/>
          <w:sz w:val="20"/>
        </w:rPr>
        <w:t>опровода постоянным током более 10 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Анодное заземление (для устранения его вредного влияния) следует размещать на расстоянии не менее 100 м от смежных подземных коммуникаций.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УСТАНОВКИ КАТОДНОЙ ЗАЩИТЫ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На начальный момент включения установок катодной защиты следует предусматривать не менее 50 % запас напряжения и тока преобразователя. Минимальную загрузку преобразователя по мощности следует предусматривать не менее 25 % от номинальной.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На подземном участке газопровода, примыкающем к на</w:t>
      </w:r>
      <w:r>
        <w:rPr>
          <w:rFonts w:ascii="Times New Roman" w:hAnsi="Times New Roman"/>
          <w:sz w:val="20"/>
        </w:rPr>
        <w:t>дземному, а также на коррозийно-опасном участке следует предусматривать загрузку преобразователя установки катодной защиты на 10-й год эксплуатации не более , чем 60 % его номинальной мощности, но не более, чем на 80 % его номинального тока.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7.13. В грунтах с удельным сопротивлением 150 Ом·м в точке дренажа установки катодной защиты следует предусматривать неполяризующийся электрод сравнения длительного действия и датчик электрохимического потенциала.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7.14. Не допускается проектировать включение нескольких </w:t>
      </w:r>
      <w:r>
        <w:rPr>
          <w:rFonts w:ascii="Times New Roman" w:hAnsi="Times New Roman"/>
          <w:sz w:val="20"/>
        </w:rPr>
        <w:t>установок катодной защиты с различными точками на одно анодное заземление.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7.15. На газопроводах в микроклиматическом районе с холодным климатом монтаж преобразователей катодной защиты предусматривать в блок-боксах или иных помещениях, защищающих преобразователи от воздействия низких температур, обледенений, заносов снегом. На остальных газопроводах необходимо предусматривать преобразователи, смонтированные в блочных устройствах типа УКЗВ и УКЗН; допускается предусматривать монтаж преобразователей на специа</w:t>
      </w:r>
      <w:r>
        <w:rPr>
          <w:rFonts w:ascii="Times New Roman" w:hAnsi="Times New Roman"/>
          <w:sz w:val="20"/>
        </w:rPr>
        <w:t>льных фундаментах, анкерных опорах и т.п.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7.16. Анодные заземления нескольких установок катодной защиты, установленных в одном месте, следует размещать на расстоянии не менее 50 м друг от друга.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7.17. Для подземной прокладки в цепях установок катодной защиты следует применять кабель марок АВВГ, АПВГ, ААШв.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Применять для подземной прокладки установочные провода марок АПВ, ПВ и др. не допускается.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7.18.В установках катодной защиты линейной части газопровода и подземных коммуникаций площадок компрессорных стан</w:t>
      </w:r>
      <w:r>
        <w:rPr>
          <w:rFonts w:ascii="Times New Roman" w:hAnsi="Times New Roman"/>
          <w:sz w:val="20"/>
        </w:rPr>
        <w:t>ций при сопротивлении верхнего слоя грунтов до 100 Ом·м следует предусматривать поверхностные сосредоточенные анодные заземления и (или) рассредоточенные анодные заземления.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7.19. Сосредоточенные анодные заземления следует размещать на расстоянии не менее 200 м от трассы защищаемой линейной части газопровода и не менее 70 м от подземных коммуникаций площадки компрессорной станции. Расстояние между электродами сосредоточенных анодных заземлений следует проектировать не менее двух длин электродов, между рядам</w:t>
      </w:r>
      <w:r>
        <w:rPr>
          <w:rFonts w:ascii="Times New Roman" w:hAnsi="Times New Roman"/>
          <w:sz w:val="20"/>
        </w:rPr>
        <w:t xml:space="preserve">и - не менее 1/4 длины ряда.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7.20. Электроды рассредоточенного анодного заземления следует размещать вдоль защищаемых трубопроводов на расстоянии 5 м от них; расстояние между центрами электродов должно быть не менее 4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7.21. При мощности верхнего слоя грунта до 5 м с удельным электрическим сопротивлением более 100 Ом·м следует проектировать глубинное анодное заземление свайного типа.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мощности верхнего слоя грунта более 5 м с удельным электрическим сопротивлением более 100 Ом·м следует проектировать </w:t>
      </w:r>
      <w:r>
        <w:rPr>
          <w:rFonts w:ascii="Times New Roman" w:hAnsi="Times New Roman"/>
          <w:sz w:val="20"/>
        </w:rPr>
        <w:t>глубинное анодное заземление скважинного типа.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7.22. В засоленных и обводненных грунтах следует предусматривать электроды с ферросилидовым рабочим стержнем типа (АК-3, ДОН-МХТИ) или графитопластовые электроды (типа ЭГТ). Применять электроды с металлическим рабочим стержнем (типа АК-1) в условиях не допускается.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УСТАНОВКИ ПРОТЕКТОРНОЙ ЗАЩИТЫ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7.23. Для установки протекторной защиты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удельном электрическом сопротивлении грунтов до 50 Ом·м - группу стержневых протекторов;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удел</w:t>
      </w:r>
      <w:r>
        <w:rPr>
          <w:rFonts w:ascii="Times New Roman" w:hAnsi="Times New Roman"/>
          <w:sz w:val="20"/>
        </w:rPr>
        <w:t>ьном электрическом сопротивлении от 50 до 300 Ом·м - протяженные протекторы.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грунтах с удельным электрическим сопротивлением менее 50 Ом·м при ограничении величины тока протектора допускается предусматривать протяженные протекторы.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7.24. Защитный кожух на переходах газопровода следует защищать установками протекторной защиты при сопротивлении грунтов менее 20 Ом·м.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грунте с сопротивлением выше 20 Ом·м необходимость установки протекторов определяется в процессе эксплуатации защитных кожухов</w: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УСТАНОВКИ ДРЕНАЖНОЙ ЗАЩИТЫ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7.25. В местах сближения до 2 км и (или) пересечения источника блуждающих токов с магистральным газопроводом со знакопеременной или анодной зоной следует проектировать установки дренажной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7.26. Поляризованные установки дренажной защиты следует предусматривать при дренировании блуждающего тока на его источник - рельсовые пути  или отсасывающие шины тяговых подстанций постоянного тока.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7.27. Усиленные установки дренажной защиты следует предусматривать в анодных или знак</w:t>
      </w:r>
      <w:r>
        <w:rPr>
          <w:rFonts w:ascii="Times New Roman" w:hAnsi="Times New Roman"/>
          <w:sz w:val="20"/>
        </w:rPr>
        <w:t>опеременных зонах газопровода, образованных несколькими источниками блуждающих токов, либо действием одного источника при недостаточной разности потенциалов источника по отношению к земле.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Усиленные установки дренажной защиты следует подсоединять к рельсовым путям электро-фицированного транспорта на постоянном токе.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Присоединение усиленных установок дренажной защиты на отсасывающие линии тяговых подстанций или на смежные подземные сооружения проектировать не допускается.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7.28. Установки дренажной защиты сле</w:t>
      </w:r>
      <w:r>
        <w:rPr>
          <w:rFonts w:ascii="Times New Roman" w:hAnsi="Times New Roman"/>
          <w:sz w:val="20"/>
        </w:rPr>
        <w:t>дует проектировать с учетом, что среднечасовой ток всех установок дренажной защиты, подключенных электрически к одной тяговой подстанции, не должен превышать 20 % общей нагрузки подстанции.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КОНТРОЛЬНО-ИЗМЕРИТЕЛЬНЫЕ ПУНКТЫ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7.29. Контрольно-измерительные пункты следует предусматривать для контроля электрохимической защиты на магистральном газопроводе.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сечения контрольного проводника от газопровода следует предусматривать не менее 10 мм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 /по алюминию/.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7.30. В местах пересечения газопровода с другим</w:t>
      </w:r>
      <w:r>
        <w:rPr>
          <w:rFonts w:ascii="Times New Roman" w:hAnsi="Times New Roman"/>
          <w:sz w:val="20"/>
        </w:rPr>
        <w:t>и подземными металлическими коммуникациями следует проектировать контрольно-измерительные пункты с блоком совместной защиты.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7.31. Контрольно-измерительные пункты на подземных коммуникациях компрессорных станций следует проектировать 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25-50 м на коммуникациях длиной более 50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пересечения подземных коммуникаций;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изменения направления коммуникации (при ее длине более 50 м);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сближения до 100 м подземных коммуникаций с сосредоточенными анодными заземлениями, а с глубинными ан</w:t>
      </w:r>
      <w:r>
        <w:rPr>
          <w:rFonts w:ascii="Times New Roman" w:hAnsi="Times New Roman"/>
          <w:sz w:val="20"/>
        </w:rPr>
        <w:t>одными заземлениями - до 50м.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электрического контакта с подземными коммуникациями предусматривать контрольно-измерительные пункты не требуется.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7.32. Контрольный вывод контрольно-измерительного пункта следует присоединять к трубе в точке дренажа на расстоянии не менее 6 м от места присоединения дренажного кабеля установки катодной или дренажной защиты.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НОРМАТИВНЫЕ ТЕХНОЛОГИЧЕСКИЕ ПОКАЗАТЕЛИ 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РАЗМЕЩЕНИЯ И НОРМЫ РАБОЧЕЙ ПЛОЩАДИ НА АГРЕГАТ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Рабочая площадь и объем зданий газопере</w:t>
      </w:r>
      <w:r>
        <w:rPr>
          <w:rFonts w:ascii="Times New Roman" w:hAnsi="Times New Roman"/>
          <w:sz w:val="20"/>
        </w:rPr>
        <w:t>качивающих агрегатов определяется из условий обеспечения выполнения всех операций по обслуживанию, ремонту с раскладкой узлов и деталей агрегата и замене установленного оборудования (по согласованию с заводом - изготовителем газоперекачивающих агрегатов) с помощью соответствующих подъемно-транспортных средств (кранов, талей, кран-балок и т.п.). а также строительными конструкциями.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Максимальная допустимая площадь общих зданий для газоперекачивающих агрегатов определяется в соответствии со СНиП II-90-81.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ОСНОВНЫХ И ВСПОМОГАТЕЛЬНЫХ МАТЕРИАЛОВ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Расходные показатели для основных типов отечественных газоперекачивающих агрегатов приведены в таблице 6. Все показатели в таблице приведены для одного рабочего агрегата компрессорного цеха (без учета вспомогательного оборудования - вентиляции, отопления, освещения и т.п.).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Показатели расхода топливного газа следует принимать в соответствии с требованиями раздела 12 настоящих норм.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965"/>
        <w:gridCol w:w="1860"/>
        <w:gridCol w:w="2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агрегата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 смазочное</w:t>
            </w:r>
          </w:p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(потери), кг/час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</w:t>
            </w:r>
            <w:r>
              <w:rPr>
                <w:rFonts w:ascii="Times New Roman" w:hAnsi="Times New Roman"/>
                <w:sz w:val="20"/>
              </w:rPr>
              <w:t>оэнергия,</w:t>
            </w:r>
          </w:p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 · ч.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Антифриз</w:t>
            </w:r>
          </w:p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(подпитка), 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ГТН-25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ГТН-16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ГПА-Ц-16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СТД-12500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10290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ГПУ-10(235-21-1)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3,0/0,3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20(через 700-750 ч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ГПУ-10(370-18-1)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3,0/0,3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ГТК-10(235-21-1)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ГТК-10(370-18-1)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ГПА-Ц-6,3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ГТН-6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54,6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СТД-4000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3770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агрегата ГПУ-10 значение числителя относится к турбине, знаменателя - к нагнетателю.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 мере совершенствования газоперекачивающих агрегатов рас</w:t>
      </w:r>
      <w:r>
        <w:rPr>
          <w:rFonts w:ascii="Times New Roman" w:hAnsi="Times New Roman"/>
          <w:sz w:val="20"/>
        </w:rPr>
        <w:t>ходные показатели, принимаемые при проектировании, следует уточнять по соответствующим техническим условиям на агрегаты и данным ПО “Союзоргэнергогаз”.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НОРМАТИВЫ СКЛАДСКИХ И ПОДСОБНЫХ ПОМЕЩЕНИЙ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Площадь, объем и набор складских и подсобных помещений компрессорных станций следует определять в соответствии с утвержденными Госстроем СССР типовыми проектными решениями унифицированных компрессорных станций с различными типами газоперекачивающих агрегатов.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ФОНД ВРЕМЕНИ И РЕЖИМ РАБОТЫ РАБОЧИХ, ИТР И СЛУЖАЩ</w:t>
      </w:r>
      <w:r>
        <w:rPr>
          <w:rFonts w:ascii="Times New Roman" w:hAnsi="Times New Roman"/>
          <w:sz w:val="20"/>
        </w:rPr>
        <w:t xml:space="preserve">ИХ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Режим труда следует устанавливать в соответствии с необходимым регламентом обслуживания производственных объектов и уровнем автоматизированного управления, предусмотренным проектом объекта.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Суточный и недельный режимы труда и отдыха на предприятиях магистральных газопроводов с непрерывным (рабочие и служащие, связанные с транспортом газа) и периодическим (ремонтно-восстановительная служба, административно-технический персонал и т.д.) процессами производства устанавливаются в соответствии с гр</w:t>
      </w:r>
      <w:r>
        <w:rPr>
          <w:rFonts w:ascii="Times New Roman" w:hAnsi="Times New Roman"/>
          <w:sz w:val="20"/>
        </w:rPr>
        <w:t>афиками сменности.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Для периодических и непрерывных производств, при пятидневной рабочей неделе, следует устанавливать режим работы в соответствии с трехсменным четырехбригадным графиком с пятидневным рабочим периодом, утвержденным Постановлением Государственного комитета по вопросам труда и заработной платы Совета Министров СССР и Президиума ВЦСПС от 8 апреля 1967 года №180.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8.8. Данный график при семичасовом рабочем дне (годовой фонд рабочего времени - 1836 ч.) и восьмичасовой смене - четырехбригадный</w:t>
      </w:r>
      <w:r>
        <w:rPr>
          <w:rFonts w:ascii="Times New Roman" w:hAnsi="Times New Roman"/>
          <w:sz w:val="20"/>
        </w:rPr>
        <w:t xml:space="preserve">, по которому каждая бригада (рабочий) после пятидневной работы в данной смене переходит в следующую смену, при этом количество часов отдыха при переходе из первой во вторую и из второй в третью смену составляет 48  часов, из третьей в первую смену - 72 часа.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8.9. Для лиц, занятых в периодическом производстве (ремонтно-восстановительные цеха и административно-технический персонал), работающих в одну и две смены, принят пятидневный недельный график с продолжительностью рабочей недели - 41 ч (при этом годово</w:t>
      </w:r>
      <w:r>
        <w:rPr>
          <w:rFonts w:ascii="Times New Roman" w:hAnsi="Times New Roman"/>
          <w:sz w:val="20"/>
        </w:rPr>
        <w:t xml:space="preserve">й фонд рабочего времени - 2088 ч).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8.10. Для работников, связанных с периодическим выездом на трассу газопровода (линейных трубопроводчиков, монтеров связи, электромонтеров по катодной защите, шоферов спецмашин), следует устанавливать суммированный учет рабочего времени, при котором продолжительность рабочего дня в отдельные периоды может превышать установленную для данного управления, с предоставлением в последующем дополнительных дней отпуска за допущенную переработку. По согласованию с профсоюзной орган</w:t>
      </w:r>
      <w:r>
        <w:rPr>
          <w:rFonts w:ascii="Times New Roman" w:hAnsi="Times New Roman"/>
          <w:sz w:val="20"/>
        </w:rPr>
        <w:t>изацией может быть установлен месячный и квартальный суммированный учет рабочего времени.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УРОВЕНЬ АВТОМАТИЗАЦИИ ТЕХНОЛОГИЧЕСКИХ ПРОЦЕССОВ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8.11. Автоматизацию компрессорных станций необходимо осуществлять в соответствии с требованиями интенсификации использования и повышения надежности работы основного и вспомогательного оборудования компрессорной станции, уменьшения затрат топливно-энергетических ресурсов, повышения эффективности и оперативности диспетчерского управления на уровне компрессорной станции, </w:t>
      </w:r>
      <w:r>
        <w:rPr>
          <w:rFonts w:ascii="Times New Roman" w:hAnsi="Times New Roman"/>
          <w:sz w:val="20"/>
        </w:rPr>
        <w:t>а также оперативности и достоверности обмена необходимой информацией с вышестоящим уровнем управления.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8.12. Уровень автоматизации компрессорной станции должен обеспечивать: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автоматическое управление и защиту всех объектов в компрессорной станции;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поддержание заданных величин давления и температуры газа на выходе компрессорной станции по шлейфам;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состояния основного и вспомогательного оборудования компрессорной станции и прилегающих участков газопровода (в границах охранных кранов);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централизованны</w:t>
      </w:r>
      <w:r>
        <w:rPr>
          <w:rFonts w:ascii="Times New Roman" w:hAnsi="Times New Roman"/>
          <w:sz w:val="20"/>
        </w:rPr>
        <w:t>й сбор, первичную обработку информации по объектам компрессорной станции и прилегающих участков газопровода, а также автоматическую подготовку этой информации для передачи на центральный диспетчерский пункт газопровода по каналам телемеханики и каналам аппаратуры передачи данных;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улучшение условий труда и повышение технической культуры обслуживающего персонала при управлении производством.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ВЫБРОСА ВРЕДНЫХ ОТХОДОВ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8.13. Нейтрализацию вредных свойств газовых выбросов следует предусматривать в соответ</w:t>
      </w:r>
      <w:r>
        <w:rPr>
          <w:rFonts w:ascii="Times New Roman" w:hAnsi="Times New Roman"/>
          <w:sz w:val="20"/>
        </w:rPr>
        <w:t>ствии с требованиями указаний по расчету рассеивания в атмосфере вредных веществ, содержащихся в выбросах предприятий.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8.14. Количество технологических сбросов из газопроводов и оборудования компрессорных станций не нормируется.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ИСПОЛЬЗОВАНИЕ ОСНОВНОГО ОБОРУДОВАНИЯ  КОМПРЕССОРНЫХ СТАНЦИЙ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8.15. Режим эксплуатации основного технологического оборудования - круглосуточный. При наличии резерва среднее число часов работы установленного оборудования определяется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9" type="#_x0000_t75" style="width:93pt;height:42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ч                                  </w:t>
      </w:r>
      <w:r>
        <w:rPr>
          <w:rFonts w:ascii="Times New Roman" w:hAnsi="Times New Roman"/>
          <w:sz w:val="20"/>
        </w:rPr>
        <w:t xml:space="preserve">                                    (8.1)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-  </w:t>
      </w:r>
      <w:r>
        <w:rPr>
          <w:rFonts w:ascii="Times New Roman" w:hAnsi="Times New Roman"/>
          <w:sz w:val="20"/>
        </w:rPr>
        <w:pict>
          <v:shape id="_x0000_i1050" type="#_x0000_t75" style="width:15.75pt;height:18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 - наработка единицы установленного оборудования, ч;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15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  - календарное время расчетного периода, ч;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15.75pt;height:18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 - необходимое количество рабочих единиц оборудования, шт;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53" type="#_x0000_t75" style="width:15.75pt;height:18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 - количество установленных единиц оборудования, шт;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54" type="#_x0000_t75" style="width:18.75pt;height:21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  - коэффициент использования расчетной пропускной способности магистрального газопровода определяют по формуле раздела 12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8.16. Среднее количество часов работы в году вспомогательного технологического оборудования с периодиче</w:t>
      </w:r>
      <w:r>
        <w:rPr>
          <w:rFonts w:ascii="Times New Roman" w:hAnsi="Times New Roman"/>
          <w:sz w:val="20"/>
        </w:rPr>
        <w:t>ским режимом эксплуатации приведено в таблице 7.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работы (не менее), час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Масляное хозяйство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Электроподогрев масла ГПА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Компрессорная сжатого воздуха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Грузоподъемные краны (в общем здании)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Склад метанола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</w:tr>
    </w:tbl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ЗАПАСОВ ОСНОВНЫХ И ВСПОМОГАТЕЛЬНЫХ МАТЕРИАЛОВ ДЛЯ  МАГИСТРАЛЬНЫХ ГАЗОПРОВОДОВ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8.17. Для обеспечения высокой эксплуатационной надежности магистрального газопровода в течение всего времени его работы следует предусматривать ава</w:t>
      </w:r>
      <w:r>
        <w:rPr>
          <w:rFonts w:ascii="Times New Roman" w:hAnsi="Times New Roman"/>
          <w:sz w:val="20"/>
        </w:rPr>
        <w:t>рийный запас труб, трубопроводной арматуры, соединительных деталей, станций катодной защиты и других материалов.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8.18. Аварийный запас используется для срочной ликвидации аварий на газопроводе. По мере использования аварийный запас подлежит немедленному восполнению в установленных объемах, но не ниже нормируемого неснижаемого запаса труб, арматуры, соединительных деталей и других материалов.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8.19. Нормы аварийного запаса труб следует предусматривать для нормальных и сложных условий прохождения газопровода. </w:t>
      </w:r>
      <w:r>
        <w:rPr>
          <w:rFonts w:ascii="Times New Roman" w:hAnsi="Times New Roman"/>
          <w:sz w:val="20"/>
        </w:rPr>
        <w:t>Сложные условия характеризуются одним из следующих признаков: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наличием вечномерзлых или коррозионно-активных грунтов, болот, пустынь, повышенной сейсмичностью района прохождения газопровода, отсутствием развитой дорожной сети в соответствии с главой СНиП II-4-79 “Автомобильные дороги. Нормы проектирования”.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8.20. Нормы аварийного запаса труб для газопроводов, в процентах от протяженности газопроводов в однониточном исчислении, приведены в таблице 8.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1155"/>
        <w:gridCol w:w="1155"/>
        <w:gridCol w:w="1170"/>
        <w:gridCol w:w="1155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прохождения газопровода </w:t>
            </w:r>
          </w:p>
        </w:tc>
        <w:tc>
          <w:tcPr>
            <w:tcW w:w="5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 диам</w:t>
            </w:r>
            <w:r>
              <w:rPr>
                <w:rFonts w:ascii="Times New Roman" w:hAnsi="Times New Roman"/>
                <w:sz w:val="20"/>
              </w:rPr>
              <w:t>етр газопровода,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  <w:r>
              <w:rPr>
                <w:rFonts w:ascii="Times New Roman" w:hAnsi="Times New Roman"/>
                <w:sz w:val="20"/>
              </w:rPr>
              <w:pict>
                <v:shape id="_x0000_i1055" type="#_x0000_t75" style="width:9.75pt;height:9.7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800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8.21. Аварийный запас соединительных деталей для газопроводов (на 100 км газопровода в однониточном исчислении) приведен в таблице 9. При различных диаметрах и рабочих давлениях в газопроводах, проходящих в одном техническом коридоре, соединительные детали принимаются для максимального проектного рабочего давления и диаметра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4965"/>
        <w:gridCol w:w="13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штампосварные крутоизогнутые 90°: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линейных сооружений, включая переходы и узлы очистки   газопровода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продувочных линий монтажных узлов и узлов очистки газопровода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штампосварные крутоизогнутые 45°: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линейных сооружений, включая переходы и узлы очистки газопровода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продувочных линий монтажных узлов и узлов очистки газопровода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 сварные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 концентрические штампованные или сварные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Днища отбортованные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машинного гнутья с унифицированными углами поворота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 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комплект отводов машинного гнутья входят по два отвода 3°, 6°, 9°, 12°, 18° и по одному отводу 24°, 36°, 45°.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8.22. При наличии на газопроводе узлов очистки, независимо от числа ниток и протяженности участка, следует предусматривать аварийный запас камер запуска и приема очистных устройств - по одному комплекту каждого типоразмера на каждое производственное объединение по трансп</w:t>
      </w:r>
      <w:r>
        <w:rPr>
          <w:rFonts w:ascii="Times New Roman" w:hAnsi="Times New Roman"/>
          <w:sz w:val="20"/>
        </w:rPr>
        <w:t>ортировке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8.23. Аварийный запас газовых кранов для газопроводов в зависимости от основного диаметра газопровода (на 100 км газопровода в однониточном исчислении) приведен в таблице 10.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типоразмер крана для линейной части газопровода следует поставлять в комплекте с переходными кольцами.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415"/>
        <w:gridCol w:w="855"/>
        <w:gridCol w:w="855"/>
        <w:gridCol w:w="990"/>
        <w:gridCol w:w="978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 кранов и их </w:t>
            </w:r>
          </w:p>
        </w:tc>
        <w:tc>
          <w:tcPr>
            <w:tcW w:w="53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кранов в зависимости от условного диаметра газопровода,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Ду500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700-800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Ду1000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Ду1200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Ду1400 мм, шаровой, по</w:t>
            </w:r>
            <w:r>
              <w:rPr>
                <w:rFonts w:ascii="Times New Roman" w:hAnsi="Times New Roman"/>
                <w:sz w:val="20"/>
              </w:rPr>
              <w:t>дземной установки, с пневмогидроприводом и АЗК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Ду1200 мм,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Ду1000 мм,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Ду700 мм,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Ду500 мм, шаровой, подземной установки, с пневмогидроприводом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Ду400 мм,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Ду300 мм,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Ду200 мм, пробковый, подземной установки, с пневмоприводом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Ду150 мм, пробковый, подземной установки, с пневмоприводом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Ду80 мм, пробковый, подземной установки, с р</w:t>
            </w:r>
            <w:r>
              <w:rPr>
                <w:rFonts w:ascii="Times New Roman" w:hAnsi="Times New Roman"/>
                <w:sz w:val="20"/>
              </w:rPr>
              <w:t>учным приводом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Ду50 мм,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Всего: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установки крана (подземный, надземный) определяется в проекте.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8.24. Аварийный запас грунтовки или материалов для ее приготовления для газопроводов (на 100 км трассы газопровода в однониточном исчислении, в тоннах) приведены в таблице 11.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или марка грунтовки, изоляционных и оберточных материалов принимаются в соответствии с проектом.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5"/>
        <w:gridCol w:w="1560"/>
        <w:gridCol w:w="960"/>
        <w:gridCol w:w="960"/>
        <w:gridCol w:w="960"/>
        <w:gridCol w:w="960"/>
        <w:gridCol w:w="96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материалов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прохождения </w:t>
            </w:r>
          </w:p>
        </w:tc>
        <w:tc>
          <w:tcPr>
            <w:tcW w:w="4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</w:t>
            </w:r>
            <w:r>
              <w:rPr>
                <w:rFonts w:ascii="Times New Roman" w:hAnsi="Times New Roman"/>
                <w:sz w:val="20"/>
              </w:rPr>
              <w:t>ный диаметр газопровода,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газопровода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700-800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Бензин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Грунтовка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клеевая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 полимерные ленты)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запас входят и хранятся либо готовая грунтовка, либо битум и бензин раздельно.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применении импортных полимерных изо</w:t>
      </w:r>
      <w:r>
        <w:rPr>
          <w:rFonts w:ascii="Times New Roman" w:hAnsi="Times New Roman"/>
          <w:sz w:val="20"/>
        </w:rPr>
        <w:t>ляционных лент нормы запаса клеевой грунтовки следует увеличить на 10%.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8.25. Аварийный запас изоляционных материалов на битумной основе (МБР, битумно-полимерных, битумно-минеральных) и пленочных (полиэтиленовых, поливинилхлоридных отечественного производства и импортных), а также защитных оберточных материалов для газопроводов (на 100 м трассы газопровода в однониточном исчислении, в тоннах) приведены в таблице 12.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12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5"/>
        <w:gridCol w:w="1560"/>
        <w:gridCol w:w="885"/>
        <w:gridCol w:w="1140"/>
        <w:gridCol w:w="1020"/>
        <w:gridCol w:w="1020"/>
        <w:gridCol w:w="10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материалов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прохождения газопровода </w:t>
            </w:r>
          </w:p>
        </w:tc>
        <w:tc>
          <w:tcPr>
            <w:tcW w:w="5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 диаметр га</w:t>
            </w:r>
            <w:r>
              <w:rPr>
                <w:rFonts w:ascii="Times New Roman" w:hAnsi="Times New Roman"/>
                <w:sz w:val="20"/>
              </w:rPr>
              <w:t>зопровода,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  <w:r>
              <w:rPr>
                <w:rFonts w:ascii="Times New Roman" w:hAnsi="Times New Roman"/>
                <w:sz w:val="20"/>
              </w:rPr>
              <w:pict>
                <v:shape id="_x0000_i1056" type="#_x0000_t75" style="width:9.75pt;height:9.7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800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Мастика 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битумной основе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Липкие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 ленты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Оберточные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Аварийный запас изоляционных и оберточных лент приведен при толщине лент 0,5 мм.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8.26. Замену неиспользованного аварийного запаса изоляционных материалов необходимо производить по истечении 75 % вр</w:t>
      </w:r>
      <w:r>
        <w:rPr>
          <w:rFonts w:ascii="Times New Roman" w:hAnsi="Times New Roman"/>
          <w:sz w:val="20"/>
        </w:rPr>
        <w:t>емени их допустимого хранения в соответствии с действующими нормативными материалами.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8.27. Аварийный запас разных материалов для газопроводов (на 100 км трассы газопровода в однониточном исчислении) приведены в таблице 13.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0"/>
        <w:gridCol w:w="14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баллон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Пропан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Утяжеляющие грузы и анкерные устройства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компл.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Электроды УОНИ 13/56 </w:t>
            </w: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2.75pt;height:14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3 мм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 </w:t>
            </w: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2.75pt;height:14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4 мм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Карбид кальция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Крановая смазка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 автомобильн</w:t>
            </w: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Дизтопливо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Очистные устройства (поршни, разделители, скребки, шары)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таблице приведено количество очистных устройств каждого типоразмера.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аварийной машине хранятся: 2 баллона кислорода, 1 баллон пропана, электроды, 1 банка крановой смазки, по 1 очистному устройству каждого типоразмера.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8.28. Аварийный, в том числе неснижаемый запас труб, соединительных деталей, трубопроводной арматуры, изоляционных и разных материалов подлежит хранению на складах лине</w:t>
      </w:r>
      <w:r>
        <w:rPr>
          <w:rFonts w:ascii="Times New Roman" w:hAnsi="Times New Roman"/>
          <w:sz w:val="20"/>
        </w:rPr>
        <w:t>йно-эксплуатационных служб, в аварийных машинах или других местах складирования по усмотрению линейно-эксплуатационной службы.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каждой линейно-эксплуатационной службы аварийный и неснижаемый запас следует определять пропорционально протяженности газопроводов соответствующего диаметра по нормативным показателям, указанным в таблицах.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8.29. Неснижаемый запас труб для газопроводов (в процентах от протяженности газопроводов в однониточном исчислении) приведены в таблице 14.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215"/>
        <w:gridCol w:w="1215"/>
        <w:gridCol w:w="1215"/>
        <w:gridCol w:w="12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прохождения г</w:t>
            </w:r>
            <w:r>
              <w:rPr>
                <w:rFonts w:ascii="Times New Roman" w:hAnsi="Times New Roman"/>
                <w:sz w:val="20"/>
              </w:rPr>
              <w:t xml:space="preserve">азопровода 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 диаметр газопровода, мм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  <w:r>
              <w:rPr>
                <w:rFonts w:ascii="Times New Roman" w:hAnsi="Times New Roman"/>
                <w:sz w:val="20"/>
              </w:rPr>
              <w:pict>
                <v:shape id="_x0000_i1059" type="#_x0000_t75" style="width:9.75pt;height:9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800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8.30. Неснижаемый запас кранов для газопроводов (в зависимости от основного диаметра и средней протяженности газопроводов) приведен в таблице 15.</w:t>
      </w: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855"/>
        <w:gridCol w:w="855"/>
        <w:gridCol w:w="1262"/>
        <w:gridCol w:w="992"/>
        <w:gridCol w:w="1069"/>
        <w:gridCol w:w="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 кранов и их </w:t>
            </w:r>
          </w:p>
        </w:tc>
        <w:tc>
          <w:tcPr>
            <w:tcW w:w="5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кранов, шт.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 400 550 км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500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км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700,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800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км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1000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км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1200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км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1400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1400, ша</w:t>
            </w:r>
            <w:r>
              <w:rPr>
                <w:rFonts w:ascii="Times New Roman" w:hAnsi="Times New Roman"/>
                <w:sz w:val="20"/>
              </w:rPr>
              <w:t>ровой подземной установки с пневмогидроприводом и АЗК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1200,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1000,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700, 800,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500, шаровой подземной установки с пневмогидроприводом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400,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300,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200, пробковый, подземной установки с пневмоприводом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150, -“-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80, пробковый, надземной установки, с ручным приводом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 50, -“-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</w:t>
      </w:r>
      <w:r>
        <w:rPr>
          <w:rFonts w:ascii="Times New Roman" w:hAnsi="Times New Roman"/>
          <w:sz w:val="20"/>
        </w:rPr>
        <w:t>б установки крана (подземный, надземный) определяется в проекте.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8.31. Неснижаемый запас компонентов (в тоннах) для противокоррозийной изоляции, соединительных деталей и разных материалов для газопроводов приведены соответственно в таблицах 16, 17 и 18 в зависимости от диаметров газопроводов. При этом средняя протяженность газопроводов в однониточном исчислении, обслуживаемых одной ЛЭС, составляет 500 км.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5"/>
        <w:gridCol w:w="1560"/>
        <w:gridCol w:w="855"/>
        <w:gridCol w:w="1140"/>
        <w:gridCol w:w="885"/>
        <w:gridCol w:w="10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материалов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прохождения газопровода 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 газопровода, </w:t>
            </w:r>
            <w:r>
              <w:rPr>
                <w:rFonts w:ascii="Times New Roman" w:hAnsi="Times New Roman"/>
                <w:sz w:val="20"/>
              </w:rPr>
              <w:t>мм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  <w:r>
              <w:rPr>
                <w:rFonts w:ascii="Times New Roman" w:hAnsi="Times New Roman"/>
                <w:sz w:val="20"/>
              </w:rPr>
              <w:pict>
                <v:shape id="_x0000_i1060" type="#_x0000_t75" style="width:9.75pt;height:9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800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Бензин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Грунтовка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клеевая (под полимерные ленты)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запас входят и хранятся либо готовая грунтовка, либо битум и бензин раздельно.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случае применения импортных изоляционных лент нормы увеличиваются на 10 %.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17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5"/>
        <w:gridCol w:w="1560"/>
        <w:gridCol w:w="990"/>
        <w:gridCol w:w="1140"/>
        <w:gridCol w:w="855"/>
        <w:gridCol w:w="99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</w:t>
            </w:r>
            <w:r>
              <w:rPr>
                <w:rFonts w:ascii="Times New Roman" w:hAnsi="Times New Roman"/>
                <w:sz w:val="20"/>
              </w:rPr>
              <w:t xml:space="preserve">е материалов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прохождения газопровода </w:t>
            </w:r>
          </w:p>
        </w:tc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 диаметр газопровода, мм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  <w:r>
              <w:rPr>
                <w:rFonts w:ascii="Times New Roman" w:hAnsi="Times New Roman"/>
                <w:sz w:val="20"/>
              </w:rPr>
              <w:pict>
                <v:shape id="_x0000_i1061" type="#_x0000_t75" style="width:9.75pt;height:9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Мастика на битумной основе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Липкие изоляционные ленты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Оберточные материалы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18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1560"/>
        <w:gridCol w:w="1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на кажд. типоразмер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штампосварные крутоизогнутые 90°: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линейных сооружений, включая пер</w:t>
            </w:r>
            <w:r>
              <w:rPr>
                <w:rFonts w:ascii="Times New Roman" w:hAnsi="Times New Roman"/>
                <w:sz w:val="20"/>
              </w:rPr>
              <w:t>еходы через препятствия, и узлов очистки газопровода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продувочных линий монтажных узлов и узлов очистки газопровода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машинного гнутья с унифицированными углами поворотов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компл.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 сварные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 концентрические штампосварные или сварные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Днища отбортованные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баллон 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Пропан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Утяжеляющие грузы и 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анкерные устройства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компл.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УОНИ 13/56  3 мм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-“-  4 мм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Карбид</w:t>
            </w:r>
            <w:r>
              <w:rPr>
                <w:rFonts w:ascii="Times New Roman" w:hAnsi="Times New Roman"/>
                <w:sz w:val="20"/>
              </w:rPr>
              <w:t xml:space="preserve"> кальция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Крановая смазка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Дизтопливо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Очистные устройства (поршни, разделители, скребки, шары)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комплект отводов машинного гнутья входят по два отвода 3°, 6°, 9°, 12°, 18° и по одному отводу 24°, 36° и 45°.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таблице приведено количество очистных устройств каждого типоразмера.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Количество и типоразмеры неснижаемого запаса очистных устройств уточняется организацией, эксплуатирующей газопровод, в зависимости от характера и интенсивно</w:t>
      </w:r>
      <w:r>
        <w:rPr>
          <w:rFonts w:ascii="Times New Roman" w:hAnsi="Times New Roman"/>
          <w:sz w:val="20"/>
        </w:rPr>
        <w:t>сти загрязнения полости и частоты циклов очистки.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8.32. Номенклатура, нормативы места и условия хранения, использования и возобновления аварийного и неснижаемого запасов материалов и запасных частей для оборудования компрессорных станций определяется специальными нормативными документами, утверждаемыми Министерством газовой промышленности.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ПРОТИВОПОЖАРНЫЕ ТРЕБОВАНИЯ 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ПОЛОЖЕНИЯ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Настоящие противопожарные требования отражают специфические особенности технологического проектирования магистраль</w:t>
      </w:r>
      <w:r>
        <w:rPr>
          <w:rFonts w:ascii="Times New Roman" w:hAnsi="Times New Roman"/>
          <w:sz w:val="20"/>
        </w:rPr>
        <w:t>ных газопроводов.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Категории производства по взрывной, взрывопожарной и пожарной опасности, а также класс взрыво-пожароопасных зон и группы взрывоопасной смеси приведены в приложении 1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применении, производстве или хранении новых неорганических, органических и полимерных веществ и материалов возможно выделение взрыво- и пожароопасных газов, паров и пыли, то категории производств по взрывной, взрыво-пожарной и пожарной опасности определяются в установленном порядке на основании ре</w:t>
      </w:r>
      <w:r>
        <w:rPr>
          <w:rFonts w:ascii="Times New Roman" w:hAnsi="Times New Roman"/>
          <w:sz w:val="20"/>
        </w:rPr>
        <w:t>зультатов специальных исследований (постановление Госстроя СССР от 25 декабря 1972 года № 213).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Вдоль трассы газопровода, а также вокруг компрессорных и газораспределительных станций, пунктов измерения расхода газа и узлов редуцирования газа следует предусматривать охранные зоны в соответствии с требованиями “Правил охраны магистральных газопроводов”.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 Противошумовая и тепловая изоляция на объектах магистральных газопроводов должна выполняться из несгораемых материалов.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9.5. Противопожарное водосна</w:t>
      </w:r>
      <w:r>
        <w:rPr>
          <w:rFonts w:ascii="Times New Roman" w:hAnsi="Times New Roman"/>
          <w:sz w:val="20"/>
        </w:rPr>
        <w:t>бжение и канализацию предприятий, зданий и сооружений магистральных газопроводов следует проектировать в соответствии с главами СНиП II-31-74, II-32-74, II-30-76, II-106-79, СН-433-79.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9.6. Расход воды на наружное пожаротушение определяется расчетом по СНиП II-31-74. Суммарный расход воды на внутреннее и наружное пожаротушение на компрессорных станциях следует принимать не менее 25 л/с.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ЛИНЕЙНЫЕ СООРУЖЕНИЯ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9.7. При проектировании пересечения и сближения газопроводов с воздушными линиями электропередач сл</w:t>
      </w:r>
      <w:r>
        <w:rPr>
          <w:rFonts w:ascii="Times New Roman" w:hAnsi="Times New Roman"/>
          <w:sz w:val="20"/>
        </w:rPr>
        <w:t>едует руководствоваться требованиями главы II-5 “Правил устройства электроустановок” (ПУЭ).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9.8. Минимальное расстояние от продувочных свечей газопровода до воздушных линий электропередач, входящих в состав сооружений магистральных газопроводов, следует принимать равными высоте наиболее высокой опоры плюс 3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9.9. Расстояние от амбаров для слива продуктов очистки газопровода следует принимать, не менее: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узла очистки газопровода - 200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компрессорной станции при благоприятном направлении господствующих </w:t>
      </w:r>
      <w:r>
        <w:rPr>
          <w:rFonts w:ascii="Times New Roman" w:hAnsi="Times New Roman"/>
          <w:sz w:val="20"/>
        </w:rPr>
        <w:t>ветров - 500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компрессорной станции при неблагоприятном направлении господствующих ветров - 1000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Амбар не допускается размещать между узлом подключения компрессорной станции и ее оградой.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ПРОИЗВОДСТВЕННЫЕ ЗДАНИЯ И  СООРУЖЕНИЯ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9.10. Генеральный план компрессорных станций, пунктов измерения расхода газа следует проектировать в соответствии с требованиями глав СНиП II-89-80, II-106-79, 2.05.06-85, СН-433-79, правил устройства электроустановок.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9.11. В помещениях, где устанавливаются газ</w:t>
      </w:r>
      <w:r>
        <w:rPr>
          <w:rFonts w:ascii="Times New Roman" w:hAnsi="Times New Roman"/>
          <w:sz w:val="20"/>
        </w:rPr>
        <w:t>оперекачивающие агрегаты, не допускается размещать аппаратуру и оборудование, технологически или конструктивно не связанное с газоперекачивающими агрегатами.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9.12. Масляное хозяйство компрессорного цеха допускается размещать в отдельном помещении в соответствии с требованиями СНиП II-106-79.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9.13. Выходы из производственных помещений в сторону наружных взрыво- и пожароопасных установок следует считать эвакуационными, если расстояние от выхода до оборудования и сооружений наружной установки, кроме эстакад дл</w:t>
      </w:r>
      <w:r>
        <w:rPr>
          <w:rFonts w:ascii="Times New Roman" w:hAnsi="Times New Roman"/>
          <w:sz w:val="20"/>
        </w:rPr>
        <w:t>я трубопроводов, не менее 10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9.14. Не допускается размещать помещения душевых, санитарных узлов, ванн и помещения с мокрыми технологическими процессами над помещениями диспетчерских пунктов и аппаратными.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9.15. На вводах импульсных трубопроводов с горючими и взрывоопасными средами в помещения двигателей газоперекачивающих агрегатов, операторные газораспределительных станций и другие помещения категории “Г” следует устанавливать, вне этих помещений, разделительные сосуды.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Импульсные трубопроводы от раздел</w:t>
      </w:r>
      <w:r>
        <w:rPr>
          <w:rFonts w:ascii="Times New Roman" w:hAnsi="Times New Roman"/>
          <w:sz w:val="20"/>
        </w:rPr>
        <w:t>ительных сосудов к приборам и аппаратам КИП следует заполнять незамерзающей жидкостью, не растворяющей измеряемый продукт и не смешивающейся с ним.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9.16. Во взрывоопасных помещениях компрессорных цехов и насосных легковоспламеняющихся жидкостей и горючих газов следует предусматривать установку газоанализаторов и сигнализаторов довзрывоопасных концентраций, срабатывающих при содержании взрывоопасных газов или паров в воздухе помещений, достигающем 20 % нижнего предела воспламенения. При срабатывании газоанал</w:t>
      </w:r>
      <w:r>
        <w:rPr>
          <w:rFonts w:ascii="Times New Roman" w:hAnsi="Times New Roman"/>
          <w:sz w:val="20"/>
        </w:rPr>
        <w:t>изаторы должны автоматически включать аварийную вентиляцию, световую и звуковую сигнализацию, извещающую о повышенной концентрации взрывоопасных паров и газов в воздухе помещений.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9.17. Газоанализаторы следует размещать в помещении в соответствии с “Требованиями к установке стационарных газоанализаторов и сигнализаторов в производственных помещениях предприятий нефтяной промышленности” (ТУ-газнефть), утвержденными Миннефтепромом.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9.18. Продувочные свечи обвязки центробежных нагнетателей следует размещать на</w:t>
      </w:r>
      <w:r>
        <w:rPr>
          <w:rFonts w:ascii="Times New Roman" w:hAnsi="Times New Roman"/>
          <w:sz w:val="20"/>
        </w:rPr>
        <w:t xml:space="preserve"> расстоянии не менее 25 м за ограждением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Высоту продувочной свечи следует предусматривать не менее 5 м от планировочной отметки земли.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9.19. Продувочные свечи газоперекачивающих агрегатов с газомоторным приводом следует принимать на 2 м выше конька крыши здания компрессорного цеха и на 1 м выше наибольшего дефлектора.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9.20. Выхлопные стояки от предохранительных клапанов или продувочные свечи наружных установок должны выступать не менее, чем на 3 м над самой высокой точкой здания или </w:t>
      </w:r>
      <w:r>
        <w:rPr>
          <w:rFonts w:ascii="Times New Roman" w:hAnsi="Times New Roman"/>
          <w:sz w:val="20"/>
        </w:rPr>
        <w:t>самой высокой обслуживающей площадкой (считая в радиусе 15 м от выхлопных стояков или продувочных свечей). Высота стояков или продувочных свечей должна составлять не менее 6 м от уровня земли.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9.21. Высоту выхлопных труб газоперекачивающих агрегатов следует принимать не менее, чем на 2 м выше конька крыши здания компрессорного цеха ( индивидуальных зданий газоперекачивающих агрегатов) и на 1 м выше наибольшего дефлектора.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9.22. Аварийный слив масла для всех типов газоперекачивающих агрегатов предусматривать</w:t>
      </w:r>
      <w:r>
        <w:rPr>
          <w:rFonts w:ascii="Times New Roman" w:hAnsi="Times New Roman"/>
          <w:sz w:val="20"/>
        </w:rPr>
        <w:t xml:space="preserve"> не следует.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9.23. Систему перелива масла в специальный подземный резервуар следует предусматривать для  газоперекачивающих агрегатов, оборудованных устройством для перелива масла.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Резервуар следует располагать снаружи здания на расстоянии не менее 1 м от стены здания без проемов и не менее 3 м от стены здания с проемами.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9.24. Расстояния от факела сбросных газов станций искусственного охлаждения газа и компрессорных станций попутного нефтяного газа следует принимать не менее: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зданий и сооружений, а такж</w:t>
      </w:r>
      <w:r>
        <w:rPr>
          <w:rFonts w:ascii="Times New Roman" w:hAnsi="Times New Roman"/>
          <w:sz w:val="20"/>
        </w:rPr>
        <w:t>е до газопроводов - 60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компрессорных станций и газораспределительных станций  - 100м.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9.25. Площадку вокруг факела в радиусе не менее 50 м следует спланировать и оградить забором из несгораемых конструкций высотой не менее 1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Высоту факела следует принимать в соответствии с требованиями п.4.45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9.26. В пределах ограждения факела не допускается размещать колодцы, приямки и другие заглубления, а также резервуары с легковоспламеняющимися и горючими жидкостями.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9.27. Здания пунктов измере</w:t>
      </w:r>
      <w:r>
        <w:rPr>
          <w:rFonts w:ascii="Times New Roman" w:hAnsi="Times New Roman"/>
          <w:sz w:val="20"/>
        </w:rPr>
        <w:t>ния расхода газа без обслуживающего персонала следует размещать на расстоянии, не менее: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газопровода - 20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ближайшей замерной нитки -3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9.28. В компрессорных цехах с агрегатами с газотурбинным и газомоторным приводами воздухозаборные блоки, как правило, следует располагать на расстоянии не менее 16 м от выхлопных труб или на 6 м ниже выхлопных труб при горизонтальном расстоянии между ними менее 16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9.29. Противопожарный водопровод в помещениях операторной и диспетчерской прокладывать не допускается</w: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9.30. Здания и помещения, подлежащие оборудованию автоматическими средствами пожаротушения и пожарной сигнализации следует определять по соответствующим перечням, утвержденным Мингазпромом и согласованным Госстроем СССР и ГУПО МВД СССР 24 сентября 1975 г. и 9 июля 1974 г.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оборудования автоматическими средствами пожаротушения и пожарной сигнализации зданий и помещений, не вошедших в указанные выше перечни, определяется требованиями соответствующих СНиП, СН, ПУЭ и перечнями других министерст</w:t>
      </w:r>
      <w:r>
        <w:rPr>
          <w:rFonts w:ascii="Times New Roman" w:hAnsi="Times New Roman"/>
          <w:sz w:val="20"/>
        </w:rPr>
        <w:t>в и ведомств, а также настоящими нормами.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9.31. В подпольях помещений операторных следует предусматривать устройство пожаротушения с ручным управлением из операторной или противопожарные перегородки с пределом огнестойкости в 0,75 часа, делящие подполье на отсеки объемом не более 100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 каждый с устройством автоматической пожарной сигнализации.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9.32. Маслоблоки в машинных залах электродвигателей на компрессорных станциях с электроприводными газоперекачивающими агрегатами подлежат оборудованию автоматичес</w:t>
      </w:r>
      <w:r>
        <w:rPr>
          <w:rFonts w:ascii="Times New Roman" w:hAnsi="Times New Roman"/>
          <w:sz w:val="20"/>
        </w:rPr>
        <w:t>кими средствами пожаротушения.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9.33. Предел огнестойкости ограждающих конструкций комплектных трансформаторных подстанций должен быть не менее 0,75 часа при наличии масла в единице электрооборудования более 60 килограмм.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9.34. Приемную станцию автоматической пожарной сигнализации следует размещать в здании (помещении) диспетчерского пункта с выводом сигнала в помещение проходной.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9.35. В зданиях и сооружениях магистральных газопроводов следует предусматривать первичные средства пожаротушения в соответствии </w:t>
      </w:r>
      <w:r>
        <w:rPr>
          <w:rFonts w:ascii="Times New Roman" w:hAnsi="Times New Roman"/>
          <w:sz w:val="20"/>
        </w:rPr>
        <w:t>с “Нормами положенности пожарной техники, оборудования и первичных средств пожаротушения на объектах Министерства газовой промышленности”, согласованных ГУПО МВД СССР 12 мая 1984 года.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9.36. На компрессорных станциях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бокс для размещения пожарного автомобиля - 55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помещение дежурного персонала - 12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помещение для противопожарного инвентаря и оборудования - 6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штатах - четыре водителя для пожарного автомобиля;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на одной площадке пяти и более компрессорных цехо</w:t>
      </w:r>
      <w:r>
        <w:rPr>
          <w:rFonts w:ascii="Times New Roman" w:hAnsi="Times New Roman"/>
          <w:sz w:val="20"/>
        </w:rPr>
        <w:t>в - пожарное депо на 2 автомобиля.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9.37. Из помещения дежурного персонала следует предусматривать телефонную связь от АТС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9.38. На каждой компрессорной станции необходимо предусматривать зарядную станцию для заправки углекислотных огнетушителей.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9.39. Проектирование складов горючесмазочных материалов на компрессорных станциях следует выполнять в соответствии с требованиями главы СНиП II-106-79, СН-433-79.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9.40. Для мойки и обезжиривания деталей, в том числе и для регенерации фильтров,</w:t>
      </w:r>
      <w:r>
        <w:rPr>
          <w:rFonts w:ascii="Times New Roman" w:hAnsi="Times New Roman"/>
          <w:sz w:val="20"/>
        </w:rPr>
        <w:t xml:space="preserve"> необходимо применять пожаробезопасные щелочные растворы и препараты. Не допускается применять для этих целей бензин, керосин, дизельное топливо, уайт-спирит и другие пожароопасные вещества.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ОХРАНА ТРУДА, ТЕХНИКА БЕЗОПАСНОСТИ, ОХРАНА ОКРУЖАЮЩЕЙ СРЕДЫ 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ОХРАНА ТРУДА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В проекте следует предусматривать мероприятия, обеспечивающие санитарно-гигиенические условия труда обслуживающего персонала, безопасность обслуживания оборудования, безопасность выполнения ремонтных работ.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Проекты магистральны</w:t>
      </w:r>
      <w:r>
        <w:rPr>
          <w:rFonts w:ascii="Times New Roman" w:hAnsi="Times New Roman"/>
          <w:sz w:val="20"/>
        </w:rPr>
        <w:t>х газопроводов должны включать разделы устройства санитарно-защитной зоны узлов очистки газопроводов, складов метанола, складов горюче-смазочных масел и др. сооружений, требующих устройства санитарно-защитных зон.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Основными средствами для выполнения необходимых условий труда должны быть: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герметизация всех трубопроводов и оборудования технологического процесса транспорта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размещение технологического оборудования на открытых площадках согласно “Перечню технологического оборудования, рекомендуемого </w:t>
      </w:r>
      <w:r>
        <w:rPr>
          <w:rFonts w:ascii="Times New Roman" w:hAnsi="Times New Roman"/>
          <w:sz w:val="20"/>
        </w:rPr>
        <w:t>для установки на открытых площадках”;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электрооборудования в соответствии с правилами ПУЭ;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блокировка оборудования и сигнализации при отклонении от нормальных условий эксплуатации объектов;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широкое внедрение телемеханизации и диспетчеризации в производственные процессы;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противопожарной автоматики и сигнализации для контроля и сигнализации о возникновении пожара и автоматического включения стационарных систем пожаротушения;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широкое внедрение централизованного ремонта;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надежног</w:t>
      </w:r>
      <w:r>
        <w:rPr>
          <w:rFonts w:ascii="Times New Roman" w:hAnsi="Times New Roman"/>
          <w:sz w:val="20"/>
        </w:rPr>
        <w:t>о блочного оборудования заводского изготовления.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ТЕХНИКА БЕЗОПАСНОСТИ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Проекты магистральных газопроводов следует выполнять с учетом действующих норм и правил техники безопасности и производственной санитарии, инструкций и правил устройства безопасной эксплуатации сооружений, зданий, установок и грузоподъемных механизмов.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проектах должны быть учтены требования “Правил технической эксплуатации магистральных газопроводов”, “Правил технической эксплуатации электроустановок” и других нормативных докум</w:t>
      </w:r>
      <w:r>
        <w:rPr>
          <w:rFonts w:ascii="Times New Roman" w:hAnsi="Times New Roman"/>
          <w:sz w:val="20"/>
        </w:rPr>
        <w:t>ентов.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В разделе проекта следует приводить характеристики производственных помещений по классу взрыво- и пожароопасных зон по ПУЭ, определять категорию и группу взрывоопасной смеси по ГОСТ 12.1.011-78, категорию производственных процессов по главе СНиП II-90-81.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В машинных залах компрессорных цехов следует предусматривать: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проходы по основному фронту обслуживания газоперекачивающих агрегатов при постоянном обслуживании (пребывание работающих 2 ч и более в смену) не менее 1,5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проходы по основн</w:t>
      </w:r>
      <w:r>
        <w:rPr>
          <w:rFonts w:ascii="Times New Roman" w:hAnsi="Times New Roman"/>
          <w:sz w:val="20"/>
        </w:rPr>
        <w:t>ому фронту обслуживания газоперекачивающих агрегатов при периодическом обслуживании (пребывание работающих менее 2 ч в смену) не менее 0,7 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выступающих частей оборудования до стен здания не менее 1,0 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10.7. Надземные и наземные технологические трубопроводы следует прокладывать на опорах из несгораемых конструкций на расстоянии, не менее:</w:t>
      </w: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3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сооружений и стен зданий с проемами </w:t>
            </w:r>
          </w:p>
        </w:tc>
        <w:tc>
          <w:tcPr>
            <w:tcW w:w="1843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3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стен зданий без проемов   </w:t>
            </w:r>
          </w:p>
        </w:tc>
        <w:tc>
          <w:tcPr>
            <w:tcW w:w="1843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м.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Расстояния между подземными технологическими трубопроводами, зданиями и </w:t>
      </w:r>
      <w:r>
        <w:rPr>
          <w:rFonts w:ascii="Times New Roman" w:hAnsi="Times New Roman"/>
          <w:sz w:val="20"/>
        </w:rPr>
        <w:t>сооружениями определяются из условий удобства монтажа, эксплуатации и ремонта трубопроводов.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10.8. Расстояния от технологических надземных трубопроводов, транспортирующих легковоспламеняющиеся и горючие жидкости и горючие газы, до зданий и сооружений следует принимать, не менее м):</w:t>
      </w: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фундаментов зданий и сооружений</w:t>
            </w:r>
          </w:p>
        </w:tc>
        <w:tc>
          <w:tcPr>
            <w:tcW w:w="1276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фундаментов зданий со стороны стен без проемов</w:t>
            </w:r>
          </w:p>
        </w:tc>
        <w:tc>
          <w:tcPr>
            <w:tcW w:w="1276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фундаментов ограждения, опор, прожекторных мачт</w:t>
            </w:r>
          </w:p>
        </w:tc>
        <w:tc>
          <w:tcPr>
            <w:tcW w:w="1276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автомобильных дорог:</w:t>
      </w: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бортового камня, кромки проезжей части</w:t>
            </w:r>
          </w:p>
        </w:tc>
        <w:tc>
          <w:tcPr>
            <w:tcW w:w="1276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наружной бро</w:t>
            </w:r>
            <w:r>
              <w:rPr>
                <w:rFonts w:ascii="Times New Roman" w:hAnsi="Times New Roman"/>
                <w:sz w:val="20"/>
              </w:rPr>
              <w:t>вки кювета или подошвы насыпи</w:t>
            </w:r>
          </w:p>
        </w:tc>
        <w:tc>
          <w:tcPr>
            <w:tcW w:w="1276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водопровода и канализации</w:t>
            </w:r>
          </w:p>
        </w:tc>
        <w:tc>
          <w:tcPr>
            <w:tcW w:w="1276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тепловых сетей</w:t>
            </w:r>
          </w:p>
        </w:tc>
        <w:tc>
          <w:tcPr>
            <w:tcW w:w="1276" w:type="dxa"/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10.9. Уровни звукового давления в помещениях и на территории объектов магистральных газопроводов не должны превышать предельно допустимых по ГОСТ 12.1.003-75 и СНиП II-12-77.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ОКРУЖАЮЩЕЙ СРЕДЫ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10.10. В проекты магистральных газопроводов следует включать комплекс мероприятий, исключающий нанесение ущерба окружающей среде в процессе строительства и эксплуатации. В них необходимо предусматривать технические решения, об</w:t>
      </w:r>
      <w:r>
        <w:rPr>
          <w:rFonts w:ascii="Times New Roman" w:hAnsi="Times New Roman"/>
          <w:sz w:val="20"/>
        </w:rPr>
        <w:t>еспечивающие: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нейтрализацию опасных свойств газовых выбросов;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снижение теплового загрязнения атмосферы;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продуктов очистки газопроводов и дренажей оборудования;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защиту почвы и подземных вод;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рекультивацию верхнего растительного слоя;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естественного экологического равновесия;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сохранение ландшафтов;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сохранение чистоты почвы, водоемов, водоносных горизонтов;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охрану рыбных запасов;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прохода животных при миграции.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10.11. С целью нейтрализации опасных свойств газовых выбросов следует пре</w:t>
      </w:r>
      <w:r>
        <w:rPr>
          <w:rFonts w:ascii="Times New Roman" w:hAnsi="Times New Roman"/>
          <w:sz w:val="20"/>
        </w:rPr>
        <w:t>дусматривать продувочные и сбросные свечи для рассеивания газа от предохранительных клапанов и сброса газа из технологического оборудования при ремонтах.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высоты, диаметра и месторасположение свечей следует выполнять в соответствии с требованиями СН “Указания по расчету рассеивания в атмосфере вредных веществ, содержащихся в выбросах предприятий”, а также требованиями раздела 9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10.12. Сбросы газа на компрессорных станциях, компримирующих попутный нефтяной газ, а также сбросы паров хлад</w:t>
      </w:r>
      <w:r>
        <w:rPr>
          <w:rFonts w:ascii="Times New Roman" w:hAnsi="Times New Roman"/>
          <w:sz w:val="20"/>
        </w:rPr>
        <w:t>оагента на станциях охлаждения газа следует предусматривать на факел для сжигания.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10.13. Для снижения теплового загрязнения атмосферы следует предусматривать утилизацию тепла выхлопных газов газотурбинных установок.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10.14. Сбор продуктов очистки газопровода, дренаж из аппаратов и технологических трубопроводов следует осуществлять в закрытые резервуары.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10.15. Мероприятия по защите почвы, водоемов и водоносных горизонтов от загрязнения и сохранению их чистоты следует предусматривать в соответствии с требова</w:t>
      </w:r>
      <w:r>
        <w:rPr>
          <w:rFonts w:ascii="Times New Roman" w:hAnsi="Times New Roman"/>
          <w:sz w:val="20"/>
        </w:rPr>
        <w:t>ниями “Руководства по проектированию сооружений для забора подземных вод” ВНИИводгео Госстроя СССР, СНиП II-31-74, II-32-74, а также “Положения о порядке проектирования и эксплуатации зон санитарной охраны источников водоснабжения и водопровода хозяйственно-питьевого назначения”, “Руководством по   рекультивации земель при строительстве магистральных трубопроводов”, ”Основными положениями о рекультивации земель, нарушенных при разработке месторождений полезных ископаемых и торфа, проведения геологоразведочн</w:t>
      </w:r>
      <w:r>
        <w:rPr>
          <w:rFonts w:ascii="Times New Roman" w:hAnsi="Times New Roman"/>
          <w:sz w:val="20"/>
        </w:rPr>
        <w:t>ых, строительных  и других работ”, утвержденных Госстроем СССР, ГКНТ СССР, Министерством сельского хозяйства СССР и Государственным комитетом лесного хозяйства Совета Министров СССР.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10.16. Отвод земель следует предусматривать в соответствии с требованиями строительных норм по отводу земель для строительства линейных сооружений.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10.17. Мероприятия по охране рыбных запасов следует предусматривать в соответствии с требованиями  “Правил охраны поверхностных вод от загрязнения сточными водами”.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ИСПОЛЬЗ</w:t>
      </w:r>
      <w:r>
        <w:rPr>
          <w:rFonts w:ascii="Times New Roman" w:hAnsi="Times New Roman"/>
          <w:sz w:val="20"/>
        </w:rPr>
        <w:t xml:space="preserve">ОВАНИЕ ВТОРИЧНЫХ ЭНЕРГЕТИЧЕСКИХ РЕСУРСОВ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На стадии разработки схем развития и размещения магистральных газопроводов следует определять реальных и потенциальных потребителей утилизируемого тепла компрессорных станций (объектов жилищно-культурного строительства, сельскохозяйственного производства и т.п.) и выполнять технико-экономическое обоснование использования вторичных энергетических ресурсов компрессорных станций внешними потребителями, расположенными вблизи компрессорных станций.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В проекта</w:t>
      </w:r>
      <w:r>
        <w:rPr>
          <w:rFonts w:ascii="Times New Roman" w:hAnsi="Times New Roman"/>
          <w:sz w:val="20"/>
        </w:rPr>
        <w:t xml:space="preserve">х компрессорных станций необходимо предусматривать использование вторичных топливно-энергетических ресурсов и тепла попутных и отходящих продуктов технологических процессов для собственных нужд, отопления, вентиляции и горячего водоснабжения компрессорной станции, сельскохозяйственных и других возможных внешних потребителей.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11.3. В установках утилизации тепла выхлопных газов приводных газотурбинных двигателей в качестве теплоносителя следует использовать следует использовать воду или воздух.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макроклима</w:t>
      </w:r>
      <w:r>
        <w:rPr>
          <w:rFonts w:ascii="Times New Roman" w:hAnsi="Times New Roman"/>
          <w:sz w:val="20"/>
        </w:rPr>
        <w:t>тическом районе с холодным климатом, как правило, следует применять в качестве теплоносителя воздух. Допускается применять воду с добавками, предотвращающими ее замерзание.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11.4. При размещении утилизационного теплообменника в выхлопном газоходе газотурбинного двигателя полное сопротивление выхлопного тракта не должно превышать допустимого по техническим условиям на газоперекачивающие агрегаты.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утилизационного теплообменника следует согласовывать с заводом-изготовителем газоперекачивающего агрега</w:t>
      </w:r>
      <w:r>
        <w:rPr>
          <w:rFonts w:ascii="Times New Roman" w:hAnsi="Times New Roman"/>
          <w:sz w:val="20"/>
        </w:rPr>
        <w:t>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11.5. Утилизационная установка с теплоносителем “вода” должна включать в себя следующие основные элементы: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утилизационные теплообменники;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насосную;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водоподготовки.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11.6. Утилизационные установки, предназначенные для теплоснабжения и горячего водоснабжения внестанционного потребителя, следует проектировать индивидуально для конкретных условий потребления с учетом особенностей потребителя. Система теплоснабжения внестанционного потребителя должна быть независимой от системы теплоснабжения компре</w:t>
      </w:r>
      <w:r>
        <w:rPr>
          <w:rFonts w:ascii="Times New Roman" w:hAnsi="Times New Roman"/>
          <w:sz w:val="20"/>
        </w:rPr>
        <w:t>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11.7. В проектах следует предусматривать мероприятия по обеспечению безотходного производства: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дренаж пылеуловителей в закрытую систему;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и вывоз масла, не подлежащего регенерации на компрессорных станциях, на централизованную установку регенерации масел;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охлаждение газа, масла, воды (антифриза), как правило, в аппаратах воздушного охлаждения.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ГИДРАВЛИЧЕСКИЕ РАСЧЕТЫ МАГИСТРАЛЬНЫХ ГАЗОПРОВОДОВ 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положения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Настоящий раздел устанавливает требования к методике гидравлическ</w:t>
      </w:r>
      <w:r>
        <w:rPr>
          <w:rFonts w:ascii="Times New Roman" w:hAnsi="Times New Roman"/>
          <w:sz w:val="20"/>
        </w:rPr>
        <w:t>ого расчета магистральных газопроводов и включает в себя: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пропускной способности и производительности магистральных газопроводов;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стационарных гидравлических режимов работы линейных участков;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стационарных тепловых режимов работы линейных участков;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режимов работы компрессорных станций.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12.2. Основой для проектирования магистральных газопроводов является Схема развития и размещения газовой промышленности, определяющая направления и объемы транспорта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Произво</w:t>
      </w:r>
      <w:r>
        <w:rPr>
          <w:rFonts w:ascii="Times New Roman" w:hAnsi="Times New Roman"/>
          <w:sz w:val="20"/>
        </w:rPr>
        <w:t>дительностью магистрального газопровода называется количество газа, поступающего в газопровод за год (млрд.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/год, при 293,15 К и 0,1013 МПа).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Следует различать заданную и проектную производительность магистрального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Заданной производительностью магистрального газопровода называется значение производительности, оговоренное в задании на проектирование.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магистрального газопровода должно производиться технико-экономическое сопоставление различных технологических вариантов</w:t>
      </w:r>
      <w:r>
        <w:rPr>
          <w:rFonts w:ascii="Times New Roman" w:hAnsi="Times New Roman"/>
          <w:sz w:val="20"/>
        </w:rPr>
        <w:t xml:space="preserve"> транспорта газа с целью выбора оптимального варианта.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Производительность магистрального газопровода, соответствующая оптимальному технологическому варианту, называется проектной.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12.5. При выполнении гидравлических расчетов в зависимости от назначения магистральных газопроводов и степени неравномерности транспорта газа они подразделяются на: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базовые,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распределительные,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маневренные,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отводы.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Базовыми называются магистральные газопроводы, предназначенные для транспорта газа из района его добычи в райо</w:t>
      </w:r>
      <w:r>
        <w:rPr>
          <w:rFonts w:ascii="Times New Roman" w:hAnsi="Times New Roman"/>
          <w:sz w:val="20"/>
        </w:rPr>
        <w:t>ны потребления или передачи в другие газопроводы.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Распределительными газопроводами называются газопроводы для подачи газа из базовых газопроводов в отводы или отдельным крупным потребителям.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Маневренными газопроводами называются магистральные газопроводы с повышенной неравномерностью или реверсивным характером транспорта газа (газопроводы-перемычки, пиковые газопроводы, подводящие газопроводы ПХГ и т.п.).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Отводами называются магистральные газопроводы, предназначенные для подачи газа от распределительных или</w:t>
      </w:r>
      <w:r>
        <w:rPr>
          <w:rFonts w:ascii="Times New Roman" w:hAnsi="Times New Roman"/>
          <w:sz w:val="20"/>
        </w:rPr>
        <w:t xml:space="preserve"> базовых газопроводов к городам, населенным пунктам и отдельным крупным потребителям, работающие в режиме часовой неравномерности, вызванной неравномерностью отбора газа потребителями.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пропускной способности и производительности магистральных газопроводов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12.6. Пропускной способностью магистрального газопровода называется количество газа, которое может быть передано по газопроводу в сутки при стационарном режиме, максимально возможном использовании располагаемой мощности газоперекачивающих агр</w:t>
      </w:r>
      <w:r>
        <w:rPr>
          <w:rFonts w:ascii="Times New Roman" w:hAnsi="Times New Roman"/>
          <w:sz w:val="20"/>
        </w:rPr>
        <w:t>егатов и принятых расчетных параметрах (рабочее давление, коэффициент гидравлической эффективности, температура окружающего воздуха и грунта, температура охлаждения газа и т.п.)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12.7. Следует различать оценочную и проектную пропускную способность магистральных газопроводов.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Оценочной пропускной способностью магистрального газопровода называется ориентировочное значение пропускной способности, определяемое в начальной стадии проектирования газопровода для последующего расчета возможных технологических вариан</w:t>
      </w:r>
      <w:r>
        <w:rPr>
          <w:rFonts w:ascii="Times New Roman" w:hAnsi="Times New Roman"/>
          <w:sz w:val="20"/>
        </w:rPr>
        <w:t>тов транспорта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Проектной пропускной способностью магистрального газопровода называется пропускная способность, соответствующая оптимальному технологическому варианту.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12.8. Оценочную пропускную способность базовых магистральных газопроводов следует находить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7"/>
          <w:sz w:val="20"/>
        </w:rPr>
        <w:pict>
          <v:shape id="_x0000_i1062" type="#_x0000_t75" style="width:69pt;height:39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 (млн. м</w:t>
      </w:r>
      <w:r>
        <w:rPr>
          <w:rFonts w:ascii="Times New Roman" w:hAnsi="Times New Roman"/>
          <w:sz w:val="20"/>
        </w:rPr>
        <w:pict>
          <v:shape id="_x0000_i1063" type="#_x0000_t75" style="width:9pt;height:15pt">
            <v:imagedata r:id="rId34" o:title=""/>
          </v:shape>
        </w:pict>
      </w:r>
      <w:r>
        <w:rPr>
          <w:rFonts w:ascii="Times New Roman" w:hAnsi="Times New Roman"/>
          <w:sz w:val="20"/>
        </w:rPr>
        <w:t>/сут. при 293,15 К и 0,1013 МПа)                   (12.1)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</w:t>
      </w:r>
      <w:r>
        <w:rPr>
          <w:rFonts w:ascii="Times New Roman" w:hAnsi="Times New Roman"/>
          <w:sz w:val="20"/>
        </w:rPr>
        <w:pict>
          <v:shape id="_x0000_i1064" type="#_x0000_t75" style="width:17.25pt;height:18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заданная производительность магистрального газопровода (млрд. м</w:t>
      </w:r>
      <w:r>
        <w:rPr>
          <w:rFonts w:ascii="Times New Roman" w:hAnsi="Times New Roman"/>
          <w:sz w:val="20"/>
        </w:rPr>
        <w:pict>
          <v:shape id="_x0000_i1065" type="#_x0000_t75" style="width:9pt;height:15pt">
            <v:imagedata r:id="rId34" o:title=""/>
          </v:shape>
        </w:pict>
      </w:r>
      <w:r>
        <w:rPr>
          <w:rFonts w:ascii="Times New Roman" w:hAnsi="Times New Roman"/>
          <w:sz w:val="20"/>
        </w:rPr>
        <w:t>/год при 293,15 К и 0,1013 МПа)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18pt;height:21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  - оценочный коэффициент использования пропускной спосо</w:t>
      </w:r>
      <w:r>
        <w:rPr>
          <w:rFonts w:ascii="Times New Roman" w:hAnsi="Times New Roman"/>
          <w:sz w:val="20"/>
        </w:rPr>
        <w:t>бности, определенный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105pt;height:21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(12.2)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которой:  </w:t>
      </w:r>
      <w:r>
        <w:rPr>
          <w:rFonts w:ascii="Times New Roman" w:hAnsi="Times New Roman"/>
          <w:sz w:val="20"/>
        </w:rPr>
        <w:pict>
          <v:shape id="_x0000_i1068" type="#_x0000_t75" style="width:23.25pt;height:18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- коэффициент расчетной обеспеченности газоснабжения потребителей, отражающий необходимость увеличения пропускной способности газопровода для обеспечения газоснабжения потребителей в периоды повышенного спроса на газ. Повышенный спрос на газ может быть обусловлен похолоданиями в течение отопительного сезона (понижением температуры наружного воздуха относительно среднемесячных многолетних значений), а также возмо</w:t>
      </w:r>
      <w:r>
        <w:rPr>
          <w:rFonts w:ascii="Times New Roman" w:hAnsi="Times New Roman"/>
          <w:sz w:val="20"/>
        </w:rPr>
        <w:t>жным опережением потребности народного хозяйства в газе по сравнению с прогнозом.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Следует принимать     </w:t>
      </w:r>
      <w:r>
        <w:rPr>
          <w:rFonts w:ascii="Times New Roman" w:hAnsi="Times New Roman"/>
          <w:sz w:val="20"/>
        </w:rPr>
        <w:pict>
          <v:shape id="_x0000_i1069" type="#_x0000_t75" style="width:23.25pt;height:18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 =0,95;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23.25pt;height:18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 - коэффициент экстремальных температур, учитывающий необходимость компенсации снижения пропускной способности газопровода, связанного с влиянием экстремально высоких температур наружного воздуха (превышающих среднемесячные многолетние значения) на располагаемую мощность газоперекачивающих агрегатов и глубину охлаждения транспортируемого газа аппаратами воздушного охлаждения.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принимать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pict>
          <v:shape id="_x0000_i1071" type="#_x0000_t75" style="width:24.75pt;height:18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 =0,98;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21.75pt;height:21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 - оценочный коэффициент надежности газопровода, учитывающий необходимость компенсации снижения пропускной способности газопровода при отказах линейных участков и оборудования компрессорных станций.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 </w:t>
      </w:r>
      <w:r>
        <w:rPr>
          <w:rFonts w:ascii="Times New Roman" w:hAnsi="Times New Roman"/>
          <w:sz w:val="20"/>
        </w:rPr>
        <w:pict>
          <v:shape id="_x0000_i1073" type="#_x0000_t75" style="width:21.75pt;height:21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 по табл. 19.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19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Оценочные коэффициенты магистральных газопроводов 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335"/>
        <w:gridCol w:w="1335"/>
        <w:gridCol w:w="1335"/>
        <w:gridCol w:w="1335"/>
        <w:gridCol w:w="45"/>
        <w:gridCol w:w="127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газопровода, км 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газоперекачивающих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газотурбинным и электрическим приводом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ГМК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газопровода,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9.75pt;height:12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12.9. Оценочную пропускную способность распределительных и маневренных магистральных газопроводов следует определять для периода максимальной подачи газа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75" type="#_x0000_t75" style="width:63.75pt;height:36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(млн. м</w:t>
      </w:r>
      <w:r>
        <w:rPr>
          <w:rFonts w:ascii="Times New Roman" w:hAnsi="Times New Roman"/>
          <w:sz w:val="20"/>
        </w:rPr>
        <w:pict>
          <v:shape id="_x0000_i1076" type="#_x0000_t75" style="width:8.25pt;height:15pt">
            <v:imagedata r:id="rId44" o:title=""/>
          </v:shape>
        </w:pict>
      </w:r>
      <w:r>
        <w:rPr>
          <w:rFonts w:ascii="Times New Roman" w:hAnsi="Times New Roman"/>
          <w:sz w:val="20"/>
        </w:rPr>
        <w:t>/сут при 293,15 К и 0,1013 МПа)  (12.3)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77" type="#_x0000_t75" style="width:30.75pt;height:18pt">
            <v:imagedata r:id="rId45" o:title=""/>
          </v:shape>
        </w:pict>
      </w:r>
      <w:r>
        <w:rPr>
          <w:rFonts w:ascii="Times New Roman" w:hAnsi="Times New Roman"/>
          <w:sz w:val="20"/>
        </w:rPr>
        <w:t>- среднее суточное количество газа, поступающего в газопровод за п</w:t>
      </w:r>
      <w:r>
        <w:rPr>
          <w:rFonts w:ascii="Times New Roman" w:hAnsi="Times New Roman"/>
          <w:sz w:val="20"/>
        </w:rPr>
        <w:t>ериод максимальной подачи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</w:t>
      </w:r>
      <w:r>
        <w:rPr>
          <w:rFonts w:ascii="Times New Roman" w:hAnsi="Times New Roman"/>
          <w:sz w:val="20"/>
        </w:rPr>
        <w:pict>
          <v:shape id="_x0000_i1078" type="#_x0000_t75" style="width:21pt;height:20.2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должен определяться согласно требованиям п.12.8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12.10. Оценочную пропускную способность отводов следует определять по формуле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79" type="#_x0000_t75" style="width:101.25pt;height:38.25pt">
            <v:imagedata r:id="rId47" o:title=""/>
          </v:shape>
        </w:pict>
      </w:r>
      <w:r>
        <w:rPr>
          <w:rFonts w:ascii="Times New Roman" w:hAnsi="Times New Roman"/>
          <w:sz w:val="20"/>
        </w:rPr>
        <w:t>, (млн. м</w:t>
      </w:r>
      <w:r>
        <w:rPr>
          <w:rFonts w:ascii="Times New Roman" w:hAnsi="Times New Roman"/>
          <w:sz w:val="20"/>
        </w:rPr>
        <w:pict>
          <v:shape id="_x0000_i1080" type="#_x0000_t75" style="width:8.25pt;height:15pt">
            <v:imagedata r:id="rId44" o:title=""/>
          </v:shape>
        </w:pict>
      </w:r>
      <w:r>
        <w:rPr>
          <w:rFonts w:ascii="Times New Roman" w:hAnsi="Times New Roman"/>
          <w:sz w:val="20"/>
        </w:rPr>
        <w:t>/сут при 293,15 К и 0,1013 МПа)       (12.4)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81" type="#_x0000_t75" style="width:24.75pt;height:17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максимальное часовое потребление газа (м</w:t>
      </w:r>
      <w:r>
        <w:rPr>
          <w:rFonts w:ascii="Times New Roman" w:hAnsi="Times New Roman"/>
          <w:sz w:val="20"/>
        </w:rPr>
        <w:pict>
          <v:shape id="_x0000_i1082" type="#_x0000_t75" style="width:8.25pt;height:15pt">
            <v:imagedata r:id="rId44" o:title=""/>
          </v:shape>
        </w:pict>
      </w:r>
      <w:r>
        <w:rPr>
          <w:rFonts w:ascii="Times New Roman" w:hAnsi="Times New Roman"/>
          <w:sz w:val="20"/>
        </w:rPr>
        <w:t>/ч), определяемое по совмещенному графику газопотребления всеми потребителями, расположенными за рассчитываемым линейным участком.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использования пропускной способности для отводов должен определяться по ф</w:t>
      </w:r>
      <w:r>
        <w:rPr>
          <w:rFonts w:ascii="Times New Roman" w:hAnsi="Times New Roman"/>
          <w:sz w:val="20"/>
        </w:rPr>
        <w:t xml:space="preserve">ормуле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83" type="#_x0000_t75" style="width:87pt;height:23.25pt">
            <v:imagedata r:id="rId49" o:title=""/>
          </v:shape>
        </w:pict>
      </w:r>
      <w:r>
        <w:rPr>
          <w:rFonts w:ascii="Times New Roman" w:hAnsi="Times New Roman"/>
          <w:sz w:val="20"/>
        </w:rPr>
        <w:t>.                                   (12.5)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необходимо принимать      </w:t>
      </w:r>
      <w:r>
        <w:rPr>
          <w:rFonts w:ascii="Times New Roman" w:hAnsi="Times New Roman"/>
          <w:sz w:val="20"/>
        </w:rPr>
        <w:pict>
          <v:shape id="_x0000_i1084" type="#_x0000_t75" style="width:24pt;height:18.7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 =0,95,        </w:t>
      </w:r>
      <w:r>
        <w:rPr>
          <w:rFonts w:ascii="Times New Roman" w:hAnsi="Times New Roman"/>
          <w:sz w:val="20"/>
        </w:rPr>
        <w:pict>
          <v:shape id="_x0000_i1085" type="#_x0000_t75" style="width:24pt;height:18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 =0,99.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12.11. Расчет технологических вариантов транспорта газа должен производиться: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базовых газопроводов - по оценочной пропускной способности, найденной по формуле 12.1, при среднегодовой температуре окружающей среды (наружный воздух и грунт);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-для распределительных и маневренных газопроводов и отводов - по оценочной пропускной способности для периода максимальной подачи газа, найденной по ф</w:t>
      </w:r>
      <w:r>
        <w:rPr>
          <w:rFonts w:ascii="Times New Roman" w:hAnsi="Times New Roman"/>
          <w:sz w:val="20"/>
        </w:rPr>
        <w:t>ормулам 12.3 и 12.4, при средней для указанного периода температуре окружающего воздуха и грунта.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12.12. Проектную производительность базовых и распределительных магистральных газопроводов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position w:val="-28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86" type="#_x0000_t75" style="width:134.25pt;height:33.7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(млрд. м</w:t>
      </w:r>
      <w:r>
        <w:rPr>
          <w:rFonts w:ascii="Times New Roman" w:hAnsi="Times New Roman"/>
          <w:sz w:val="20"/>
        </w:rPr>
        <w:pict>
          <v:shape id="_x0000_i1087" type="#_x0000_t75" style="width:9pt;height:15pt">
            <v:imagedata r:id="rId53" o:title=""/>
          </v:shape>
        </w:pict>
      </w:r>
      <w:r>
        <w:rPr>
          <w:rFonts w:ascii="Times New Roman" w:hAnsi="Times New Roman"/>
          <w:sz w:val="20"/>
        </w:rPr>
        <w:t>/год при 293,15 К и 0,1013 МПа),      (12.6)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88" type="#_x0000_t75" style="width:12.75pt;height:18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 - пропускная способность газопровода в   </w:t>
      </w:r>
      <w:r>
        <w:rPr>
          <w:rFonts w:ascii="Times New Roman" w:hAnsi="Times New Roman"/>
          <w:sz w:val="20"/>
        </w:rPr>
        <w:pict>
          <v:shape id="_x0000_i1089" type="#_x0000_t75" style="width:13.5pt;height:12.7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-том расчетном периоде;   </w:t>
      </w:r>
      <w:r>
        <w:rPr>
          <w:rFonts w:ascii="Times New Roman" w:hAnsi="Times New Roman"/>
          <w:sz w:val="20"/>
        </w:rPr>
        <w:pict>
          <v:shape id="_x0000_i1090" type="#_x0000_t75" style="width:12.75pt;height:18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число дней в    </w:t>
      </w:r>
      <w:r>
        <w:rPr>
          <w:rFonts w:ascii="Times New Roman" w:hAnsi="Times New Roman"/>
          <w:sz w:val="20"/>
        </w:rPr>
        <w:pict>
          <v:shape id="_x0000_i1091" type="#_x0000_t75" style="width:13.5pt;height:12.75pt">
            <v:imagedata r:id="rId55" o:title=""/>
          </v:shape>
        </w:pict>
      </w:r>
      <w:r>
        <w:rPr>
          <w:rFonts w:ascii="Times New Roman" w:hAnsi="Times New Roman"/>
          <w:sz w:val="20"/>
        </w:rPr>
        <w:t>-том расчетном периоде.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2" type="#_x0000_t75" style="width:18pt;height:18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 - коэффициент использования пропускной способности магистрального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базовых, распределительных </w:t>
      </w:r>
      <w:r>
        <w:rPr>
          <w:rFonts w:ascii="Times New Roman" w:hAnsi="Times New Roman"/>
          <w:sz w:val="20"/>
        </w:rPr>
        <w:t>и маневренных газопроводов в качестве расчетного периода следует принимать месяц (</w:t>
      </w:r>
      <w:r>
        <w:rPr>
          <w:rFonts w:ascii="Times New Roman" w:hAnsi="Times New Roman"/>
          <w:sz w:val="20"/>
        </w:rPr>
        <w:pict>
          <v:shape id="_x0000_i1093" type="#_x0000_t75" style="width:9.75pt;height:11.2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=12). Для распределительных и маневренных газопроводов допускается в качестве расчетного периода принимать квартал (</w:t>
      </w:r>
      <w:r>
        <w:rPr>
          <w:rFonts w:ascii="Times New Roman" w:hAnsi="Times New Roman"/>
          <w:sz w:val="20"/>
        </w:rPr>
        <w:pict>
          <v:shape id="_x0000_i1094" type="#_x0000_t75" style="width:9.75pt;height:11.2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=4).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отводов проектная производительность не определяется. Коэффициент использования пропускной способности       должен определяться по формуле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5" type="#_x0000_t75" style="width:108.75pt;height:23.2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(12.7)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базовых, распределительных и маневренных газопроводов значения коэффициента надежности </w:t>
      </w:r>
      <w:r>
        <w:rPr>
          <w:rFonts w:ascii="Times New Roman" w:hAnsi="Times New Roman"/>
          <w:sz w:val="20"/>
        </w:rPr>
        <w:pict>
          <v:shape id="_x0000_i1096" type="#_x0000_t75" style="width:27pt;height:23.2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должны</w:t>
      </w:r>
      <w:r>
        <w:rPr>
          <w:rFonts w:ascii="Times New Roman" w:hAnsi="Times New Roman"/>
          <w:sz w:val="20"/>
        </w:rPr>
        <w:t xml:space="preserve"> определяться по "Методике расчета магистральных газопроводов", М., 1980 г. с использованием программы для ЭВМ,  разработанной ВНИИГАЗом. При определении </w:t>
      </w:r>
      <w:r>
        <w:rPr>
          <w:rFonts w:ascii="Times New Roman" w:hAnsi="Times New Roman"/>
          <w:position w:val="-12"/>
          <w:sz w:val="20"/>
        </w:rPr>
        <w:pict>
          <v:shape id="_x0000_i1097" type="#_x0000_t75" style="width:27pt;height:23.2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необходимо учитывать полную протяженность газопровода даже в том случае, если проектируется его отдельный участок.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остальных  коэффициентов, входящих в формулу 12.7 должны приниматься следующими: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8" type="#_x0000_t75" style="width:26.25pt;height:21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= 0,95  - для всех газопроводов,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9" type="#_x0000_t75" style="width:24.75pt;height:21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= 0,98 - для базовых, распределительных и маневренных газопроводов.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12.13. Соотношение количества рабочих и резе</w:t>
      </w:r>
      <w:r>
        <w:rPr>
          <w:rFonts w:ascii="Times New Roman" w:hAnsi="Times New Roman"/>
          <w:sz w:val="20"/>
        </w:rPr>
        <w:t>рвных ГПА на КС однониточных газопроводов следует выбирать согласно табл.20.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20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908"/>
        <w:gridCol w:w="793"/>
        <w:gridCol w:w="778"/>
        <w:gridCol w:w="781"/>
        <w:gridCol w:w="993"/>
        <w:gridCol w:w="851"/>
        <w:gridCol w:w="850"/>
        <w:gridCol w:w="79"/>
        <w:gridCol w:w="772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ГПА с приводом от газовой турбины </w:t>
            </w: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ГПА с приводом от электродвигателя 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Поршневые газомоторные ГПА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нагнетателей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неполнонапорные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полнонапорные 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неполнонапорные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полнонапорные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Рабоч.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Резерв.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5 - 9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10 - 13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вариантов оснащения КС, отмеченных звездочкой, допускается сокращать число резервных ГПА на единицу, прежде всего в компрессорных цехах второй и последующих очередей многоточечных газопроводов, если вариант сокращенного резервирования обоснован технико-экономически.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стационарных гидравлических режимов работы линейных участков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12.14. Гидравлический расчет участка газопровода, на протяжении которого отсутствуют точки с разницей вертикальных отметок, более чем 100 м, следует выполнять без учета ре</w:t>
      </w:r>
      <w:r>
        <w:rPr>
          <w:rFonts w:ascii="Times New Roman" w:hAnsi="Times New Roman"/>
          <w:sz w:val="20"/>
        </w:rPr>
        <w:t>льефа трассы.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12.15. Участки газопроводов, на которых условие, указанное в п.12.14 не соблюдается, должны рассчитываться с учетом рельефа трассы. При этом газопровод следует рассматривать как состоящий из наклонных прямолинейных участков с усредненным постоянным уклоном. Расчетная схема такого газопровода представлена на рис.2. Отметка начальной точки принимается равной нулю ( </w:t>
      </w:r>
      <w:r>
        <w:rPr>
          <w:rFonts w:ascii="Times New Roman" w:hAnsi="Times New Roman"/>
          <w:position w:val="-7"/>
          <w:sz w:val="20"/>
        </w:rPr>
        <w:pict>
          <v:shape id="_x0000_i1100" type="#_x0000_t75" style="width:15pt;height:18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 =0).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Отметки характерных точек на газопроводе, расположенных выше начальной  точки, имеют знак плюс, ниже начальной - знак минус.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12.16. Пропускная способность (млн.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/сутки при 293,15К и 0,1013 МПа) однониточного участка газопровода для всех режимов течения газа должны вычисляться по формуле: без учета рельефа трассы газопровода -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6"/>
          <w:sz w:val="20"/>
        </w:rPr>
        <w:pict>
          <v:shape id="_x0000_i1101" type="#_x0000_t75" style="width:150.75pt;height:44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(12.8)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учетом рельефа трассы -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0"/>
          <w:sz w:val="20"/>
        </w:rPr>
        <w:pict>
          <v:shape id="_x0000_i1102" type="#_x0000_t75" style="width:279pt;height:60.7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           (12.9)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                                                     </w:t>
      </w:r>
      <w:r>
        <w:rPr>
          <w:rFonts w:ascii="Times New Roman" w:hAnsi="Times New Roman"/>
          <w:position w:val="-21"/>
          <w:sz w:val="20"/>
        </w:rPr>
        <w:pict>
          <v:shape id="_x0000_i1103" type="#_x0000_t75" style="width:84pt;height:36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(12.10)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коэффициента следует принимать: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международной СИ: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12.75pt;height:17.2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=105,087 при </w:t>
      </w:r>
      <w:r>
        <w:rPr>
          <w:rFonts w:ascii="Times New Roman" w:hAnsi="Times New Roman"/>
          <w:sz w:val="20"/>
        </w:rPr>
        <w:pict>
          <v:shape id="_x0000_i1105" type="#_x0000_t75" style="width:15pt;height:18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, </w:t>
      </w:r>
      <w:r>
        <w:rPr>
          <w:rFonts w:ascii="Times New Roman" w:hAnsi="Times New Roman"/>
          <w:sz w:val="20"/>
        </w:rPr>
        <w:pict>
          <v:shape id="_x0000_i1106" type="#_x0000_t75" style="width:15pt;height:17.2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(МПа)</w:t>
      </w:r>
      <w:r>
        <w:rPr>
          <w:rFonts w:ascii="Times New Roman" w:hAnsi="Times New Roman"/>
          <w:sz w:val="20"/>
        </w:rPr>
        <w:t>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7" type="#_x0000_t75" style="width:11.25pt;height:14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pict>
          <v:shape id="_x0000_i1108" type="#_x0000_t75" style="width:15pt;height:17.2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pict>
          <v:shape id="_x0000_i1109" type="#_x0000_t75" style="width:12.75pt;height:18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(м);   </w:t>
      </w:r>
      <w:r>
        <w:rPr>
          <w:rFonts w:ascii="Times New Roman" w:hAnsi="Times New Roman"/>
          <w:sz w:val="20"/>
        </w:rPr>
        <w:pict>
          <v:shape id="_x0000_i1110" type="#_x0000_t75" style="width:18pt;height:18.75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(К);     </w:t>
      </w:r>
      <w:r>
        <w:rPr>
          <w:rFonts w:ascii="Times New Roman" w:hAnsi="Times New Roman"/>
          <w:sz w:val="20"/>
        </w:rPr>
        <w:pict>
          <v:shape id="_x0000_i1111" type="#_x0000_t75" style="width:11.25pt;height:12.7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(км)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смешанной системе: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2" type="#_x0000_t75" style="width:12.75pt;height:17.2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 =0,326</w:t>
      </w:r>
      <w:r>
        <w:rPr>
          <w:rFonts w:ascii="Times New Roman" w:hAnsi="Times New Roman"/>
          <w:sz w:val="20"/>
        </w:rPr>
        <w:pict>
          <v:shape id="_x0000_i1113" type="#_x0000_t75" style="width:29.25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  при   </w:t>
      </w:r>
      <w:r>
        <w:rPr>
          <w:rFonts w:ascii="Times New Roman" w:hAnsi="Times New Roman"/>
          <w:sz w:val="20"/>
        </w:rPr>
        <w:pict>
          <v:shape id="_x0000_i1114" type="#_x0000_t75" style="width:15pt;height:18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, </w:t>
      </w:r>
      <w:r>
        <w:rPr>
          <w:rFonts w:ascii="Times New Roman" w:hAnsi="Times New Roman"/>
          <w:sz w:val="20"/>
        </w:rPr>
        <w:pict>
          <v:shape id="_x0000_i1115" type="#_x0000_t75" style="width:15.75pt;height:17.2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(кгс/см</w:t>
      </w:r>
      <w:r>
        <w:rPr>
          <w:rFonts w:ascii="Times New Roman" w:hAnsi="Times New Roman"/>
          <w:sz w:val="20"/>
        </w:rPr>
        <w:pict>
          <v:shape id="_x0000_i1116" type="#_x0000_t75" style="width:9pt;height:17.25pt">
            <v:imagedata r:id="rId77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7" type="#_x0000_t75" style="width:11.25pt;height:14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(мм),  </w:t>
      </w:r>
      <w:r>
        <w:rPr>
          <w:rFonts w:ascii="Times New Roman" w:hAnsi="Times New Roman"/>
          <w:sz w:val="20"/>
        </w:rPr>
        <w:pict>
          <v:shape id="_x0000_i1118" type="#_x0000_t75" style="width:15pt;height:17.2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pict>
          <v:shape id="_x0000_i1119" type="#_x0000_t75" style="width:12.75pt;height:18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(м);   </w:t>
      </w:r>
      <w:r>
        <w:rPr>
          <w:rFonts w:ascii="Times New Roman" w:hAnsi="Times New Roman"/>
          <w:sz w:val="20"/>
        </w:rPr>
        <w:pict>
          <v:shape id="_x0000_i1120" type="#_x0000_t75" style="width:18pt;height:18.75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(К);     </w:t>
      </w:r>
      <w:r>
        <w:rPr>
          <w:rFonts w:ascii="Times New Roman" w:hAnsi="Times New Roman"/>
          <w:sz w:val="20"/>
        </w:rPr>
        <w:pict>
          <v:shape id="_x0000_i1121" type="#_x0000_t75" style="width:11.25pt;height:12.7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(км)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</w:t>
      </w:r>
      <w:r>
        <w:rPr>
          <w:rFonts w:ascii="Times New Roman" w:hAnsi="Times New Roman"/>
          <w:sz w:val="20"/>
        </w:rPr>
        <w:pict>
          <v:shape id="_x0000_i1122" type="#_x0000_t75" style="width:10.5pt;height:13.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 - внутренний диаметр трубы;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3" type="#_x0000_t75" style="width:33pt;height:18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абсолютные давления в начале и конце участка газопровода;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4" type="#_x0000_t75" style="width:9.75pt;height:14.2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- коэффициент гидравлического сопротивления участка газопровода, безразмерный;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5" type="#_x0000_t75" style="width:11.25pt;height:12.7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- относительная плотность газа по воздуху;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6" type="#_x0000_t75" style="width:18pt;height:18.7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- средняя по длине участка газопровода температура транспортируемого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7" type="#_x0000_t75" style="width:18.75pt;height:18.7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 - средний по длине газопровода коэффициент сжимаемост</w:t>
      </w:r>
      <w:r>
        <w:rPr>
          <w:rFonts w:ascii="Times New Roman" w:hAnsi="Times New Roman"/>
          <w:sz w:val="20"/>
        </w:rPr>
        <w:t>и газа, безразмерный;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8" type="#_x0000_t75" style="width:11.25pt;height:12.75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 - длина участка газопровода;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29" type="#_x0000_t75" style="width:15pt;height:17.2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  - превышение или снижение конечной точки расчетного участка относительно начальной точки;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0" type="#_x0000_t75" style="width:12.75pt;height:18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-  превышение или снижение  </w:t>
      </w:r>
      <w:r>
        <w:rPr>
          <w:rFonts w:ascii="Times New Roman" w:hAnsi="Times New Roman"/>
          <w:sz w:val="20"/>
        </w:rPr>
        <w:pict>
          <v:shape id="_x0000_i1131" type="#_x0000_t75" style="width:8.25pt;height:12.75pt">
            <v:imagedata r:id="rId87" o:title=""/>
          </v:shape>
        </w:pict>
      </w:r>
      <w:r>
        <w:rPr>
          <w:rFonts w:ascii="Times New Roman" w:hAnsi="Times New Roman"/>
          <w:sz w:val="20"/>
        </w:rPr>
        <w:t>-ой точки трассы относительно начальной точки;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2" type="#_x0000_t75" style="width:9.75pt;height:18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- длина  </w:t>
      </w:r>
      <w:r>
        <w:rPr>
          <w:rFonts w:ascii="Times New Roman" w:hAnsi="Times New Roman"/>
          <w:sz w:val="20"/>
        </w:rPr>
        <w:pict>
          <v:shape id="_x0000_i1133" type="#_x0000_t75" style="width:8.25pt;height:12.75pt">
            <v:imagedata r:id="rId87" o:title=""/>
          </v:shape>
        </w:pict>
      </w:r>
      <w:r>
        <w:rPr>
          <w:rFonts w:ascii="Times New Roman" w:hAnsi="Times New Roman"/>
          <w:sz w:val="20"/>
        </w:rPr>
        <w:t>-го элемента участка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12.17. Давление </w:t>
      </w:r>
      <w:r>
        <w:rPr>
          <w:rFonts w:ascii="Times New Roman" w:hAnsi="Times New Roman"/>
          <w:sz w:val="20"/>
        </w:rPr>
        <w:pict>
          <v:shape id="_x0000_i1134" type="#_x0000_t75" style="width:15pt;height:18pt">
            <v:imagedata r:id="rId89" o:title=""/>
          </v:shape>
        </w:pict>
      </w:r>
      <w:r>
        <w:rPr>
          <w:rFonts w:ascii="Times New Roman" w:hAnsi="Times New Roman"/>
          <w:sz w:val="20"/>
        </w:rPr>
        <w:t>, в начале участка необходимо вычислять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5" type="#_x0000_t75" style="width:125.2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>,                                            (12.11)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136" type="#_x0000_t75" style="width:23.25pt;height:18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 - давление нагнетания на выходе компрессорного цеха;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7" type="#_x0000_t75" style="width:30pt;height:18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  - потери давления в трубопроводах между компрессорн</w:t>
      </w:r>
      <w:r>
        <w:rPr>
          <w:rFonts w:ascii="Times New Roman" w:hAnsi="Times New Roman"/>
          <w:sz w:val="20"/>
        </w:rPr>
        <w:t>ым цехом и узлом подключения к линейной части магистрального газопровода (без учета потерь давления в системе охлаждения транспортируемого газа); следует определять согласно требованиям п.3.12 настоящих норм;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8" type="#_x0000_t75" style="width:27.75pt;height:18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  - потери давления в системе охлаждения газа, включая ее обвязку. Для аппаратов воздушного охлаждения следует принять  </w:t>
      </w:r>
      <w:r>
        <w:rPr>
          <w:rFonts w:ascii="Times New Roman" w:hAnsi="Times New Roman"/>
          <w:sz w:val="20"/>
        </w:rPr>
        <w:pict>
          <v:shape id="_x0000_i1139" type="#_x0000_t75" style="width:27.75pt;height:18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  =0,0588 МПа (0,6 кгс/см</w:t>
      </w:r>
      <w:r>
        <w:rPr>
          <w:rFonts w:ascii="Times New Roman" w:hAnsi="Times New Roman"/>
          <w:sz w:val="20"/>
        </w:rPr>
        <w:pict>
          <v:shape id="_x0000_i1140" type="#_x0000_t75" style="width:8.25pt;height:17.25pt">
            <v:imagedata r:id="rId94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отсутствии охлаждения газа  </w:t>
      </w:r>
      <w:r>
        <w:rPr>
          <w:rFonts w:ascii="Times New Roman" w:hAnsi="Times New Roman"/>
          <w:sz w:val="20"/>
        </w:rPr>
        <w:pict>
          <v:shape id="_x0000_i1141" type="#_x0000_t75" style="width:27.75pt;height:18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 = 0.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12.18. Коэффициент сжимаемости природных газов </w:t>
      </w:r>
      <w:r>
        <w:rPr>
          <w:rFonts w:ascii="Times New Roman" w:hAnsi="Times New Roman"/>
          <w:position w:val="-9"/>
          <w:sz w:val="20"/>
        </w:rPr>
        <w:pict>
          <v:shape id="_x0000_i1142" type="#_x0000_t75" style="width:18.75pt;height:18.7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осредненным значениям давления и температу</w:t>
      </w:r>
      <w:r>
        <w:rPr>
          <w:rFonts w:ascii="Times New Roman" w:hAnsi="Times New Roman"/>
          <w:sz w:val="20"/>
        </w:rPr>
        <w:t>ры в соответствии с формулой: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pict>
          <v:shape id="_x0000_i1143" type="#_x0000_t75" style="width:105pt;height:33.75pt">
            <v:imagedata r:id="rId96" o:title=""/>
          </v:shape>
        </w:pict>
      </w:r>
      <w:r>
        <w:rPr>
          <w:rFonts w:ascii="Times New Roman" w:hAnsi="Times New Roman"/>
          <w:sz w:val="20"/>
        </w:rPr>
        <w:t>,                                            (12.12)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                        </w:t>
      </w:r>
      <w:r>
        <w:rPr>
          <w:rFonts w:ascii="Times New Roman" w:hAnsi="Times New Roman"/>
          <w:sz w:val="20"/>
        </w:rPr>
        <w:pict>
          <v:shape id="_x0000_i1144" type="#_x0000_t75" style="width:197.25pt;height:21.75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 ;                      (12.13)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5" type="#_x0000_t75" style="width:80.25pt;height:18.75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(12.14)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6" type="#_x0000_t75" style="width:75.75pt;height:18.7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(12.15)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7" type="#_x0000_t75" style="width:125.25pt;height:42pt">
            <v:imagedata r:id="rId10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(12.16)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8" type="#_x0000_t75" style="width:18pt;height:18.7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 - вычисляется согласно требованиям п.12.24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Псевдокритические давления    </w:t>
      </w:r>
      <w:r>
        <w:rPr>
          <w:rFonts w:ascii="Times New Roman" w:hAnsi="Times New Roman"/>
          <w:sz w:val="20"/>
        </w:rPr>
        <w:pict>
          <v:shape id="_x0000_i1149" type="#_x0000_t75" style="width:18.75pt;height:18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    и температуру     </w:t>
      </w:r>
      <w:r>
        <w:rPr>
          <w:rFonts w:ascii="Times New Roman" w:hAnsi="Times New Roman"/>
          <w:sz w:val="20"/>
        </w:rPr>
        <w:pict>
          <v:shape id="_x0000_i1150" type="#_x0000_t75" style="width:20.25pt;height:18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    следует определять: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заданному составу газа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1" type="#_x0000_t75" style="width:197.25pt;height:18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             (12.17)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2" type="#_x0000_t75" style="width:194.25pt;height:18pt">
            <v:imagedata r:id="rId104" o:title=""/>
          </v:shape>
        </w:pict>
      </w:r>
      <w:r>
        <w:rPr>
          <w:rFonts w:ascii="Times New Roman" w:hAnsi="Times New Roman"/>
          <w:sz w:val="20"/>
        </w:rPr>
        <w:t xml:space="preserve">                        (12.18)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заданной плотности   </w:t>
      </w:r>
      <w:r>
        <w:rPr>
          <w:rFonts w:ascii="Times New Roman" w:hAnsi="Times New Roman"/>
          <w:sz w:val="20"/>
        </w:rPr>
        <w:pict>
          <v:shape id="_x0000_i1153" type="#_x0000_t75" style="width:15.75pt;height:18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газовой смеси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4" type="#_x0000_t75" style="width:137.25pt;height:18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(12.19)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5" type="#_x0000_t75" style="width:132pt;height:18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(12.20)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при   </w:t>
      </w:r>
      <w:r>
        <w:rPr>
          <w:rFonts w:ascii="Times New Roman" w:hAnsi="Times New Roman"/>
          <w:sz w:val="20"/>
        </w:rPr>
        <w:pict>
          <v:shape id="_x0000_i1156" type="#_x0000_t75" style="width:21pt;height:18pt">
            <v:imagedata r:id="rId108" o:title=""/>
          </v:shape>
        </w:pict>
      </w:r>
      <w:r>
        <w:rPr>
          <w:rFonts w:ascii="Times New Roman" w:hAnsi="Times New Roman"/>
          <w:sz w:val="20"/>
        </w:rPr>
        <w:t xml:space="preserve"> в кгс/см</w:t>
      </w:r>
      <w:r>
        <w:rPr>
          <w:rFonts w:ascii="Times New Roman" w:hAnsi="Times New Roman"/>
          <w:sz w:val="20"/>
        </w:rPr>
        <w:pict>
          <v:shape id="_x0000_i1157" type="#_x0000_t75" style="width:7.5pt;height:16.5pt">
            <v:imagedata r:id="rId109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8" type="#_x0000_t75" style="width:129.75pt;height:18pt">
            <v:imagedata r:id="rId11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(12.21)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</w:t>
      </w:r>
      <w:r>
        <w:rPr>
          <w:rFonts w:ascii="Times New Roman" w:hAnsi="Times New Roman"/>
          <w:sz w:val="20"/>
        </w:rPr>
        <w:pict>
          <v:shape id="_x0000_i1159" type="#_x0000_t75" style="width:36.75pt;height:18.75pt">
            <v:imagedata r:id="rId111" o:title=""/>
          </v:shape>
        </w:pict>
      </w:r>
      <w:r>
        <w:rPr>
          <w:rFonts w:ascii="Times New Roman" w:hAnsi="Times New Roman"/>
          <w:sz w:val="20"/>
        </w:rPr>
        <w:t xml:space="preserve">   - критические значения соответственно давления и температуры </w:t>
      </w:r>
      <w:r>
        <w:rPr>
          <w:rFonts w:ascii="Times New Roman" w:hAnsi="Times New Roman"/>
          <w:sz w:val="20"/>
        </w:rPr>
        <w:pict>
          <v:shape id="_x0000_i1160" type="#_x0000_t75" style="width:9.75pt;height:15pt">
            <v:imagedata r:id="rId112" o:title=""/>
          </v:shape>
        </w:pict>
      </w:r>
      <w:r>
        <w:rPr>
          <w:rFonts w:ascii="Times New Roman" w:hAnsi="Times New Roman"/>
          <w:sz w:val="20"/>
        </w:rPr>
        <w:t>-го компонента смеси, которые необходимо определять по  табл. 21;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61" type="#_x0000_t75" style="width:18.75pt;height:18.7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 - молярная доля  </w:t>
      </w:r>
      <w:r>
        <w:rPr>
          <w:rFonts w:ascii="Times New Roman" w:hAnsi="Times New Roman"/>
          <w:sz w:val="20"/>
        </w:rPr>
        <w:pict>
          <v:shape id="_x0000_i1162" type="#_x0000_t75" style="width:9.75pt;height:15pt">
            <v:imagedata r:id="rId112" o:title=""/>
          </v:shape>
        </w:pict>
      </w:r>
      <w:r>
        <w:rPr>
          <w:rFonts w:ascii="Times New Roman" w:hAnsi="Times New Roman"/>
          <w:sz w:val="20"/>
        </w:rPr>
        <w:t>-го компонента смеси (</w:t>
      </w:r>
      <w:r>
        <w:rPr>
          <w:rFonts w:ascii="Times New Roman" w:hAnsi="Times New Roman"/>
          <w:sz w:val="20"/>
        </w:rPr>
        <w:pict>
          <v:shape id="_x0000_i1163" type="#_x0000_t75" style="width:9.75pt;height:15pt">
            <v:imagedata r:id="rId112" o:title=""/>
          </v:shape>
        </w:pict>
      </w:r>
      <w:r>
        <w:rPr>
          <w:rFonts w:ascii="Times New Roman" w:hAnsi="Times New Roman"/>
          <w:sz w:val="20"/>
        </w:rPr>
        <w:t xml:space="preserve">=1, 2, ... </w:t>
      </w:r>
      <w:r>
        <w:rPr>
          <w:rFonts w:ascii="Times New Roman" w:hAnsi="Times New Roman"/>
          <w:sz w:val="20"/>
        </w:rPr>
        <w:pict>
          <v:shape id="_x0000_i1164" type="#_x0000_t75" style="width:9.75pt;height:11.25pt">
            <v:imagedata r:id="rId114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65" type="#_x0000_t75" style="width:15pt;height:17.25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   - плотность г</w:t>
      </w:r>
      <w:r>
        <w:rPr>
          <w:rFonts w:ascii="Times New Roman" w:hAnsi="Times New Roman"/>
          <w:sz w:val="20"/>
        </w:rPr>
        <w:t>аза (кг/м</w:t>
      </w:r>
      <w:r>
        <w:rPr>
          <w:rFonts w:ascii="Times New Roman" w:hAnsi="Times New Roman"/>
          <w:sz w:val="20"/>
        </w:rPr>
        <w:pict>
          <v:shape id="_x0000_i1166" type="#_x0000_t75" style="width:9pt;height:17.25pt">
            <v:imagedata r:id="rId116" o:title=""/>
          </v:shape>
        </w:pict>
      </w:r>
      <w:r>
        <w:rPr>
          <w:rFonts w:ascii="Times New Roman" w:hAnsi="Times New Roman"/>
          <w:sz w:val="20"/>
        </w:rPr>
        <w:t xml:space="preserve">) при    </w:t>
      </w:r>
      <w:r>
        <w:rPr>
          <w:rFonts w:ascii="Times New Roman" w:hAnsi="Times New Roman"/>
          <w:position w:val="-7"/>
          <w:sz w:val="20"/>
        </w:rPr>
        <w:pict>
          <v:shape id="_x0000_i1167" type="#_x0000_t75" style="width:15pt;height:18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=0,1013 МПа и   </w:t>
      </w:r>
      <w:r>
        <w:rPr>
          <w:rFonts w:ascii="Times New Roman" w:hAnsi="Times New Roman"/>
          <w:sz w:val="20"/>
        </w:rPr>
        <w:pict>
          <v:shape id="_x0000_i1168" type="#_x0000_t75" style="width:15pt;height:18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 =293,15 К.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21 </w:t>
      </w: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критические параметры индивидуальных газов и веществ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5"/>
        <w:gridCol w:w="1455"/>
        <w:gridCol w:w="1410"/>
        <w:gridCol w:w="1560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Газ, вещество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9" type="#_x0000_t75" style="width:14.25pt;height:16.5pt">
                  <v:imagedata r:id="rId118" o:title=""/>
                </v:shape>
              </w:pic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0" type="#_x0000_t75" style="width:15pt;height:17.25pt">
                  <v:imagedata r:id="rId1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1" type="#_x0000_t75" style="width:15pt;height:17.25pt">
                  <v:imagedata r:id="rId1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кг/м</w:t>
            </w:r>
            <w:r>
              <w:rPr>
                <w:rFonts w:ascii="Times New Roman" w:hAnsi="Times New Roman"/>
                <w:sz w:val="20"/>
              </w:rPr>
              <w:pict>
                <v:shape id="_x0000_i1172" type="#_x0000_t75" style="width:9pt;height:17.25pt">
                  <v:imagedata r:id="rId1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кгс/м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47,32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190,66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49,80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4,884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305,46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43,39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4,255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369,90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-Бутан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38,74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3,799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425,20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-Бутан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37,19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3,647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408,10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-Пентан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34,40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3,373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469,50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-Пентан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34,59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3,392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460,40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30,89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3,029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507,30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27,90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2,73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540,30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25,42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2,493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568,60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Азот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34,61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3,394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126,20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33,26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Воздух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38,43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3,769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132,46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Водяной пар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225,55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22,119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647,30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51,76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5,076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154,80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Сероводород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91,85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9,007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373,60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Двуокись углерода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75,32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7,386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304,26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Окись углерода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35,64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3,495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132,96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Двуокись азота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103,32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10,132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431,00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Окись азота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68,85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6,752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180,30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Двуокись серы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80,28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7,873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430,70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Гелий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Аргон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49,59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4,863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150,76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Криптон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56,10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5,501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209,40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Фтор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56,83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5,573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144,00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78,83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7,711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417,20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Этилмеркаптан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5,492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499,10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230,04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22,853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647,40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Ртуть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1188,18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116,521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1750,00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12.19. Допускается определять коэффициент сжимаемости природных газов  </w:t>
      </w:r>
      <w:r>
        <w:rPr>
          <w:rFonts w:ascii="Times New Roman" w:hAnsi="Times New Roman"/>
          <w:sz w:val="20"/>
        </w:rPr>
        <w:pict>
          <v:shape id="_x0000_i1173" type="#_x0000_t75" style="width:18pt;height:18pt">
            <v:imagedata r:id="rId121" o:title=""/>
          </v:shape>
        </w:pict>
      </w:r>
      <w:r>
        <w:rPr>
          <w:rFonts w:ascii="Times New Roman" w:hAnsi="Times New Roman"/>
          <w:sz w:val="20"/>
        </w:rPr>
        <w:t xml:space="preserve"> по графикам рис. 2, 3, 4, 5. 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4" type="#_x0000_t75" style="width:370.5pt;height:466.5pt">
            <v:imagedata r:id="rId122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 Зависимость коэффициентов сжимаемости газов от приведенных давлений и температур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5" type="#_x0000_t75" style="width:340.5pt;height:522.75pt">
            <v:imagedata r:id="rId123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Рис.3. Зависимость коэффициентов сжимаемости газов от при</w:t>
      </w:r>
      <w:r>
        <w:rPr>
          <w:rFonts w:ascii="Times New Roman" w:hAnsi="Times New Roman"/>
          <w:sz w:val="20"/>
        </w:rPr>
        <w:t>веденных давлений и температур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6" type="#_x0000_t75" style="width:396pt;height:211.5pt">
            <v:imagedata r:id="rId124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Рис.4. Псевдокритические параметры газовых смесей в зависимости от их плотности (плотность при 0,1013 МПа и 293 К)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7" type="#_x0000_t75" style="width:282pt;height:292.5pt">
            <v:imagedata r:id="rId125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5. Поправки </w:t>
      </w:r>
      <w:r>
        <w:rPr>
          <w:rFonts w:ascii="Times New Roman" w:hAnsi="Times New Roman"/>
          <w:sz w:val="20"/>
        </w:rPr>
        <w:pict>
          <v:shape id="_x0000_i1178" type="#_x0000_t75" style="width:35.25pt;height:18pt">
            <v:imagedata r:id="rId12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79" type="#_x0000_t75" style="width:36pt;height:18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для псевдокритических параметров </w:t>
      </w:r>
      <w:r>
        <w:rPr>
          <w:rFonts w:ascii="Times New Roman" w:hAnsi="Times New Roman"/>
          <w:sz w:val="20"/>
        </w:rPr>
        <w:pict>
          <v:shape id="_x0000_i1180" type="#_x0000_t75" style="width:18.75pt;height:18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81" type="#_x0000_t75" style="width:18pt;height:17.25pt">
            <v:imagedata r:id="rId129" o:title=""/>
          </v:shape>
        </w:pict>
      </w:r>
      <w:r>
        <w:rPr>
          <w:rFonts w:ascii="Times New Roman" w:hAnsi="Times New Roman"/>
          <w:sz w:val="20"/>
        </w:rPr>
        <w:t xml:space="preserve"> газовых смесей на содержание азота, двуокиси углерода и сероводорода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Поправки </w:t>
      </w:r>
      <w:r>
        <w:rPr>
          <w:rFonts w:ascii="Times New Roman" w:hAnsi="Times New Roman"/>
          <w:sz w:val="20"/>
        </w:rPr>
        <w:pict>
          <v:shape id="_x0000_i1182" type="#_x0000_t75" style="width:35.25pt;height:18pt">
            <v:imagedata r:id="rId12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83" type="#_x0000_t75" style="width:36pt;height:18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(рис.5) алгебраически суммируются с псевдокритическими параметрами  </w:t>
      </w:r>
      <w:r>
        <w:rPr>
          <w:rFonts w:ascii="Times New Roman" w:hAnsi="Times New Roman"/>
          <w:sz w:val="20"/>
        </w:rPr>
        <w:pict>
          <v:shape id="_x0000_i1184" type="#_x0000_t75" style="width:19.5pt;height:17.25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85" type="#_x0000_t75" style="width:18pt;height:17.25pt">
            <v:imagedata r:id="rId129" o:title=""/>
          </v:shape>
        </w:pict>
      </w:r>
      <w:r>
        <w:rPr>
          <w:rFonts w:ascii="Times New Roman" w:hAnsi="Times New Roman"/>
          <w:sz w:val="20"/>
        </w:rPr>
        <w:t xml:space="preserve">, определяемыми в зависимости от  </w:t>
      </w:r>
      <w:r>
        <w:rPr>
          <w:rFonts w:ascii="Times New Roman" w:hAnsi="Times New Roman"/>
          <w:sz w:val="20"/>
        </w:rPr>
        <w:pict>
          <v:shape id="_x0000_i1186" type="#_x0000_t75" style="width:18.75pt;height:21.75pt">
            <v:imagedata r:id="rId131" o:title=""/>
          </v:shape>
        </w:pict>
      </w:r>
      <w:r>
        <w:rPr>
          <w:rFonts w:ascii="Times New Roman" w:hAnsi="Times New Roman"/>
          <w:sz w:val="20"/>
        </w:rPr>
        <w:t xml:space="preserve"> (рис. 4).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12.20. Коэффициент гидравлического сопротивления для участка газопровода с учетом его усредн</w:t>
      </w:r>
      <w:r>
        <w:rPr>
          <w:rFonts w:ascii="Times New Roman" w:hAnsi="Times New Roman"/>
          <w:sz w:val="20"/>
        </w:rPr>
        <w:t xml:space="preserve">енных местных сопротивлений (краны, переходы) допускается принимать на 5 % выше коэффициента сопротивления трения  </w:t>
      </w:r>
      <w:r>
        <w:rPr>
          <w:rFonts w:ascii="Times New Roman" w:hAnsi="Times New Roman"/>
          <w:position w:val="-9"/>
          <w:sz w:val="20"/>
        </w:rPr>
        <w:pict>
          <v:shape id="_x0000_i1187" type="#_x0000_t75" style="width:23.25pt;height:18.7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. Величину </w:t>
      </w:r>
      <w:r>
        <w:rPr>
          <w:rFonts w:ascii="Times New Roman" w:hAnsi="Times New Roman"/>
          <w:sz w:val="20"/>
        </w:rPr>
        <w:pict>
          <v:shape id="_x0000_i1188" type="#_x0000_t75" style="width:9.75pt;height:14.2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следует вычислять по выражению: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189" type="#_x0000_t75" style="width:75pt;height:36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(12.22)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0" type="#_x0000_t75" style="width:12pt;height:12.75pt">
            <v:imagedata r:id="rId134" o:title=""/>
          </v:shape>
        </w:pict>
      </w:r>
      <w:r>
        <w:rPr>
          <w:rFonts w:ascii="Times New Roman" w:hAnsi="Times New Roman"/>
          <w:sz w:val="20"/>
        </w:rPr>
        <w:t xml:space="preserve"> - коэффициент гидравлической эффективности принимается равным 0,95, если на газопроводе имеются устройства для периодической очистки внутренней полости трубопроводов, а при отсутствии указанных устройств принимается равным 0,92;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1" type="#_x0000_t75" style="width:23.25pt;height:18.75pt">
            <v:imagedata r:id="rId135" o:title=""/>
          </v:shape>
        </w:pict>
      </w:r>
      <w:r>
        <w:rPr>
          <w:rFonts w:ascii="Times New Roman" w:hAnsi="Times New Roman"/>
          <w:sz w:val="20"/>
        </w:rPr>
        <w:t xml:space="preserve">  - коэффициент сопротивления трения, который д</w:t>
      </w:r>
      <w:r>
        <w:rPr>
          <w:rFonts w:ascii="Times New Roman" w:hAnsi="Times New Roman"/>
          <w:sz w:val="20"/>
        </w:rPr>
        <w:t>ля всех режимов течения газа в газопроводе должен определяться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7"/>
          <w:sz w:val="20"/>
        </w:rPr>
        <w:pict>
          <v:shape id="_x0000_i1192" type="#_x0000_t75" style="width:152.25pt;height:42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(12.23)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3" type="#_x0000_t75" style="width:12.75pt;height:12.75pt">
            <v:imagedata r:id="rId137" o:title=""/>
          </v:shape>
        </w:pict>
      </w:r>
      <w:r>
        <w:rPr>
          <w:rFonts w:ascii="Times New Roman" w:hAnsi="Times New Roman"/>
          <w:sz w:val="20"/>
        </w:rPr>
        <w:t xml:space="preserve">  - эквивалентная шероховатость труб: для монолитных труб без внутреннего антикоррозийного покрытия следует принимать 0,03 мм;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4" type="#_x0000_t75" style="width:15.75pt;height:18pt">
            <v:imagedata r:id="rId138" o:title=""/>
          </v:shape>
        </w:pict>
      </w:r>
      <w:r>
        <w:rPr>
          <w:rFonts w:ascii="Times New Roman" w:hAnsi="Times New Roman"/>
          <w:sz w:val="20"/>
        </w:rPr>
        <w:t xml:space="preserve"> - число Рейнольдса, которое следует вычислять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195" type="#_x0000_t75" style="width:78pt;height:33.75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(12.24)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</w:t>
      </w:r>
      <w:r>
        <w:rPr>
          <w:rFonts w:ascii="Times New Roman" w:hAnsi="Times New Roman"/>
          <w:sz w:val="20"/>
        </w:rPr>
        <w:pict>
          <v:shape id="_x0000_i1196" type="#_x0000_t75" style="width:17.25pt;height:17.2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 следует принимать: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международной СИ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7" type="#_x0000_t75" style="width:17.25pt;height:17.2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 =17,75 при   </w:t>
      </w:r>
      <w:r>
        <w:rPr>
          <w:rFonts w:ascii="Times New Roman" w:hAnsi="Times New Roman"/>
          <w:sz w:val="20"/>
        </w:rPr>
        <w:pict>
          <v:shape id="_x0000_i1198" type="#_x0000_t75" style="width:9.75pt;height:12.75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(Па.с) определяемой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199" type="#_x0000_t75" style="width:319.5pt;height:36pt">
            <v:imagedata r:id="rId142" o:title=""/>
          </v:shape>
        </w:pict>
      </w:r>
      <w:r>
        <w:rPr>
          <w:rFonts w:ascii="Times New Roman" w:hAnsi="Times New Roman"/>
          <w:sz w:val="20"/>
        </w:rPr>
        <w:t xml:space="preserve">        (12.25)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допус</w:t>
      </w:r>
      <w:r>
        <w:rPr>
          <w:rFonts w:ascii="Times New Roman" w:hAnsi="Times New Roman"/>
          <w:sz w:val="20"/>
        </w:rPr>
        <w:t xml:space="preserve">кается определять </w:t>
      </w:r>
      <w:r>
        <w:rPr>
          <w:rFonts w:ascii="Times New Roman" w:hAnsi="Times New Roman"/>
          <w:sz w:val="20"/>
        </w:rPr>
        <w:pict>
          <v:shape id="_x0000_i1200" type="#_x0000_t75" style="width:9.75pt;height:12.75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по табл.22 для газов, содержащих метана не менее 85 % (об.) в зависимости  от  </w:t>
      </w:r>
      <w:r>
        <w:rPr>
          <w:rFonts w:ascii="Times New Roman" w:hAnsi="Times New Roman"/>
          <w:sz w:val="20"/>
        </w:rPr>
        <w:pict>
          <v:shape id="_x0000_i1201" type="#_x0000_t75" style="width:18.75pt;height:18.7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 (МПа)  и  </w:t>
      </w:r>
      <w:r>
        <w:rPr>
          <w:rFonts w:ascii="Times New Roman" w:hAnsi="Times New Roman"/>
          <w:sz w:val="20"/>
        </w:rPr>
        <w:pict>
          <v:shape id="_x0000_i1202" type="#_x0000_t75" style="width:18pt;height:18.75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  (К).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смешанной системе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3" type="#_x0000_t75" style="width:17.25pt;height:17.25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 =1,81 · 10</w:t>
      </w:r>
      <w:r>
        <w:rPr>
          <w:rFonts w:ascii="Times New Roman" w:hAnsi="Times New Roman"/>
          <w:sz w:val="20"/>
        </w:rPr>
        <w:pict>
          <v:shape id="_x0000_i1204" type="#_x0000_t75" style="width:12pt;height:17.25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 при   </w:t>
      </w:r>
      <w:r>
        <w:rPr>
          <w:rFonts w:ascii="Times New Roman" w:hAnsi="Times New Roman"/>
          <w:sz w:val="20"/>
        </w:rPr>
        <w:pict>
          <v:shape id="_x0000_i1205" type="#_x0000_t75" style="width:9.75pt;height:12.75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(кгс · с/м</w:t>
      </w:r>
      <w:r>
        <w:rPr>
          <w:rFonts w:ascii="Times New Roman" w:hAnsi="Times New Roman"/>
          <w:sz w:val="20"/>
        </w:rPr>
        <w:pict>
          <v:shape id="_x0000_i1206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22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Динамический коэффициент вязкости метана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980"/>
        <w:gridCol w:w="992"/>
        <w:gridCol w:w="992"/>
        <w:gridCol w:w="993"/>
        <w:gridCol w:w="992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07" type="#_x0000_t75" style="width:18pt;height:18.75pt">
                  <v:imagedata r:id="rId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 </w:t>
            </w:r>
          </w:p>
        </w:tc>
        <w:tc>
          <w:tcPr>
            <w:tcW w:w="7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208" type="#_x0000_t75" style="width:15pt;height:12.75pt">
                  <v:imagedata r:id="rId1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pict>
                <v:shape id="_x0000_i1209" type="#_x0000_t75" style="width:9pt;height:17.25pt">
                  <v:imagedata r:id="rId1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[в Па. с]  при   </w:t>
            </w:r>
            <w:r>
              <w:rPr>
                <w:rFonts w:ascii="Times New Roman" w:hAnsi="Times New Roman"/>
                <w:sz w:val="20"/>
              </w:rPr>
              <w:pict>
                <v:shape id="_x0000_i1210" type="#_x0000_t75" style="width:18.75pt;height:18.75pt">
                  <v:imagedata r:id="rId1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10,60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10,63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13,02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12,82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13,73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12,84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14,58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12.21. Гидравлический расчет линейных участков между двумя смежными компрессорными станциями необходимо выполнять с</w:t>
      </w:r>
      <w:r>
        <w:rPr>
          <w:rFonts w:ascii="Times New Roman" w:hAnsi="Times New Roman"/>
          <w:sz w:val="20"/>
        </w:rPr>
        <w:t xml:space="preserve"> закрытыми перемычками между нитками участка.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12.22. Для оценочных расчетов гидравлический расчет сложных участков газопроводов без учета рельефа трассы допускается выполнять исходя из гидравлически эквивалентного однониточного участка.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Гидравлически эквивалентным однониточным участком называется такой участок постоянного диаметра, который имеет такую же пропускную способность при тех же начальном и конечном давлениях, что и сложный участок.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стационарных режимов работы линейных участков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12.23. Тем</w:t>
      </w:r>
      <w:r>
        <w:rPr>
          <w:rFonts w:ascii="Times New Roman" w:hAnsi="Times New Roman"/>
          <w:sz w:val="20"/>
        </w:rPr>
        <w:t xml:space="preserve">пературу газа  </w:t>
      </w:r>
      <w:r>
        <w:rPr>
          <w:rFonts w:ascii="Times New Roman" w:hAnsi="Times New Roman"/>
          <w:sz w:val="20"/>
        </w:rPr>
        <w:pict>
          <v:shape id="_x0000_i1211" type="#_x0000_t75" style="width:11.25pt;height:12.75pt">
            <v:imagedata r:id="rId149" o:title=""/>
          </v:shape>
        </w:pict>
      </w:r>
      <w:r>
        <w:rPr>
          <w:rFonts w:ascii="Times New Roman" w:hAnsi="Times New Roman"/>
          <w:sz w:val="20"/>
        </w:rPr>
        <w:t xml:space="preserve">  в любой точке однониточного газопровода при любом способе прокладки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212" type="#_x0000_t75" style="width:255.75pt;height:39.75pt">
            <v:imagedata r:id="rId150" o:title=""/>
          </v:shape>
        </w:pict>
      </w:r>
      <w:r>
        <w:rPr>
          <w:rFonts w:ascii="Times New Roman" w:hAnsi="Times New Roman"/>
          <w:sz w:val="20"/>
        </w:rPr>
        <w:t xml:space="preserve">                   (12.27)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                                                     </w:t>
      </w:r>
      <w:r>
        <w:rPr>
          <w:rFonts w:ascii="Times New Roman" w:hAnsi="Times New Roman"/>
          <w:position w:val="-31"/>
          <w:sz w:val="20"/>
        </w:rPr>
        <w:pict>
          <v:shape id="_x0000_i1213" type="#_x0000_t75" style="width:114.75pt;height:41.2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                            (12.28)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коэффициента следует принимать: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международной СИ -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4" type="#_x0000_t75" style="width:12pt;height:14.25pt">
            <v:imagedata r:id="rId152" o:title=""/>
          </v:shape>
        </w:pict>
      </w:r>
      <w:r>
        <w:rPr>
          <w:rFonts w:ascii="Times New Roman" w:hAnsi="Times New Roman"/>
          <w:sz w:val="20"/>
        </w:rPr>
        <w:t xml:space="preserve"> =0,225·10</w:t>
      </w:r>
      <w:r>
        <w:rPr>
          <w:rFonts w:ascii="Times New Roman" w:hAnsi="Times New Roman"/>
          <w:sz w:val="20"/>
        </w:rPr>
        <w:pict>
          <v:shape id="_x0000_i1215" type="#_x0000_t75" style="width:9pt;height:17.25pt">
            <v:imagedata r:id="rId148" o:title=""/>
          </v:shape>
        </w:pict>
      </w:r>
      <w:r>
        <w:rPr>
          <w:rFonts w:ascii="Times New Roman" w:hAnsi="Times New Roman"/>
          <w:sz w:val="20"/>
        </w:rPr>
        <w:t xml:space="preserve">    при    </w:t>
      </w:r>
      <w:r>
        <w:rPr>
          <w:rFonts w:ascii="Times New Roman" w:hAnsi="Times New Roman"/>
          <w:sz w:val="20"/>
        </w:rPr>
        <w:pict>
          <v:shape id="_x0000_i1216" type="#_x0000_t75" style="width:15.75pt;height:18pt">
            <v:imagedata r:id="rId153" o:title=""/>
          </v:shape>
        </w:pict>
      </w:r>
      <w:r>
        <w:rPr>
          <w:rFonts w:ascii="Times New Roman" w:hAnsi="Times New Roman"/>
          <w:sz w:val="20"/>
        </w:rPr>
        <w:t xml:space="preserve"> (м);  </w:t>
      </w:r>
      <w:r>
        <w:rPr>
          <w:rFonts w:ascii="Times New Roman" w:hAnsi="Times New Roman"/>
          <w:position w:val="-15"/>
          <w:sz w:val="20"/>
        </w:rPr>
        <w:pict>
          <v:shape id="_x0000_i1217" type="#_x0000_t75" style="width:54.75pt;height:31.5pt">
            <v:imagedata r:id="rId154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18" type="#_x0000_t75" style="width:59.25pt;height:33.7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219" type="#_x0000_t75" style="width:80.25pt;height:18.75pt">
            <v:imagedata r:id="rId156" o:title=""/>
          </v:shape>
        </w:pict>
      </w:r>
      <w:r>
        <w:rPr>
          <w:rFonts w:ascii="Times New Roman" w:hAnsi="Times New Roman"/>
          <w:sz w:val="20"/>
        </w:rPr>
        <w:t xml:space="preserve">      (МПа);    </w:t>
      </w:r>
      <w:r>
        <w:rPr>
          <w:rFonts w:ascii="Times New Roman" w:hAnsi="Times New Roman"/>
          <w:position w:val="-25"/>
          <w:sz w:val="20"/>
        </w:rPr>
        <w:pict>
          <v:shape id="_x0000_i1220" type="#_x0000_t75" style="width:66pt;height:39.75pt">
            <v:imagedata r:id="rId157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смешанной системе-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21" type="#_x0000_t75" style="width:12pt;height:14.25pt">
            <v:imagedata r:id="rId158" o:title=""/>
          </v:shape>
        </w:pict>
      </w:r>
      <w:r>
        <w:rPr>
          <w:rFonts w:ascii="Times New Roman" w:hAnsi="Times New Roman"/>
          <w:sz w:val="20"/>
        </w:rPr>
        <w:t xml:space="preserve">  =62,6   при     </w:t>
      </w:r>
      <w:r>
        <w:rPr>
          <w:rFonts w:ascii="Times New Roman" w:hAnsi="Times New Roman"/>
          <w:sz w:val="20"/>
        </w:rPr>
        <w:pict>
          <v:shape id="_x0000_i1222" type="#_x0000_t75" style="width:15pt;height:17.25pt">
            <v:imagedata r:id="rId159" o:title=""/>
          </v:shape>
        </w:pict>
      </w:r>
      <w:r>
        <w:rPr>
          <w:rFonts w:ascii="Times New Roman" w:hAnsi="Times New Roman"/>
          <w:sz w:val="20"/>
        </w:rPr>
        <w:t xml:space="preserve">  (мм);</w:t>
      </w:r>
      <w:r>
        <w:rPr>
          <w:rFonts w:ascii="Times New Roman" w:hAnsi="Times New Roman"/>
          <w:position w:val="-24"/>
          <w:sz w:val="20"/>
        </w:rPr>
        <w:pict>
          <v:shape id="_x0000_i1223" type="#_x0000_t75" style="width:75pt;height:33.75pt">
            <v:imagedata r:id="rId160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24" type="#_x0000_t75" style="width:74.25pt;height:36pt">
            <v:imagedata r:id="rId161" o:title=""/>
          </v:shape>
        </w:pict>
      </w:r>
      <w:r>
        <w:rPr>
          <w:rFonts w:ascii="Times New Roman" w:hAnsi="Times New Roman"/>
          <w:sz w:val="20"/>
        </w:rPr>
        <w:pict>
          <v:shape id="_x0000_i1225" type="#_x0000_t75" style="width:45.75pt;height:18pt">
            <v:imagedata r:id="rId162" o:title=""/>
          </v:shape>
        </w:pict>
      </w:r>
      <w:r>
        <w:rPr>
          <w:rFonts w:ascii="Times New Roman" w:hAnsi="Times New Roman"/>
          <w:sz w:val="20"/>
        </w:rPr>
        <w:t xml:space="preserve">   (кгс/см</w:t>
      </w:r>
      <w:r>
        <w:rPr>
          <w:rFonts w:ascii="Times New Roman" w:hAnsi="Times New Roman"/>
          <w:sz w:val="20"/>
        </w:rPr>
        <w:pict>
          <v:shape id="_x0000_i1226" type="#_x0000_t75" style="width:9pt;height:17.2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);   </w:t>
      </w:r>
      <w:r>
        <w:rPr>
          <w:rFonts w:ascii="Times New Roman" w:hAnsi="Times New Roman"/>
          <w:position w:val="-19"/>
          <w:sz w:val="20"/>
        </w:rPr>
        <w:pict>
          <v:shape id="_x0000_i1227" type="#_x0000_t75" style="width:81.75pt;height:36pt">
            <v:imagedata r:id="rId163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 </w:t>
      </w:r>
      <w:r>
        <w:rPr>
          <w:rFonts w:ascii="Times New Roman" w:hAnsi="Times New Roman"/>
          <w:sz w:val="20"/>
        </w:rPr>
        <w:pict>
          <v:shape id="_x0000_i1228" type="#_x0000_t75" style="width:14.25pt;height:18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  -  расчетная температура окружающей среды;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9" type="#_x0000_t75" style="width:14.25pt;height:17.2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  - темпера</w:t>
      </w:r>
      <w:r>
        <w:rPr>
          <w:rFonts w:ascii="Times New Roman" w:hAnsi="Times New Roman"/>
          <w:sz w:val="20"/>
        </w:rPr>
        <w:t xml:space="preserve">тура газа в начале участка газопровода, при отсутствии охлаждения газа на КС температуру </w:t>
      </w:r>
      <w:r>
        <w:rPr>
          <w:rFonts w:ascii="Times New Roman" w:hAnsi="Times New Roman"/>
          <w:sz w:val="20"/>
        </w:rPr>
        <w:pict>
          <v:shape id="_x0000_i1230" type="#_x0000_t75" style="width:14.25pt;height:17.2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 равной температуре газа на выходе из компрессорного цеха;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наличии охлаждения газа величина </w:t>
      </w:r>
      <w:r>
        <w:rPr>
          <w:rFonts w:ascii="Times New Roman" w:hAnsi="Times New Roman"/>
          <w:sz w:val="20"/>
        </w:rPr>
        <w:pict>
          <v:shape id="_x0000_i1231" type="#_x0000_t75" style="width:14.25pt;height:17.2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  должна приниматься равной температуре газа на выходе из системы охлаждения;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2" type="#_x0000_t75" style="width:33pt;height:18pt">
            <v:imagedata r:id="rId166" o:title=""/>
          </v:shape>
        </w:pict>
      </w:r>
      <w:r>
        <w:rPr>
          <w:rFonts w:ascii="Times New Roman" w:hAnsi="Times New Roman"/>
          <w:sz w:val="20"/>
        </w:rPr>
        <w:t xml:space="preserve">  - соответственно начальное и конечное абсолютное давление газа на участке;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3" type="#_x0000_t75" style="width:18pt;height:18pt">
            <v:imagedata r:id="rId167" o:title=""/>
          </v:shape>
        </w:pict>
      </w:r>
      <w:r>
        <w:rPr>
          <w:rFonts w:ascii="Times New Roman" w:hAnsi="Times New Roman"/>
          <w:sz w:val="20"/>
        </w:rPr>
        <w:t xml:space="preserve">   - среднее давление газа на участке, определяется согласно требованиям пункта 12.18 настоящих норм;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4" type="#_x0000_t75" style="width:9.75pt;height:11.25pt">
            <v:imagedata r:id="rId168" o:title=""/>
          </v:shape>
        </w:pict>
      </w:r>
      <w:r>
        <w:rPr>
          <w:rFonts w:ascii="Times New Roman" w:hAnsi="Times New Roman"/>
          <w:sz w:val="20"/>
        </w:rPr>
        <w:t xml:space="preserve"> - расстояние от начала газопровода до рассматр</w:t>
      </w:r>
      <w:r>
        <w:rPr>
          <w:rFonts w:ascii="Times New Roman" w:hAnsi="Times New Roman"/>
          <w:sz w:val="20"/>
        </w:rPr>
        <w:t>иваемой точки, км;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5" type="#_x0000_t75" style="width:15pt;height:17.25pt">
            <v:imagedata r:id="rId159" o:title=""/>
          </v:shape>
        </w:pict>
      </w:r>
      <w:r>
        <w:rPr>
          <w:rFonts w:ascii="Times New Roman" w:hAnsi="Times New Roman"/>
          <w:sz w:val="20"/>
        </w:rPr>
        <w:t xml:space="preserve"> - наружный диаметр газопровода;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6" type="#_x0000_t75" style="width:21.75pt;height:18.75pt">
            <v:imagedata r:id="rId169" o:title=""/>
          </v:shape>
        </w:pict>
      </w:r>
      <w:r>
        <w:rPr>
          <w:rFonts w:ascii="Times New Roman" w:hAnsi="Times New Roman"/>
          <w:sz w:val="20"/>
        </w:rPr>
        <w:t xml:space="preserve"> - средний на участке общий коэффициент теплопередачи от газа в окружающую среду;  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7" type="#_x0000_t75" style="width:18pt;height:18.7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- средняя  изобарная теплоемкость газа;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8" type="#_x0000_t75" style="width:15.75pt;height:18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 - среднее на участке значение коэффициента Джоуля-Томсона.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Тепловой расчет многониточных газопроводов следует производить по формуле (12.26) отдельно для каждой нитки при соответствующем расходе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12.24. Среднюю температуру газа   </w:t>
      </w:r>
      <w:r>
        <w:rPr>
          <w:rFonts w:ascii="Times New Roman" w:hAnsi="Times New Roman"/>
          <w:sz w:val="20"/>
        </w:rPr>
        <w:pict>
          <v:shape id="_x0000_i1239" type="#_x0000_t75" style="width:18pt;height:18.7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   на участке газопровода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position w:val="-22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240" type="#_x0000_t75" style="width:309.75pt;height:38.25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               (12.28)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</w:t>
      </w:r>
      <w:r>
        <w:rPr>
          <w:rFonts w:ascii="Times New Roman" w:hAnsi="Times New Roman"/>
          <w:sz w:val="20"/>
        </w:rPr>
        <w:t xml:space="preserve">5. Среднюю изобарную теплоемкость природного газа  </w:t>
      </w:r>
      <w:r>
        <w:rPr>
          <w:rFonts w:ascii="Times New Roman" w:hAnsi="Times New Roman"/>
          <w:sz w:val="20"/>
        </w:rPr>
        <w:pict>
          <v:shape id="_x0000_i1241" type="#_x0000_t75" style="width:18pt;height:18.75pt">
            <v:imagedata r:id="rId173" o:title=""/>
          </v:shape>
        </w:pict>
      </w:r>
      <w:r>
        <w:rPr>
          <w:rFonts w:ascii="Times New Roman" w:hAnsi="Times New Roman"/>
          <w:sz w:val="20"/>
        </w:rPr>
        <w:t xml:space="preserve">   с содержанием метана более 85 %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2" type="#_x0000_t75" style="width:2in;height:21.75pt">
            <v:imagedata r:id="rId174" o:title=""/>
          </v:shape>
        </w:pict>
      </w:r>
      <w:r>
        <w:rPr>
          <w:rFonts w:ascii="Times New Roman" w:hAnsi="Times New Roman"/>
          <w:sz w:val="20"/>
        </w:rPr>
        <w:t xml:space="preserve">                         (12.29)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pict>
          <v:shape id="_x0000_i1243" type="#_x0000_t75" style="width:8.25pt;height:20.25pt">
            <v:imagedata r:id="rId175" o:title=""/>
          </v:shape>
        </w:pict>
      </w:r>
      <w:r>
        <w:rPr>
          <w:rFonts w:ascii="Times New Roman" w:hAnsi="Times New Roman"/>
          <w:position w:val="-16"/>
          <w:sz w:val="20"/>
        </w:rPr>
        <w:pict>
          <v:shape id="_x0000_i1244" type="#_x0000_t75" style="width:9pt;height:20.25pt">
            <v:imagedata r:id="rId176" o:title=""/>
          </v:shape>
        </w:pict>
      </w:r>
      <w:r>
        <w:rPr>
          <w:rFonts w:ascii="Times New Roman" w:hAnsi="Times New Roman"/>
          <w:sz w:val="20"/>
        </w:rPr>
        <w:t xml:space="preserve">Значение коэффициентов  </w:t>
      </w:r>
      <w:r>
        <w:rPr>
          <w:rFonts w:ascii="Times New Roman" w:hAnsi="Times New Roman"/>
          <w:sz w:val="20"/>
        </w:rPr>
        <w:pict>
          <v:shape id="_x0000_i1245" type="#_x0000_t75" style="width:59.25pt;height:18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  следует принимать: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международной СИ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6" type="#_x0000_t75" style="width:51.75pt;height:17.25pt">
            <v:imagedata r:id="rId178" o:title=""/>
          </v:shape>
        </w:pic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</w:rPr>
        <w:pict>
          <v:shape id="_x0000_i1247" type="#_x0000_t75" style="width:86.25pt;height:20.25pt">
            <v:imagedata r:id="rId179" o:title=""/>
          </v:shape>
        </w:pict>
      </w:r>
      <w:r>
        <w:rPr>
          <w:rFonts w:ascii="Times New Roman" w:hAnsi="Times New Roman"/>
          <w:sz w:val="20"/>
        </w:rPr>
        <w:pict>
          <v:shape id="_x0000_i1248" type="#_x0000_t75" style="width:126.75pt;height:21.75pt">
            <v:imagedata r:id="rId180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смешанной системе: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9" type="#_x0000_t75" style="width:57.75pt;height:17.25pt">
            <v:imagedata r:id="rId181" o:title=""/>
          </v:shape>
        </w:pic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pict>
          <v:shape id="_x0000_i1250" type="#_x0000_t75" style="width:87.75pt;height:20.25pt">
            <v:imagedata r:id="rId182" o:title=""/>
          </v:shape>
        </w:pict>
      </w:r>
      <w:r>
        <w:rPr>
          <w:rFonts w:ascii="Times New Roman" w:hAnsi="Times New Roman"/>
          <w:position w:val="-13"/>
          <w:sz w:val="20"/>
        </w:rPr>
        <w:pict>
          <v:shape id="_x0000_i1251" type="#_x0000_t75" style="width:126.75pt;height:21.75pt">
            <v:imagedata r:id="rId18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 </w:t>
      </w:r>
      <w:r>
        <w:rPr>
          <w:rFonts w:ascii="Times New Roman" w:hAnsi="Times New Roman"/>
          <w:sz w:val="20"/>
        </w:rPr>
        <w:pict>
          <v:shape id="_x0000_i1252" type="#_x0000_t75" style="width:18pt;height:18.75pt">
            <v:imagedata r:id="rId184" o:title=""/>
          </v:shape>
        </w:pict>
      </w:r>
      <w:r>
        <w:rPr>
          <w:rFonts w:ascii="Times New Roman" w:hAnsi="Times New Roman"/>
          <w:sz w:val="20"/>
        </w:rPr>
        <w:t xml:space="preserve">  для метана допускается определять также по рис.6.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3" type="#_x0000_t75" style="width:291pt;height:252pt">
            <v:imagedata r:id="rId185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Рис.6. Зависимость теплоемкости метана от давления и температуры газа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содержании метана в природном газе менее 85 %, значение </w:t>
      </w:r>
      <w:r>
        <w:rPr>
          <w:rFonts w:ascii="Times New Roman" w:hAnsi="Times New Roman"/>
          <w:sz w:val="20"/>
        </w:rPr>
        <w:pict>
          <v:shape id="_x0000_i1254" type="#_x0000_t75" style="width:18pt;height:18.75pt">
            <v:imagedata r:id="rId184" o:title=""/>
          </v:shape>
        </w:pict>
      </w:r>
      <w:r>
        <w:rPr>
          <w:rFonts w:ascii="Times New Roman" w:hAnsi="Times New Roman"/>
          <w:sz w:val="20"/>
        </w:rPr>
        <w:t xml:space="preserve">  следует определять по составу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 xml:space="preserve">.26. Среднее значение коэффициента Джоуля-Томсона </w:t>
      </w:r>
      <w:r>
        <w:rPr>
          <w:rFonts w:ascii="Times New Roman" w:hAnsi="Times New Roman"/>
          <w:sz w:val="20"/>
        </w:rPr>
        <w:pict>
          <v:shape id="_x0000_i1255" type="#_x0000_t75" style="width:15pt;height:17.25pt">
            <v:imagedata r:id="rId186" o:title=""/>
          </v:shape>
        </w:pict>
      </w:r>
      <w:r>
        <w:rPr>
          <w:rFonts w:ascii="Times New Roman" w:hAnsi="Times New Roman"/>
          <w:sz w:val="20"/>
        </w:rPr>
        <w:t xml:space="preserve"> для газов с содержанием метана более 85 %,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1"/>
          <w:sz w:val="20"/>
        </w:rPr>
        <w:pict>
          <v:shape id="_x0000_i1256" type="#_x0000_t75" style="width:110.25pt;height:45.75pt">
            <v:imagedata r:id="rId187" o:title=""/>
          </v:shape>
        </w:pict>
      </w:r>
      <w:r>
        <w:rPr>
          <w:rFonts w:ascii="Times New Roman" w:hAnsi="Times New Roman"/>
          <w:sz w:val="20"/>
        </w:rPr>
        <w:t>.                                      (12.30)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коэффициентов  </w:t>
      </w:r>
      <w:r>
        <w:rPr>
          <w:rFonts w:ascii="Times New Roman" w:hAnsi="Times New Roman"/>
          <w:sz w:val="20"/>
        </w:rPr>
        <w:pict>
          <v:shape id="_x0000_i1257" type="#_x0000_t75" style="width:39.75pt;height:17.25pt">
            <v:imagedata r:id="rId188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международной СИ -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8" type="#_x0000_t75" style="width:83.25pt;height:20.25pt">
            <v:imagedata r:id="rId189" o:title=""/>
          </v:shape>
        </w:pict>
      </w:r>
      <w:r>
        <w:rPr>
          <w:rFonts w:ascii="Times New Roman" w:hAnsi="Times New Roman"/>
          <w:sz w:val="20"/>
        </w:rPr>
        <w:pict>
          <v:shape id="_x0000_i1259" type="#_x0000_t75" style="width:42.75pt;height:17.25pt">
            <v:imagedata r:id="rId190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смешанной системе -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60" type="#_x0000_t75" style="width:83.25pt;height:20.25pt">
            <v:imagedata r:id="rId191" o:title=""/>
          </v:shape>
        </w:pict>
      </w:r>
      <w:r>
        <w:rPr>
          <w:rFonts w:ascii="Times New Roman" w:hAnsi="Times New Roman"/>
          <w:position w:val="1"/>
          <w:sz w:val="20"/>
        </w:rPr>
        <w:pict>
          <v:shape id="_x0000_i1261" type="#_x0000_t75" style="width:57pt;height:17.25pt">
            <v:imagedata r:id="rId192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 </w:t>
      </w:r>
      <w:r>
        <w:rPr>
          <w:rFonts w:ascii="Times New Roman" w:hAnsi="Times New Roman"/>
          <w:sz w:val="20"/>
        </w:rPr>
        <w:pict>
          <v:shape id="_x0000_i1262" type="#_x0000_t75" style="width:15pt;height:17.25pt">
            <v:imagedata r:id="rId186" o:title=""/>
          </v:shape>
        </w:pict>
      </w:r>
      <w:r>
        <w:rPr>
          <w:rFonts w:ascii="Times New Roman" w:hAnsi="Times New Roman"/>
          <w:sz w:val="20"/>
        </w:rPr>
        <w:t xml:space="preserve">     для газа с содержанием метана более 85 % допускается определять по рис.7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63" type="#_x0000_t75" style="width:337.5pt;height:448.5pt">
            <v:imagedata r:id="rId193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Рис.7. Зависимость коэффициента Джоуля-Томсона от давления и температуры газа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12.27. Выбор расчетной температуры окружающей среды </w:t>
      </w:r>
      <w:r>
        <w:rPr>
          <w:rFonts w:ascii="Times New Roman" w:hAnsi="Times New Roman"/>
          <w:sz w:val="20"/>
        </w:rPr>
        <w:pict>
          <v:shape id="_x0000_i1264" type="#_x0000_t75" style="width:13.5pt;height:17.25pt">
            <v:imagedata r:id="rId194" o:title=""/>
          </v:shape>
        </w:pic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sz w:val="20"/>
        </w:rPr>
        <w:t xml:space="preserve">оэффициента теплопередачи </w:t>
      </w:r>
      <w:r>
        <w:rPr>
          <w:rFonts w:ascii="Times New Roman" w:hAnsi="Times New Roman"/>
          <w:sz w:val="20"/>
        </w:rPr>
        <w:pict>
          <v:shape id="_x0000_i1265" type="#_x0000_t75" style="width:21.75pt;height:18.75pt">
            <v:imagedata r:id="rId169" o:title=""/>
          </v:shape>
        </w:pict>
      </w:r>
      <w:r>
        <w:rPr>
          <w:rFonts w:ascii="Times New Roman" w:hAnsi="Times New Roman"/>
          <w:sz w:val="20"/>
        </w:rPr>
        <w:t xml:space="preserve"> производится в зависимости от способа прокладки газопровода - подземного, надземного, наземного.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12.28. При подземной прокладке газопровода значение </w:t>
      </w:r>
      <w:r>
        <w:rPr>
          <w:rFonts w:ascii="Times New Roman" w:hAnsi="Times New Roman"/>
          <w:sz w:val="20"/>
        </w:rPr>
        <w:pict>
          <v:shape id="_x0000_i1266" type="#_x0000_t75" style="width:14.25pt;height:18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должно приниматься равным среднему за рассматриваемый период значению температуры грунта </w:t>
      </w:r>
      <w:r>
        <w:rPr>
          <w:rFonts w:ascii="Times New Roman" w:hAnsi="Times New Roman"/>
          <w:sz w:val="20"/>
        </w:rPr>
        <w:pict>
          <v:shape id="_x0000_i1267" type="#_x0000_t75" style="width:18pt;height:18.75pt">
            <v:imagedata r:id="rId195" o:title=""/>
          </v:shape>
        </w:pict>
      </w:r>
      <w:r>
        <w:rPr>
          <w:rFonts w:ascii="Times New Roman" w:hAnsi="Times New Roman"/>
          <w:sz w:val="20"/>
        </w:rPr>
        <w:t xml:space="preserve"> на глубине заложения оси трубопровода в естественном тепловом состоянии в соответствии со справочниками по климату СССР или данным ближайших метеостанций.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12.29. При надземной прокладке газопровода расчетную температуру внешней среды </w:t>
      </w:r>
      <w:r>
        <w:rPr>
          <w:rFonts w:ascii="Times New Roman" w:hAnsi="Times New Roman"/>
          <w:sz w:val="20"/>
        </w:rPr>
        <w:pict>
          <v:shape id="_x0000_i1268" type="#_x0000_t75" style="width:14.25pt;height:18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следуе</w:t>
      </w:r>
      <w:r>
        <w:rPr>
          <w:rFonts w:ascii="Times New Roman" w:hAnsi="Times New Roman"/>
          <w:sz w:val="20"/>
        </w:rPr>
        <w:t>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position w:val="-34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269" type="#_x0000_t75" style="width:108.75pt;height:39.75pt">
            <v:imagedata r:id="rId196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(12.31)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270" type="#_x0000_t75" style="width:107.25pt;height:41.25pt">
            <v:imagedata r:id="rId19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(12.32)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коэффициентов </w:t>
      </w:r>
      <w:r>
        <w:rPr>
          <w:rFonts w:ascii="Times New Roman" w:hAnsi="Times New Roman"/>
          <w:sz w:val="20"/>
        </w:rPr>
        <w:pict>
          <v:shape id="_x0000_i1271" type="#_x0000_t75" style="width:15pt;height:17.25pt">
            <v:imagedata r:id="rId198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pict>
          <v:shape id="_x0000_i1272" type="#_x0000_t75" style="width:15.75pt;height:17.25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  следует принимать: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международной СИ: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73" type="#_x0000_t75" style="width:15pt;height:17.25pt">
            <v:imagedata r:id="rId198" o:title=""/>
          </v:shape>
        </w:pict>
      </w:r>
      <w:r>
        <w:rPr>
          <w:rFonts w:ascii="Times New Roman" w:hAnsi="Times New Roman"/>
          <w:sz w:val="20"/>
        </w:rPr>
        <w:t xml:space="preserve"> =4,45;     </w:t>
      </w:r>
      <w:r>
        <w:rPr>
          <w:rFonts w:ascii="Times New Roman" w:hAnsi="Times New Roman"/>
          <w:position w:val="-7"/>
          <w:sz w:val="20"/>
        </w:rPr>
        <w:pict>
          <v:shape id="_x0000_i1274" type="#_x0000_t75" style="width:15.75pt;height:17.25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 =5,0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                                            </w:t>
      </w:r>
      <w:r>
        <w:rPr>
          <w:rFonts w:ascii="Times New Roman" w:hAnsi="Times New Roman"/>
          <w:sz w:val="20"/>
        </w:rPr>
        <w:pict>
          <v:shape id="_x0000_i1275" type="#_x0000_t75" style="width:166.5pt;height:36pt">
            <v:imagedata r:id="rId200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смешанной системе: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6" type="#_x0000_t75" style="width:15pt;height:17.25pt">
            <v:imagedata r:id="rId198" o:title=""/>
          </v:shape>
        </w:pict>
      </w:r>
      <w:r>
        <w:rPr>
          <w:rFonts w:ascii="Times New Roman" w:hAnsi="Times New Roman"/>
          <w:sz w:val="20"/>
        </w:rPr>
        <w:t xml:space="preserve">  =3,83;      </w:t>
      </w:r>
      <w:r>
        <w:rPr>
          <w:rFonts w:ascii="Times New Roman" w:hAnsi="Times New Roman"/>
          <w:sz w:val="20"/>
        </w:rPr>
        <w:pict>
          <v:shape id="_x0000_i1277" type="#_x0000_t75" style="width:15.75pt;height:17.25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 =68,14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                                  </w:t>
      </w:r>
      <w:r>
        <w:rPr>
          <w:rFonts w:ascii="Times New Roman" w:hAnsi="Times New Roman"/>
          <w:sz w:val="20"/>
        </w:rPr>
        <w:pict>
          <v:shape id="_x0000_i1278" type="#_x0000_t75" style="width:197.25pt;height:36pt">
            <v:imagedata r:id="rId201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</w:t>
      </w:r>
      <w:r>
        <w:rPr>
          <w:rFonts w:ascii="Times New Roman" w:hAnsi="Times New Roman"/>
          <w:sz w:val="20"/>
        </w:rPr>
        <w:pict>
          <v:shape id="_x0000_i1279" type="#_x0000_t75" style="width:15pt;height:21pt">
            <v:imagedata r:id="rId202" o:title=""/>
          </v:shape>
        </w:pict>
      </w:r>
      <w:r>
        <w:rPr>
          <w:rFonts w:ascii="Times New Roman" w:hAnsi="Times New Roman"/>
          <w:sz w:val="20"/>
        </w:rPr>
        <w:t xml:space="preserve"> - коэффициент поглощения солнечной радиации наружной поверхностью трубопровода, определяется</w:t>
      </w:r>
      <w:r>
        <w:rPr>
          <w:rFonts w:ascii="Times New Roman" w:hAnsi="Times New Roman"/>
          <w:sz w:val="20"/>
        </w:rPr>
        <w:t xml:space="preserve"> в соответствии с главой СНиП II-3-79;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280" type="#_x0000_t75" style="width:14.25pt;height:18pt">
            <v:imagedata r:id="rId203" o:title=""/>
          </v:shape>
        </w:pict>
      </w:r>
      <w:r>
        <w:rPr>
          <w:rFonts w:ascii="Times New Roman" w:hAnsi="Times New Roman"/>
          <w:sz w:val="20"/>
        </w:rPr>
        <w:t xml:space="preserve"> - температура атмосферного воздуха;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1" type="#_x0000_t75" style="width:26.25pt;height:18.75pt">
            <v:imagedata r:id="rId204" o:title=""/>
          </v:shape>
        </w:pict>
      </w:r>
      <w:r>
        <w:rPr>
          <w:rFonts w:ascii="Times New Roman" w:hAnsi="Times New Roman"/>
          <w:sz w:val="20"/>
        </w:rPr>
        <w:t xml:space="preserve"> - суммарная солнечная радиация;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82" type="#_x0000_t75" style="width:9pt;height:11.25pt">
            <v:imagedata r:id="rId205" o:title=""/>
          </v:shape>
        </w:pict>
      </w:r>
      <w:r>
        <w:rPr>
          <w:rFonts w:ascii="Times New Roman" w:hAnsi="Times New Roman"/>
          <w:sz w:val="20"/>
        </w:rPr>
        <w:t xml:space="preserve">   - скорость ветра;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 </w:t>
      </w:r>
      <w:r>
        <w:rPr>
          <w:rFonts w:ascii="Times New Roman" w:hAnsi="Times New Roman"/>
          <w:sz w:val="20"/>
        </w:rPr>
        <w:pict>
          <v:shape id="_x0000_i1283" type="#_x0000_t75" style="width:14.25pt;height:18pt">
            <v:imagedata r:id="rId203" o:title=""/>
          </v:shape>
        </w:pict>
      </w:r>
      <w:r>
        <w:rPr>
          <w:rFonts w:ascii="Times New Roman" w:hAnsi="Times New Roman"/>
          <w:sz w:val="20"/>
        </w:rPr>
        <w:t xml:space="preserve">,   </w:t>
      </w:r>
      <w:r>
        <w:rPr>
          <w:rFonts w:ascii="Times New Roman" w:hAnsi="Times New Roman"/>
          <w:sz w:val="20"/>
        </w:rPr>
        <w:pict>
          <v:shape id="_x0000_i1284" type="#_x0000_t75" style="width:26.25pt;height:18.75pt">
            <v:imagedata r:id="rId20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85" type="#_x0000_t75" style="width:9pt;height:11.25pt">
            <v:imagedata r:id="rId205" o:title=""/>
          </v:shape>
        </w:pict>
      </w:r>
      <w:r>
        <w:rPr>
          <w:rFonts w:ascii="Times New Roman" w:hAnsi="Times New Roman"/>
          <w:sz w:val="20"/>
        </w:rPr>
        <w:t xml:space="preserve">  следует определять в соответствии с главой СНиП 2.01.01-82;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6" type="#_x0000_t75" style="width:9.75pt;height:11.25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условия работы газопровода; при наличии снежного покрова следует принимать </w:t>
      </w:r>
      <w:r>
        <w:rPr>
          <w:rFonts w:ascii="Times New Roman" w:hAnsi="Times New Roman"/>
          <w:sz w:val="20"/>
        </w:rPr>
        <w:pict>
          <v:shape id="_x0000_i1287" type="#_x0000_t75" style="width:9.75pt;height:11.25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=2,6, при отсутствии    </w:t>
      </w:r>
      <w:r>
        <w:rPr>
          <w:rFonts w:ascii="Times New Roman" w:hAnsi="Times New Roman"/>
          <w:sz w:val="20"/>
        </w:rPr>
        <w:pict>
          <v:shape id="_x0000_i1288" type="#_x0000_t75" style="width:9.75pt;height:11.25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=1,5.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12.30. При наземной прикладке газопровода расчетную температуру окружающей среды </w:t>
      </w:r>
      <w:r>
        <w:rPr>
          <w:rFonts w:ascii="Times New Roman" w:hAnsi="Times New Roman"/>
          <w:sz w:val="20"/>
        </w:rPr>
        <w:pict>
          <v:shape id="_x0000_i1289" type="#_x0000_t75" style="width:14.25pt;height:18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position w:val="-25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290" type="#_x0000_t75" style="width:114pt;height:39.75pt">
            <v:imagedata r:id="rId206" o:title=""/>
          </v:shape>
        </w:pict>
      </w:r>
      <w:r>
        <w:rPr>
          <w:rFonts w:ascii="Times New Roman" w:hAnsi="Times New Roman"/>
          <w:sz w:val="20"/>
        </w:rPr>
        <w:t xml:space="preserve">,                                            </w:t>
      </w:r>
      <w:r>
        <w:rPr>
          <w:rFonts w:ascii="Times New Roman" w:hAnsi="Times New Roman"/>
          <w:sz w:val="20"/>
        </w:rPr>
        <w:t xml:space="preserve"> (12.33)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            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1" type="#_x0000_t75" style="width:150pt;height:21pt">
            <v:imagedata r:id="rId20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(12,34)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2" type="#_x0000_t75" style="width:99.75pt;height:21.75pt">
            <v:imagedata r:id="rId20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(12.35)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3" type="#_x0000_t75" style="width:108pt;height:35.25pt">
            <v:imagedata r:id="rId209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(12.36)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4" type="#_x0000_t75" style="width:119.25pt;height:36.75pt">
            <v:imagedata r:id="rId21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(12.37)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5" type="#_x0000_t75" style="width:131.25pt;height:33pt">
            <v:imagedata r:id="rId21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(12.38)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6" type="#_x0000_t75" style="width:75.75pt;height:35.25pt">
            <v:imagedata r:id="rId21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(12.39)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7" type="#_x0000_t75" style="width:159.75pt;height:51.75pt">
            <v:imagedata r:id="rId21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(12.40)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8" type="#_x0000_t75" style="width:120.75pt;height:21pt">
            <v:imagedata r:id="rId21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</w:t>
      </w:r>
      <w:r>
        <w:rPr>
          <w:rFonts w:ascii="Times New Roman" w:hAnsi="Times New Roman"/>
          <w:sz w:val="20"/>
        </w:rPr>
        <w:t xml:space="preserve">  (12.41)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коэффициента   </w:t>
      </w:r>
      <w:r>
        <w:rPr>
          <w:rFonts w:ascii="Times New Roman" w:hAnsi="Times New Roman"/>
          <w:sz w:val="20"/>
        </w:rPr>
        <w:pict>
          <v:shape id="_x0000_i1299" type="#_x0000_t75" style="width:12.75pt;height:11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 следует принимать: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международной СИ - 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0" type="#_x0000_t75" style="width:12.75pt;height:11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=1  при  </w:t>
      </w:r>
      <w:r>
        <w:rPr>
          <w:rFonts w:ascii="Times New Roman" w:hAnsi="Times New Roman"/>
          <w:sz w:val="20"/>
        </w:rPr>
        <w:pict>
          <v:shape id="_x0000_i1301" type="#_x0000_t75" style="width:138.75pt;height:18pt">
            <v:imagedata r:id="rId215" o:title=""/>
          </v:shape>
        </w:pict>
      </w:r>
      <w:r>
        <w:rPr>
          <w:rFonts w:ascii="Times New Roman" w:hAnsi="Times New Roman"/>
          <w:sz w:val="20"/>
        </w:rPr>
        <w:t xml:space="preserve"> (м);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2" type="#_x0000_t75" style="width:221.25pt;height:36pt">
            <v:imagedata r:id="rId216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смешанной системе -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3" type="#_x0000_t75" style="width:12.75pt;height:11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=10</w:t>
      </w:r>
      <w:r>
        <w:rPr>
          <w:rFonts w:ascii="Times New Roman" w:hAnsi="Times New Roman"/>
          <w:sz w:val="20"/>
        </w:rPr>
        <w:pict>
          <v:shape id="_x0000_i1304" type="#_x0000_t75" style="width:12.75pt;height:17.25pt">
            <v:imagedata r:id="rId217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305" type="#_x0000_t75" style="width:44.25pt;height:18pt">
            <v:imagedata r:id="rId218" o:title=""/>
          </v:shape>
        </w:pict>
      </w:r>
      <w:r>
        <w:rPr>
          <w:rFonts w:ascii="Times New Roman" w:hAnsi="Times New Roman"/>
          <w:sz w:val="20"/>
        </w:rPr>
        <w:t xml:space="preserve"> (мм); </w:t>
      </w:r>
      <w:r>
        <w:rPr>
          <w:rFonts w:ascii="Times New Roman" w:hAnsi="Times New Roman"/>
          <w:sz w:val="20"/>
        </w:rPr>
        <w:pict>
          <v:shape id="_x0000_i1306" type="#_x0000_t75" style="width:84.75pt;height:18pt">
            <v:imagedata r:id="rId219" o:title=""/>
          </v:shape>
        </w:pict>
      </w:r>
      <w:r>
        <w:rPr>
          <w:rFonts w:ascii="Times New Roman" w:hAnsi="Times New Roman"/>
          <w:sz w:val="20"/>
        </w:rPr>
        <w:t xml:space="preserve"> (м);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307" type="#_x0000_t75" style="width:237.75pt;height:36pt">
            <v:imagedata r:id="rId220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308" type="#_x0000_t75" style="width:18.75pt;height:18pt">
            <v:imagedata r:id="rId221" o:title=""/>
          </v:shape>
        </w:pict>
      </w:r>
      <w:r>
        <w:rPr>
          <w:rFonts w:ascii="Times New Roman" w:hAnsi="Times New Roman"/>
          <w:sz w:val="20"/>
        </w:rPr>
        <w:t xml:space="preserve">  - наружный диаметр теплоизолированного газопровода;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9" type="#_x0000_t75" style="width:39pt;height:18pt">
            <v:imagedata r:id="rId222" o:title=""/>
          </v:shape>
        </w:pict>
      </w:r>
      <w:r>
        <w:rPr>
          <w:rFonts w:ascii="Times New Roman" w:hAnsi="Times New Roman"/>
          <w:sz w:val="20"/>
        </w:rPr>
        <w:t xml:space="preserve"> - коэффициенты теплопередачи от газопровода вверх и вниз;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0" type="#_x0000_t75" style="width:18pt;height:21.75pt">
            <v:imagedata r:id="rId223" o:title=""/>
          </v:shape>
        </w:pict>
      </w:r>
      <w:r>
        <w:rPr>
          <w:rFonts w:ascii="Times New Roman" w:hAnsi="Times New Roman"/>
          <w:sz w:val="20"/>
        </w:rPr>
        <w:t xml:space="preserve"> - естественная температура грунта на глубине  </w:t>
      </w:r>
      <w:r>
        <w:rPr>
          <w:rFonts w:ascii="Times New Roman" w:hAnsi="Times New Roman"/>
          <w:sz w:val="20"/>
        </w:rPr>
        <w:pict>
          <v:shape id="_x0000_i1311" type="#_x0000_t75" style="width:15pt;height:18pt">
            <v:imagedata r:id="rId224" o:title=""/>
          </v:shape>
        </w:pict>
      </w:r>
      <w:r>
        <w:rPr>
          <w:rFonts w:ascii="Times New Roman" w:hAnsi="Times New Roman"/>
          <w:sz w:val="20"/>
        </w:rPr>
        <w:t xml:space="preserve">; следует определять в соответствии со справочником по климату СССР.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2" type="#_x0000_t75" style="width:27pt;height:18pt">
            <v:imagedata r:id="rId225" o:title=""/>
          </v:shape>
        </w:pict>
      </w:r>
      <w:r>
        <w:rPr>
          <w:rFonts w:ascii="Times New Roman" w:hAnsi="Times New Roman"/>
          <w:sz w:val="20"/>
        </w:rPr>
        <w:t xml:space="preserve">  - ширина насыпи в сечении ее основания и в верхней части;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3" type="#_x0000_t75" style="width:12pt;height:18pt">
            <v:imagedata r:id="rId226" o:title=""/>
          </v:shape>
        </w:pict>
      </w:r>
      <w:r>
        <w:rPr>
          <w:rFonts w:ascii="Times New Roman" w:hAnsi="Times New Roman"/>
          <w:sz w:val="20"/>
        </w:rPr>
        <w:t xml:space="preserve"> - ширина насыпи в сечении, на уровне оси</w:t>
      </w:r>
      <w:r>
        <w:rPr>
          <w:rFonts w:ascii="Times New Roman" w:hAnsi="Times New Roman"/>
          <w:sz w:val="20"/>
        </w:rPr>
        <w:t xml:space="preserve"> трубы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4" type="#_x0000_t75" style="width:132pt;height:35.25pt">
            <v:imagedata r:id="rId22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(12.42)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5" type="#_x0000_t75" style="width:15pt;height:18pt">
            <v:imagedata r:id="rId228" o:title=""/>
          </v:shape>
        </w:pict>
      </w:r>
      <w:r>
        <w:rPr>
          <w:rFonts w:ascii="Times New Roman" w:hAnsi="Times New Roman"/>
          <w:sz w:val="20"/>
        </w:rPr>
        <w:t xml:space="preserve"> - высота насыпи;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6" type="#_x0000_t75" style="width:15pt;height:18pt">
            <v:imagedata r:id="rId229" o:title=""/>
          </v:shape>
        </w:pict>
      </w:r>
      <w:r>
        <w:rPr>
          <w:rFonts w:ascii="Times New Roman" w:hAnsi="Times New Roman"/>
          <w:sz w:val="20"/>
        </w:rPr>
        <w:t xml:space="preserve"> - глубина заложения оси трубы, (расстояние от поверхности насыпи до оси трубы);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7" type="#_x0000_t75" style="width:21pt;height:18pt">
            <v:imagedata r:id="rId230" o:title=""/>
          </v:shape>
        </w:pict>
      </w:r>
      <w:r>
        <w:rPr>
          <w:rFonts w:ascii="Times New Roman" w:hAnsi="Times New Roman"/>
          <w:sz w:val="20"/>
        </w:rPr>
        <w:t xml:space="preserve">  - коэффициент теплоотдачи от поверхности насыпи в воздух; допускается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8" type="#_x0000_t75" style="width:78pt;height:39pt">
            <v:imagedata r:id="rId23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(12.43)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319" type="#_x0000_t75" style="width:12pt;height:12.75pt">
            <v:imagedata r:id="rId232" o:title=""/>
          </v:shape>
        </w:pict>
      </w:r>
      <w:r>
        <w:rPr>
          <w:rFonts w:ascii="Times New Roman" w:hAnsi="Times New Roman"/>
          <w:sz w:val="20"/>
        </w:rPr>
        <w:t xml:space="preserve">  =10,8 при    </w:t>
      </w:r>
      <w:r>
        <w:rPr>
          <w:rFonts w:ascii="Times New Roman" w:hAnsi="Times New Roman"/>
          <w:position w:val="-25"/>
          <w:sz w:val="20"/>
        </w:rPr>
        <w:pict>
          <v:shape id="_x0000_i1320" type="#_x0000_t75" style="width:39pt;height:33.75pt">
            <v:imagedata r:id="rId233" o:title=""/>
          </v:shape>
        </w:pict>
      </w:r>
      <w:r>
        <w:rPr>
          <w:rFonts w:ascii="Times New Roman" w:hAnsi="Times New Roman"/>
          <w:sz w:val="20"/>
        </w:rPr>
        <w:t xml:space="preserve"> ,    </w:t>
      </w:r>
      <w:r>
        <w:rPr>
          <w:rFonts w:ascii="Times New Roman" w:hAnsi="Times New Roman"/>
          <w:sz w:val="20"/>
        </w:rPr>
        <w:pict>
          <v:shape id="_x0000_i1321" type="#_x0000_t75" style="width:15.75pt;height:17.25pt">
            <v:imagedata r:id="rId234" o:title=""/>
          </v:shape>
        </w:pict>
      </w:r>
      <w:r>
        <w:rPr>
          <w:rFonts w:ascii="Times New Roman" w:hAnsi="Times New Roman"/>
          <w:sz w:val="20"/>
        </w:rPr>
        <w:t xml:space="preserve">  (м),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2" type="#_x0000_t75" style="width:66pt;height:36pt">
            <v:imagedata r:id="rId235" o:title=""/>
          </v:shape>
        </w:pict>
      </w:r>
      <w:r>
        <w:rPr>
          <w:rFonts w:ascii="Times New Roman" w:hAnsi="Times New Roman"/>
          <w:sz w:val="20"/>
        </w:rPr>
        <w:t xml:space="preserve">  или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3" type="#_x0000_t75" style="width:12pt;height:12.75pt">
            <v:imagedata r:id="rId232" o:title=""/>
          </v:shape>
        </w:pict>
      </w:r>
      <w:r>
        <w:rPr>
          <w:rFonts w:ascii="Times New Roman" w:hAnsi="Times New Roman"/>
          <w:sz w:val="20"/>
        </w:rPr>
        <w:t xml:space="preserve"> =147,18 при    </w:t>
      </w:r>
      <w:r>
        <w:rPr>
          <w:rFonts w:ascii="Times New Roman" w:hAnsi="Times New Roman"/>
          <w:position w:val="-19"/>
          <w:sz w:val="20"/>
        </w:rPr>
        <w:pict>
          <v:shape id="_x0000_i1324" type="#_x0000_t75" style="width:39pt;height:33.75pt">
            <v:imagedata r:id="rId233" o:title=""/>
          </v:shape>
        </w:pict>
      </w:r>
      <w:r>
        <w:rPr>
          <w:rFonts w:ascii="Times New Roman" w:hAnsi="Times New Roman"/>
          <w:sz w:val="20"/>
        </w:rPr>
        <w:t xml:space="preserve"> ,   </w:t>
      </w:r>
      <w:r>
        <w:rPr>
          <w:rFonts w:ascii="Times New Roman" w:hAnsi="Times New Roman"/>
          <w:sz w:val="20"/>
        </w:rPr>
        <w:pict>
          <v:shape id="_x0000_i1325" type="#_x0000_t75" style="width:15.75pt;height:17.25pt">
            <v:imagedata r:id="rId234" o:title=""/>
          </v:shape>
        </w:pict>
      </w:r>
      <w:r>
        <w:rPr>
          <w:rFonts w:ascii="Times New Roman" w:hAnsi="Times New Roman"/>
          <w:sz w:val="20"/>
        </w:rPr>
        <w:t xml:space="preserve"> (м), 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6" type="#_x0000_t75" style="width:81pt;height:36pt">
            <v:imagedata r:id="rId236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7" type="#_x0000_t75" style="width:18.75pt;height:18pt">
            <v:imagedata r:id="rId237" o:title=""/>
          </v:shape>
        </w:pict>
      </w:r>
      <w:r>
        <w:rPr>
          <w:rFonts w:ascii="Times New Roman" w:hAnsi="Times New Roman"/>
          <w:sz w:val="20"/>
        </w:rPr>
        <w:t xml:space="preserve">  - толщина снежного покрова;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8" type="#_x0000_t75" style="width:20.25pt;height:18pt">
            <v:imagedata r:id="rId238" o:title=""/>
          </v:shape>
        </w:pict>
      </w:r>
      <w:r>
        <w:rPr>
          <w:rFonts w:ascii="Times New Roman" w:hAnsi="Times New Roman"/>
          <w:sz w:val="20"/>
        </w:rPr>
        <w:t xml:space="preserve"> - коэффициент теплопроводности снежного покрова, допускается</w:t>
      </w:r>
      <w:r>
        <w:rPr>
          <w:rFonts w:ascii="Times New Roman" w:hAnsi="Times New Roman"/>
          <w:sz w:val="20"/>
        </w:rPr>
        <w:t xml:space="preserve"> принимать в зависимости от состояния снега: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снег свежевыпавший - 0,1 Вт/(м·К); снег уплотненный - 0,35 Вт/(м·К); снег тающий - 0,64 Вт/(м·К);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9" type="#_x0000_t75" style="width:20.25pt;height:18.75pt">
            <v:imagedata r:id="rId239" o:title=""/>
          </v:shape>
        </w:pict>
      </w:r>
      <w:r>
        <w:rPr>
          <w:rFonts w:ascii="Times New Roman" w:hAnsi="Times New Roman"/>
          <w:sz w:val="20"/>
        </w:rPr>
        <w:t xml:space="preserve">  - коэффициент теплопроводности грунта насыпи. Величину коэффициента </w:t>
      </w:r>
      <w:r>
        <w:rPr>
          <w:rFonts w:ascii="Times New Roman" w:hAnsi="Times New Roman"/>
          <w:sz w:val="20"/>
        </w:rPr>
        <w:pict>
          <v:shape id="_x0000_i1330" type="#_x0000_t75" style="width:20.25pt;height:18.75pt">
            <v:imagedata r:id="rId239" o:title=""/>
          </v:shape>
        </w:pict>
      </w:r>
      <w:r>
        <w:rPr>
          <w:rFonts w:ascii="Times New Roman" w:hAnsi="Times New Roman"/>
          <w:sz w:val="20"/>
        </w:rPr>
        <w:t xml:space="preserve">   следует определять в зависимости от температуры грунта и температурного режима газопровода. При положительных  температурах грунта (</w:t>
      </w:r>
      <w:r>
        <w:rPr>
          <w:rFonts w:ascii="Times New Roman" w:hAnsi="Times New Roman"/>
          <w:sz w:val="20"/>
        </w:rPr>
        <w:pict>
          <v:shape id="_x0000_i1331" type="#_x0000_t75" style="width:18pt;height:21.75pt">
            <v:imagedata r:id="rId240" o:title=""/>
          </v:shape>
        </w:pict>
      </w:r>
      <w:r>
        <w:rPr>
          <w:rFonts w:ascii="Times New Roman" w:hAnsi="Times New Roman"/>
          <w:sz w:val="20"/>
        </w:rPr>
        <w:t xml:space="preserve"> &gt;273К) и газа (</w:t>
      </w:r>
      <w:r>
        <w:rPr>
          <w:rFonts w:ascii="Times New Roman" w:hAnsi="Times New Roman"/>
          <w:sz w:val="20"/>
        </w:rPr>
        <w:pict>
          <v:shape id="_x0000_i1332" type="#_x0000_t75" style="width:10.5pt;height:12.75pt">
            <v:imagedata r:id="rId241" o:title=""/>
          </v:shape>
        </w:pict>
      </w:r>
      <w:r>
        <w:rPr>
          <w:rFonts w:ascii="Times New Roman" w:hAnsi="Times New Roman"/>
          <w:sz w:val="20"/>
        </w:rPr>
        <w:t xml:space="preserve"> &gt;273К) значение коэффициента теплопроводности должно приниматься для грунта в талом состоянии  </w:t>
      </w:r>
      <w:r>
        <w:rPr>
          <w:rFonts w:ascii="Times New Roman" w:hAnsi="Times New Roman"/>
          <w:sz w:val="20"/>
        </w:rPr>
        <w:pict>
          <v:shape id="_x0000_i1333" type="#_x0000_t75" style="width:18pt;height:18pt">
            <v:imagedata r:id="rId242" o:title=""/>
          </v:shape>
        </w:pict>
      </w:r>
      <w:r>
        <w:rPr>
          <w:rFonts w:ascii="Times New Roman" w:hAnsi="Times New Roman"/>
          <w:sz w:val="20"/>
        </w:rPr>
        <w:t>, при отрицательных температурах грунта (</w:t>
      </w:r>
      <w:r>
        <w:rPr>
          <w:rFonts w:ascii="Times New Roman" w:hAnsi="Times New Roman"/>
          <w:sz w:val="20"/>
        </w:rPr>
        <w:pict>
          <v:shape id="_x0000_i1334" type="#_x0000_t75" style="width:17.25pt;height:21pt">
            <v:imagedata r:id="rId243" o:title=""/>
          </v:shape>
        </w:pict>
      </w:r>
      <w:r>
        <w:rPr>
          <w:rFonts w:ascii="Times New Roman" w:hAnsi="Times New Roman"/>
          <w:sz w:val="20"/>
        </w:rPr>
        <w:t xml:space="preserve"> &gt;273</w:t>
      </w:r>
      <w:r>
        <w:rPr>
          <w:rFonts w:ascii="Times New Roman" w:hAnsi="Times New Roman"/>
          <w:sz w:val="20"/>
        </w:rPr>
        <w:t>K) и газа (</w:t>
      </w:r>
      <w:r>
        <w:rPr>
          <w:rFonts w:ascii="Times New Roman" w:hAnsi="Times New Roman"/>
          <w:sz w:val="20"/>
        </w:rPr>
        <w:pict>
          <v:shape id="_x0000_i1335" type="#_x0000_t75" style="width:10.5pt;height:12.75pt">
            <v:imagedata r:id="rId241" o:title=""/>
          </v:shape>
        </w:pict>
      </w:r>
      <w:r>
        <w:rPr>
          <w:rFonts w:ascii="Times New Roman" w:hAnsi="Times New Roman"/>
          <w:sz w:val="20"/>
        </w:rPr>
        <w:t xml:space="preserve">&lt;273K) значение коэффициента теплопроводности должно приниматься для грунта в мерзлом состоянии   </w:t>
      </w:r>
      <w:r>
        <w:rPr>
          <w:rFonts w:ascii="Times New Roman" w:hAnsi="Times New Roman"/>
          <w:sz w:val="20"/>
        </w:rPr>
        <w:pict>
          <v:shape id="_x0000_i1336" type="#_x0000_t75" style="width:18pt;height:18pt">
            <v:imagedata r:id="rId244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Влияние неоднородности грунта на тепловой режим при образовании зон протаивания или промерзания вокруг  газопровода следует учитывать  путем   умножения расчетной температуры окружающей среды </w:t>
      </w:r>
      <w:r>
        <w:rPr>
          <w:rFonts w:ascii="Times New Roman" w:hAnsi="Times New Roman"/>
          <w:sz w:val="20"/>
        </w:rPr>
        <w:pict>
          <v:shape id="_x0000_i1337" type="#_x0000_t75" style="width:13.5pt;height:17.25pt">
            <v:imagedata r:id="rId194" o:title=""/>
          </v:shape>
        </w:pict>
      </w:r>
      <w:r>
        <w:rPr>
          <w:rFonts w:ascii="Times New Roman" w:hAnsi="Times New Roman"/>
          <w:sz w:val="20"/>
        </w:rPr>
        <w:t xml:space="preserve">   на отношение </w:t>
      </w:r>
      <w:r>
        <w:rPr>
          <w:rFonts w:ascii="Times New Roman" w:hAnsi="Times New Roman"/>
          <w:position w:val="-27"/>
          <w:sz w:val="20"/>
        </w:rPr>
        <w:pict>
          <v:shape id="_x0000_i1338" type="#_x0000_t75" style="width:21.75pt;height:35.25pt">
            <v:imagedata r:id="rId245" o:title=""/>
          </v:shape>
        </w:pict>
      </w:r>
      <w:r>
        <w:rPr>
          <w:rFonts w:ascii="Times New Roman" w:hAnsi="Times New Roman"/>
          <w:sz w:val="20"/>
        </w:rPr>
        <w:t xml:space="preserve">  (при  протаивании  грунта) или    </w:t>
      </w:r>
      <w:r>
        <w:rPr>
          <w:rFonts w:ascii="Times New Roman" w:hAnsi="Times New Roman"/>
          <w:position w:val="-19"/>
          <w:sz w:val="20"/>
        </w:rPr>
        <w:pict>
          <v:shape id="_x0000_i1339" type="#_x0000_t75" style="width:21.75pt;height:35.25pt">
            <v:imagedata r:id="rId245" o:title=""/>
          </v:shape>
        </w:pict>
      </w:r>
      <w:r>
        <w:rPr>
          <w:rFonts w:ascii="Times New Roman" w:hAnsi="Times New Roman"/>
          <w:sz w:val="20"/>
        </w:rPr>
        <w:t xml:space="preserve">  ( при промерзании грунта). В этом случае величина коэффициента теплопроводности грунта, входящая в формулы (12.37) и (12.40) должна приниматься соотв</w:t>
      </w:r>
      <w:r>
        <w:rPr>
          <w:rFonts w:ascii="Times New Roman" w:hAnsi="Times New Roman"/>
          <w:sz w:val="20"/>
        </w:rPr>
        <w:t xml:space="preserve">етственно для грунта в мерзлом состоянии </w:t>
      </w:r>
      <w:r>
        <w:rPr>
          <w:rFonts w:ascii="Times New Roman" w:hAnsi="Times New Roman"/>
          <w:sz w:val="20"/>
        </w:rPr>
        <w:pict>
          <v:shape id="_x0000_i1340" type="#_x0000_t75" style="width:18pt;height:18pt">
            <v:imagedata r:id="rId244" o:title=""/>
          </v:shape>
        </w:pict>
      </w:r>
      <w:r>
        <w:rPr>
          <w:rFonts w:ascii="Times New Roman" w:hAnsi="Times New Roman"/>
          <w:sz w:val="20"/>
        </w:rPr>
        <w:t xml:space="preserve">  (при промерзании) и для грунта в талом состоянии  </w:t>
      </w:r>
      <w:r>
        <w:rPr>
          <w:rFonts w:ascii="Times New Roman" w:hAnsi="Times New Roman"/>
          <w:sz w:val="20"/>
        </w:rPr>
        <w:pict>
          <v:shape id="_x0000_i1341" type="#_x0000_t75" style="width:18pt;height:18pt">
            <v:imagedata r:id="rId242" o:title=""/>
          </v:shape>
        </w:pict>
      </w:r>
      <w:r>
        <w:rPr>
          <w:rFonts w:ascii="Times New Roman" w:hAnsi="Times New Roman"/>
          <w:sz w:val="20"/>
        </w:rPr>
        <w:t xml:space="preserve">  (при протаивании).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коэффициентов теплопроводности талых </w:t>
      </w:r>
      <w:r>
        <w:rPr>
          <w:rFonts w:ascii="Times New Roman" w:hAnsi="Times New Roman"/>
          <w:sz w:val="20"/>
        </w:rPr>
        <w:pict>
          <v:shape id="_x0000_i1342" type="#_x0000_t75" style="width:18pt;height:18pt">
            <v:imagedata r:id="rId242" o:title=""/>
          </v:shape>
        </w:pict>
      </w:r>
      <w:r>
        <w:rPr>
          <w:rFonts w:ascii="Times New Roman" w:hAnsi="Times New Roman"/>
          <w:sz w:val="20"/>
        </w:rPr>
        <w:t xml:space="preserve"> и мерзлых  </w:t>
      </w:r>
      <w:r>
        <w:rPr>
          <w:rFonts w:ascii="Times New Roman" w:hAnsi="Times New Roman"/>
          <w:sz w:val="20"/>
        </w:rPr>
        <w:pict>
          <v:shape id="_x0000_i1343" type="#_x0000_t75" style="width:18pt;height:18pt">
            <v:imagedata r:id="rId244" o:title=""/>
          </v:shape>
        </w:pict>
      </w:r>
      <w:r>
        <w:rPr>
          <w:rFonts w:ascii="Times New Roman" w:hAnsi="Times New Roman"/>
          <w:sz w:val="20"/>
        </w:rPr>
        <w:t xml:space="preserve">  грунтов следует определять в соответствии с главой СНиП II-18-76.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Расчетная температура окружающей среды для наземного газопровода без теплоизоляции определяется также, как и для газопровода с теплоизоляцией, принимая       </w:t>
      </w:r>
      <w:r>
        <w:rPr>
          <w:rFonts w:ascii="Times New Roman" w:hAnsi="Times New Roman"/>
          <w:sz w:val="20"/>
        </w:rPr>
        <w:pict>
          <v:shape id="_x0000_i1344" type="#_x0000_t75" style="width:20.25pt;height:18pt">
            <v:imagedata r:id="rId246" o:title=""/>
          </v:shape>
        </w:pict>
      </w:r>
      <w:r>
        <w:rPr>
          <w:rFonts w:ascii="Times New Roman" w:hAnsi="Times New Roman"/>
          <w:sz w:val="20"/>
        </w:rPr>
        <w:t xml:space="preserve"> =0, </w:t>
      </w:r>
      <w:r>
        <w:rPr>
          <w:rFonts w:ascii="Times New Roman" w:hAnsi="Times New Roman"/>
          <w:sz w:val="20"/>
        </w:rPr>
        <w:pict>
          <v:shape id="_x0000_i1345" type="#_x0000_t75" style="width:45.75pt;height:18pt">
            <v:imagedata r:id="rId247" o:title=""/>
          </v:shape>
        </w:pict>
      </w:r>
      <w:r>
        <w:rPr>
          <w:rFonts w:ascii="Times New Roman" w:hAnsi="Times New Roman"/>
          <w:sz w:val="20"/>
        </w:rPr>
        <w:t xml:space="preserve">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12.31. Коэффициент теплопередачи от газа в окружающую среду </w:t>
      </w:r>
      <w:r>
        <w:rPr>
          <w:rFonts w:ascii="Times New Roman" w:hAnsi="Times New Roman"/>
          <w:sz w:val="20"/>
        </w:rPr>
        <w:pict>
          <v:shape id="_x0000_i1346" type="#_x0000_t75" style="width:21pt;height:18pt">
            <v:imagedata r:id="rId248" o:title=""/>
          </v:shape>
        </w:pict>
      </w:r>
      <w:r>
        <w:rPr>
          <w:rFonts w:ascii="Times New Roman" w:hAnsi="Times New Roman"/>
          <w:sz w:val="20"/>
        </w:rPr>
        <w:t xml:space="preserve"> для подземных газопроводов следует оп</w:t>
      </w:r>
      <w:r>
        <w:rPr>
          <w:rFonts w:ascii="Times New Roman" w:hAnsi="Times New Roman"/>
          <w:sz w:val="20"/>
        </w:rPr>
        <w:t>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1"/>
          <w:sz w:val="20"/>
        </w:rPr>
        <w:pict>
          <v:shape id="_x0000_i1347" type="#_x0000_t75" style="width:111.75pt;height:45pt">
            <v:imagedata r:id="rId249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(12.44)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348" type="#_x0000_t75" style="width:177pt;height:48pt">
            <v:imagedata r:id="rId25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(12.45)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1"/>
          <w:sz w:val="20"/>
        </w:rPr>
        <w:pict>
          <v:shape id="_x0000_i1349" type="#_x0000_t75" style="width:141.75pt;height:38.25pt">
            <v:imagedata r:id="rId25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(12.46)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коэффициента </w:t>
      </w:r>
      <w:r>
        <w:rPr>
          <w:rFonts w:ascii="Times New Roman" w:hAnsi="Times New Roman"/>
          <w:sz w:val="20"/>
        </w:rPr>
        <w:pict>
          <v:shape id="_x0000_i1350" type="#_x0000_t75" style="width:15.75pt;height:18pt">
            <v:imagedata r:id="rId252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международной СИ: 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51" type="#_x0000_t75" style="width:15.75pt;height:18pt">
            <v:imagedata r:id="rId252" o:title=""/>
          </v:shape>
        </w:pict>
      </w:r>
      <w:r>
        <w:rPr>
          <w:rFonts w:ascii="Times New Roman" w:hAnsi="Times New Roman"/>
          <w:sz w:val="20"/>
        </w:rPr>
        <w:t xml:space="preserve">  =1 при  </w:t>
      </w:r>
      <w:r>
        <w:rPr>
          <w:rFonts w:ascii="Times New Roman" w:hAnsi="Times New Roman"/>
          <w:sz w:val="20"/>
        </w:rPr>
        <w:pict>
          <v:shape id="_x0000_i1352" type="#_x0000_t75" style="width:66.75pt;height:18pt">
            <v:imagedata r:id="rId253" o:title=""/>
          </v:shape>
        </w:pict>
      </w:r>
      <w:r>
        <w:rPr>
          <w:rFonts w:ascii="Times New Roman" w:hAnsi="Times New Roman"/>
          <w:sz w:val="20"/>
        </w:rPr>
        <w:t xml:space="preserve"> (м); </w:t>
      </w:r>
      <w:r>
        <w:rPr>
          <w:rFonts w:ascii="Times New Roman" w:hAnsi="Times New Roman"/>
          <w:position w:val="-15"/>
          <w:sz w:val="20"/>
        </w:rPr>
        <w:pict>
          <v:shape id="_x0000_i1353" type="#_x0000_t75" style="width:209.25pt;height:36pt">
            <v:imagedata r:id="rId254" o:title=""/>
          </v:shape>
        </w:pict>
      </w:r>
      <w:r>
        <w:rPr>
          <w:rFonts w:ascii="Times New Roman" w:hAnsi="Times New Roman"/>
          <w:sz w:val="20"/>
        </w:rPr>
        <w:t xml:space="preserve"> (м);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смешанной системе: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54" type="#_x0000_t75" style="width:15.75pt;height:18pt">
            <v:imagedata r:id="rId252" o:title=""/>
          </v:shape>
        </w:pict>
      </w:r>
      <w:r>
        <w:rPr>
          <w:rFonts w:ascii="Times New Roman" w:hAnsi="Times New Roman"/>
          <w:sz w:val="20"/>
        </w:rPr>
        <w:t xml:space="preserve"> =10</w:t>
      </w:r>
      <w:r>
        <w:rPr>
          <w:rFonts w:ascii="Times New Roman" w:hAnsi="Times New Roman"/>
          <w:sz w:val="20"/>
        </w:rPr>
        <w:pict>
          <v:shape id="_x0000_i1355" type="#_x0000_t75" style="width:12.75pt;height:17.25pt">
            <v:imagedata r:id="rId255" o:title=""/>
          </v:shape>
        </w:pict>
      </w:r>
      <w:r>
        <w:rPr>
          <w:rFonts w:ascii="Times New Roman" w:hAnsi="Times New Roman"/>
          <w:sz w:val="20"/>
        </w:rPr>
        <w:t xml:space="preserve"> при  </w:t>
      </w:r>
      <w:r>
        <w:rPr>
          <w:rFonts w:ascii="Times New Roman" w:hAnsi="Times New Roman"/>
          <w:position w:val="-6"/>
          <w:sz w:val="20"/>
        </w:rPr>
        <w:pict>
          <v:shape id="_x0000_i1356" type="#_x0000_t75" style="width:66.75pt;height:18pt">
            <v:imagedata r:id="rId253" o:title=""/>
          </v:shape>
        </w:pict>
      </w:r>
      <w:r>
        <w:rPr>
          <w:rFonts w:ascii="Times New Roman" w:hAnsi="Times New Roman"/>
          <w:sz w:val="20"/>
        </w:rPr>
        <w:t xml:space="preserve"> (м);  </w:t>
      </w:r>
      <w:r>
        <w:rPr>
          <w:rFonts w:ascii="Times New Roman" w:hAnsi="Times New Roman"/>
          <w:position w:val="-19"/>
          <w:sz w:val="20"/>
        </w:rPr>
        <w:pict>
          <v:shape id="_x0000_i1357" type="#_x0000_t75" style="width:234pt;height:36pt">
            <v:imagedata r:id="rId256" o:title=""/>
          </v:shape>
        </w:pict>
      </w:r>
      <w:r>
        <w:rPr>
          <w:rFonts w:ascii="Times New Roman" w:hAnsi="Times New Roman"/>
          <w:sz w:val="20"/>
        </w:rPr>
        <w:t xml:space="preserve"> (мм);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</w:t>
      </w:r>
      <w:r>
        <w:rPr>
          <w:rFonts w:ascii="Times New Roman" w:hAnsi="Times New Roman"/>
          <w:sz w:val="20"/>
        </w:rPr>
        <w:pict>
          <v:shape id="_x0000_i1358" type="#_x0000_t75" style="width:19.5pt;height:17.25pt">
            <v:imagedata r:id="rId257" o:title=""/>
          </v:shape>
        </w:pict>
      </w:r>
      <w:r>
        <w:rPr>
          <w:rFonts w:ascii="Times New Roman" w:hAnsi="Times New Roman"/>
          <w:sz w:val="20"/>
        </w:rPr>
        <w:t xml:space="preserve">  - термическое сопротивление изоляции трубопровода, определяется согласно требованиям п.12.30 настоящих норм;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9" type="#_x0000_t75" style="width:15pt;height:18pt">
            <v:imagedata r:id="rId258" o:title=""/>
          </v:shape>
        </w:pict>
      </w:r>
      <w:r>
        <w:rPr>
          <w:rFonts w:ascii="Times New Roman" w:hAnsi="Times New Roman"/>
          <w:sz w:val="20"/>
        </w:rPr>
        <w:t xml:space="preserve">  - глубина заложения оси трубопровода от поверхности грун</w:t>
      </w:r>
      <w:r>
        <w:rPr>
          <w:rFonts w:ascii="Times New Roman" w:hAnsi="Times New Roman"/>
          <w:sz w:val="20"/>
        </w:rPr>
        <w:t>та;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0" type="#_x0000_t75" style="width:21pt;height:18.75pt">
            <v:imagedata r:id="rId259" o:title=""/>
          </v:shape>
        </w:pict>
      </w:r>
      <w:r>
        <w:rPr>
          <w:rFonts w:ascii="Times New Roman" w:hAnsi="Times New Roman"/>
          <w:sz w:val="20"/>
        </w:rPr>
        <w:t xml:space="preserve">  - коэффициент теплоотдачи от трубопровода в грунт;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1" type="#_x0000_t75" style="width:19.5pt;height:18pt">
            <v:imagedata r:id="rId260" o:title=""/>
          </v:shape>
        </w:pict>
      </w:r>
      <w:r>
        <w:rPr>
          <w:rFonts w:ascii="Times New Roman" w:hAnsi="Times New Roman"/>
          <w:sz w:val="20"/>
        </w:rPr>
        <w:t xml:space="preserve"> - коэффициент теплопроводности грунта; определяется согласно требованиям п.12.30 настоящих норм;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2" type="#_x0000_t75" style="width:19.5pt;height:17.25pt">
            <v:imagedata r:id="rId261" o:title=""/>
          </v:shape>
        </w:pict>
      </w:r>
      <w:r>
        <w:rPr>
          <w:rFonts w:ascii="Times New Roman" w:hAnsi="Times New Roman"/>
          <w:sz w:val="20"/>
        </w:rPr>
        <w:t xml:space="preserve"> - коэффициент теплопроводности снежного покрова; определяется согласно требованиям п.12.30 настоящих норм;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3" type="#_x0000_t75" style="width:17.25pt;height:18pt">
            <v:imagedata r:id="rId262" o:title=""/>
          </v:shape>
        </w:pict>
      </w:r>
      <w:r>
        <w:rPr>
          <w:rFonts w:ascii="Times New Roman" w:hAnsi="Times New Roman"/>
          <w:sz w:val="20"/>
        </w:rPr>
        <w:t xml:space="preserve">  - коэффициент теплоотдачи от поверхности грунта в атмосферу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4" type="#_x0000_t75" style="width:86.25pt;height:18pt">
            <v:imagedata r:id="rId26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(12.47)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    </w:t>
      </w:r>
      <w:r>
        <w:rPr>
          <w:rFonts w:ascii="Times New Roman" w:hAnsi="Times New Roman"/>
          <w:sz w:val="20"/>
        </w:rPr>
        <w:pict>
          <v:shape id="_x0000_i1365" type="#_x0000_t75" style="width:15.75pt;height:17.25pt">
            <v:imagedata r:id="rId264" o:title=""/>
          </v:shape>
        </w:pict>
      </w:r>
      <w:r>
        <w:rPr>
          <w:rFonts w:ascii="Times New Roman" w:hAnsi="Times New Roman"/>
          <w:sz w:val="20"/>
        </w:rPr>
        <w:t xml:space="preserve"> =6,2;           </w:t>
      </w:r>
      <w:r>
        <w:rPr>
          <w:rFonts w:ascii="Times New Roman" w:hAnsi="Times New Roman"/>
          <w:sz w:val="20"/>
        </w:rPr>
        <w:pict>
          <v:shape id="_x0000_i1366" type="#_x0000_t75" style="width:18pt;height:17.25pt">
            <v:imagedata r:id="rId265" o:title=""/>
          </v:shape>
        </w:pict>
      </w:r>
      <w:r>
        <w:rPr>
          <w:rFonts w:ascii="Times New Roman" w:hAnsi="Times New Roman"/>
          <w:sz w:val="20"/>
        </w:rPr>
        <w:t xml:space="preserve"> =4,2 при  </w:t>
      </w:r>
      <w:r>
        <w:rPr>
          <w:rFonts w:ascii="Times New Roman" w:hAnsi="Times New Roman"/>
          <w:position w:val="-22"/>
          <w:sz w:val="20"/>
        </w:rPr>
        <w:pict>
          <v:shape id="_x0000_i1367" type="#_x0000_t75" style="width:113.25pt;height:36pt">
            <v:imagedata r:id="rId266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    </w:t>
      </w:r>
      <w:r>
        <w:rPr>
          <w:rFonts w:ascii="Times New Roman" w:hAnsi="Times New Roman"/>
          <w:sz w:val="20"/>
        </w:rPr>
        <w:pict>
          <v:shape id="_x0000_i1368" type="#_x0000_t75" style="width:15.75pt;height:17.25pt">
            <v:imagedata r:id="rId264" o:title=""/>
          </v:shape>
        </w:pict>
      </w:r>
      <w:r>
        <w:rPr>
          <w:rFonts w:ascii="Times New Roman" w:hAnsi="Times New Roman"/>
          <w:sz w:val="20"/>
        </w:rPr>
        <w:t xml:space="preserve">  =5,3             </w:t>
      </w:r>
      <w:r>
        <w:rPr>
          <w:rFonts w:ascii="Times New Roman" w:hAnsi="Times New Roman"/>
          <w:sz w:val="20"/>
        </w:rPr>
        <w:pict>
          <v:shape id="_x0000_i1369" type="#_x0000_t75" style="width:18pt;height:17.25pt">
            <v:imagedata r:id="rId265" o:title=""/>
          </v:shape>
        </w:pict>
      </w:r>
      <w:r>
        <w:rPr>
          <w:rFonts w:ascii="Times New Roman" w:hAnsi="Times New Roman"/>
          <w:sz w:val="20"/>
        </w:rPr>
        <w:t xml:space="preserve"> =3,6 при  </w:t>
      </w:r>
      <w:r>
        <w:rPr>
          <w:rFonts w:ascii="Times New Roman" w:hAnsi="Times New Roman"/>
          <w:position w:val="-30"/>
          <w:sz w:val="20"/>
        </w:rPr>
        <w:pict>
          <v:shape id="_x0000_i1370" type="#_x0000_t75" style="width:123pt;height:36pt">
            <v:imagedata r:id="rId267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12.32. О</w:t>
      </w:r>
      <w:r>
        <w:rPr>
          <w:rFonts w:ascii="Times New Roman" w:hAnsi="Times New Roman"/>
          <w:sz w:val="20"/>
        </w:rPr>
        <w:t xml:space="preserve">бщий коэффициент теплопередачи </w:t>
      </w:r>
      <w:r>
        <w:rPr>
          <w:rFonts w:ascii="Times New Roman" w:hAnsi="Times New Roman"/>
          <w:sz w:val="20"/>
        </w:rPr>
        <w:pict>
          <v:shape id="_x0000_i1371" type="#_x0000_t75" style="width:21.75pt;height:18.75pt">
            <v:imagedata r:id="rId169" o:title=""/>
          </v:shape>
        </w:pict>
      </w:r>
      <w:r>
        <w:rPr>
          <w:rFonts w:ascii="Times New Roman" w:hAnsi="Times New Roman"/>
          <w:sz w:val="20"/>
        </w:rPr>
        <w:t xml:space="preserve">  от газа в окружающую среду для надземных газопроводов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7"/>
          <w:sz w:val="20"/>
        </w:rPr>
        <w:pict>
          <v:shape id="_x0000_i1372" type="#_x0000_t75" style="width:104.25pt;height:42pt">
            <v:imagedata r:id="rId268" o:title=""/>
          </v:shape>
        </w:pict>
      </w:r>
      <w:r>
        <w:rPr>
          <w:rFonts w:ascii="Times New Roman" w:hAnsi="Times New Roman"/>
          <w:sz w:val="20"/>
        </w:rPr>
        <w:t>,                                                (12.48)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373" type="#_x0000_t75" style="width:17.25pt;height:18pt">
            <v:imagedata r:id="rId269" o:title=""/>
          </v:shape>
        </w:pict>
      </w:r>
      <w:r>
        <w:rPr>
          <w:rFonts w:ascii="Times New Roman" w:hAnsi="Times New Roman"/>
          <w:sz w:val="20"/>
        </w:rPr>
        <w:t xml:space="preserve"> - коэффициент теплопередачи от поверхности трубы в атмосферу, следует определять согласно требованиям п.12.29 настоящих норм;  </w:t>
      </w:r>
      <w:r>
        <w:rPr>
          <w:rFonts w:ascii="Times New Roman" w:hAnsi="Times New Roman"/>
          <w:sz w:val="20"/>
        </w:rPr>
        <w:pict>
          <v:shape id="_x0000_i1374" type="#_x0000_t75" style="width:19.5pt;height:17.25pt">
            <v:imagedata r:id="rId257" o:title=""/>
          </v:shape>
        </w:pict>
      </w:r>
      <w:r>
        <w:rPr>
          <w:rFonts w:ascii="Times New Roman" w:hAnsi="Times New Roman"/>
          <w:sz w:val="20"/>
        </w:rPr>
        <w:t xml:space="preserve">   - определяется согласно требованиям п.12.30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общего коэффициента теплопередачи нетеплоизолированного надземного газопровода определяется также, как и для газопровода с те</w:t>
      </w:r>
      <w:r>
        <w:rPr>
          <w:rFonts w:ascii="Times New Roman" w:hAnsi="Times New Roman"/>
          <w:sz w:val="20"/>
        </w:rPr>
        <w:t xml:space="preserve">плоизоляцией, принимая    </w:t>
      </w:r>
      <w:r>
        <w:rPr>
          <w:rFonts w:ascii="Times New Roman" w:hAnsi="Times New Roman"/>
          <w:sz w:val="20"/>
        </w:rPr>
        <w:pict>
          <v:shape id="_x0000_i1375" type="#_x0000_t75" style="width:20.25pt;height:18pt">
            <v:imagedata r:id="rId246" o:title=""/>
          </v:shape>
        </w:pict>
      </w:r>
      <w:r>
        <w:rPr>
          <w:rFonts w:ascii="Times New Roman" w:hAnsi="Times New Roman"/>
          <w:sz w:val="20"/>
        </w:rPr>
        <w:t xml:space="preserve"> =0,  </w:t>
      </w:r>
      <w:r>
        <w:rPr>
          <w:rFonts w:ascii="Times New Roman" w:hAnsi="Times New Roman"/>
          <w:sz w:val="20"/>
        </w:rPr>
        <w:pict>
          <v:shape id="_x0000_i1376" type="#_x0000_t75" style="width:45.75pt;height:18pt">
            <v:imagedata r:id="rId270" o:title=""/>
          </v:shape>
        </w:pict>
      </w:r>
      <w:r>
        <w:rPr>
          <w:rFonts w:ascii="Times New Roman" w:hAnsi="Times New Roman"/>
          <w:sz w:val="20"/>
        </w:rPr>
        <w:t xml:space="preserve"> 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12.33. Общий коэффициент теплопередачи </w:t>
      </w:r>
      <w:r>
        <w:rPr>
          <w:rFonts w:ascii="Times New Roman" w:hAnsi="Times New Roman"/>
          <w:sz w:val="20"/>
        </w:rPr>
        <w:pict>
          <v:shape id="_x0000_i1377" type="#_x0000_t75" style="width:21pt;height:18pt">
            <v:imagedata r:id="rId248" o:title=""/>
          </v:shape>
        </w:pict>
      </w:r>
      <w:r>
        <w:rPr>
          <w:rFonts w:ascii="Times New Roman" w:hAnsi="Times New Roman"/>
          <w:sz w:val="20"/>
        </w:rPr>
        <w:t xml:space="preserve"> от газа в окружающую среду для наземных газопроводов в насыпи следует определять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78" type="#_x0000_t75" style="width:107.25pt;height:18.75pt">
            <v:imagedata r:id="rId271" o:title=""/>
          </v:shape>
        </w:pict>
      </w:r>
      <w:r>
        <w:rPr>
          <w:rFonts w:ascii="Times New Roman" w:hAnsi="Times New Roman"/>
          <w:sz w:val="20"/>
        </w:rPr>
        <w:t>,                                                 (12.49)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</w:t>
      </w:r>
      <w:r>
        <w:rPr>
          <w:rFonts w:ascii="Times New Roman" w:hAnsi="Times New Roman"/>
          <w:sz w:val="20"/>
        </w:rPr>
        <w:pict>
          <v:shape id="_x0000_i1379" type="#_x0000_t75" style="width:18pt;height:18pt">
            <v:imagedata r:id="rId27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80" type="#_x0000_t75" style="width:18pt;height:18pt">
            <v:imagedata r:id="rId273" o:title=""/>
          </v:shape>
        </w:pict>
      </w:r>
      <w:r>
        <w:rPr>
          <w:rFonts w:ascii="Times New Roman" w:hAnsi="Times New Roman"/>
          <w:sz w:val="20"/>
        </w:rPr>
        <w:t xml:space="preserve"> - коэффициенты теплопередачи от газопровода вверх и вниз, должны определяться согласно требованиям п.12.30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режимов работы компрессорных станций 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12.34. Давление газа </w:t>
      </w:r>
      <w:r>
        <w:rPr>
          <w:rFonts w:ascii="Times New Roman" w:hAnsi="Times New Roman"/>
          <w:sz w:val="20"/>
        </w:rPr>
        <w:pict>
          <v:shape id="_x0000_i1381" type="#_x0000_t75" style="width:18pt;height:18pt">
            <v:imagedata r:id="rId274" o:title=""/>
          </v:shape>
        </w:pict>
      </w:r>
      <w:r>
        <w:rPr>
          <w:rFonts w:ascii="Times New Roman" w:hAnsi="Times New Roman"/>
          <w:sz w:val="20"/>
        </w:rPr>
        <w:t xml:space="preserve"> на входе компрессорного цеха следует вычислять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2" type="#_x0000_t75" style="width:82.5pt;height:18.75pt">
            <v:imagedata r:id="rId275" o:title=""/>
          </v:shape>
        </w:pict>
      </w:r>
      <w:r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                                      (12.50)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</w:t>
      </w:r>
      <w:r>
        <w:rPr>
          <w:rFonts w:ascii="Times New Roman" w:hAnsi="Times New Roman"/>
          <w:sz w:val="20"/>
        </w:rPr>
        <w:pict>
          <v:shape id="_x0000_i1383" type="#_x0000_t75" style="width:24pt;height:18pt">
            <v:imagedata r:id="rId276" o:title=""/>
          </v:shape>
        </w:pict>
      </w:r>
      <w:r>
        <w:rPr>
          <w:rFonts w:ascii="Times New Roman" w:hAnsi="Times New Roman"/>
          <w:sz w:val="20"/>
        </w:rPr>
        <w:t xml:space="preserve"> - потери давления во входных технологических коммуникациях компрессорной станции. Величину </w:t>
      </w:r>
      <w:r>
        <w:rPr>
          <w:rFonts w:ascii="Times New Roman" w:hAnsi="Times New Roman"/>
          <w:sz w:val="20"/>
        </w:rPr>
        <w:pict>
          <v:shape id="_x0000_i1384" type="#_x0000_t75" style="width:24pt;height:18pt">
            <v:imagedata r:id="rId276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согласно требованиям п.3.12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Точкой (сечением), определяемым как вход компрессорного цеха , считается точка (сечение) измерения давления в районе (не более 3 м) входного патрубка нагнетателя (или первого в группе последовательно соединенных нагнетателей).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Температуру газа </w:t>
      </w:r>
      <w:r>
        <w:rPr>
          <w:rFonts w:ascii="Times New Roman" w:hAnsi="Times New Roman"/>
          <w:sz w:val="20"/>
        </w:rPr>
        <w:pict>
          <v:shape id="_x0000_i1385" type="#_x0000_t75" style="width:18pt;height:18pt">
            <v:imagedata r:id="rId277" o:title=""/>
          </v:shape>
        </w:pict>
      </w:r>
      <w:r>
        <w:rPr>
          <w:rFonts w:ascii="Times New Roman" w:hAnsi="Times New Roman"/>
          <w:sz w:val="20"/>
        </w:rPr>
        <w:t xml:space="preserve"> на входе компрессорного цеха следует принимать равн</w:t>
      </w:r>
      <w:r>
        <w:rPr>
          <w:rFonts w:ascii="Times New Roman" w:hAnsi="Times New Roman"/>
          <w:sz w:val="20"/>
        </w:rPr>
        <w:t xml:space="preserve">ой температуре газа </w:t>
      </w:r>
      <w:r>
        <w:rPr>
          <w:rFonts w:ascii="Times New Roman" w:hAnsi="Times New Roman"/>
          <w:sz w:val="20"/>
        </w:rPr>
        <w:pict>
          <v:shape id="_x0000_i1386" type="#_x0000_t75" style="width:14.25pt;height:16.5pt">
            <v:imagedata r:id="rId278" o:title=""/>
          </v:shape>
        </w:pict>
      </w:r>
      <w:r>
        <w:rPr>
          <w:rFonts w:ascii="Times New Roman" w:hAnsi="Times New Roman"/>
          <w:sz w:val="20"/>
        </w:rPr>
        <w:t xml:space="preserve"> в конце предшествующего линейного участка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12.35. Объемную производительность при параметрах на входе в нагнетатель </w:t>
      </w:r>
      <w:r>
        <w:rPr>
          <w:rFonts w:ascii="Times New Roman" w:hAnsi="Times New Roman"/>
          <w:sz w:val="20"/>
        </w:rPr>
        <w:pict>
          <v:shape id="_x0000_i1387" type="#_x0000_t75" style="width:12pt;height:15.75pt">
            <v:imagedata r:id="rId279" o:title=""/>
          </v:shape>
        </w:pi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</w:rPr>
        <w:pict>
          <v:shape id="_x0000_i1388" type="#_x0000_t75" style="width:13.5pt;height:17.25pt">
            <v:imagedata r:id="rId280" o:title=""/>
          </v:shape>
        </w:pict>
      </w:r>
      <w:r>
        <w:rPr>
          <w:rFonts w:ascii="Times New Roman" w:hAnsi="Times New Roman"/>
          <w:sz w:val="20"/>
        </w:rPr>
        <w:t xml:space="preserve">/мин., необходимо вычислять по формуле: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389" type="#_x0000_t75" style="width:117.75pt;height:35.25pt">
            <v:imagedata r:id="rId28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(12.51)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90" type="#_x0000_t75" style="width:17.25pt;height:17.25pt">
            <v:imagedata r:id="rId282" o:title=""/>
          </v:shape>
        </w:pict>
      </w:r>
      <w:r>
        <w:rPr>
          <w:rFonts w:ascii="Times New Roman" w:hAnsi="Times New Roman"/>
          <w:sz w:val="20"/>
        </w:rPr>
        <w:t xml:space="preserve"> - производительность центробежного нагнетателя, млн. м</w:t>
      </w:r>
      <w:r>
        <w:rPr>
          <w:rFonts w:ascii="Times New Roman" w:hAnsi="Times New Roman"/>
          <w:sz w:val="20"/>
        </w:rPr>
        <w:pict>
          <v:shape id="_x0000_i1391" type="#_x0000_t75" style="width:11.25pt;height:15pt">
            <v:imagedata r:id="rId283" o:title=""/>
          </v:shape>
        </w:pict>
      </w:r>
      <w:r>
        <w:rPr>
          <w:rFonts w:ascii="Times New Roman" w:hAnsi="Times New Roman"/>
          <w:sz w:val="20"/>
        </w:rPr>
        <w:t xml:space="preserve">/сут (при 293,15 К и 0,1013 МПа), </w:t>
      </w:r>
      <w:r>
        <w:rPr>
          <w:rFonts w:ascii="Times New Roman" w:hAnsi="Times New Roman"/>
          <w:position w:val="-7"/>
          <w:sz w:val="20"/>
        </w:rPr>
        <w:pict>
          <v:shape id="_x0000_i1392" type="#_x0000_t75" style="width:80.25pt;height:18pt">
            <v:imagedata r:id="rId284" o:title=""/>
          </v:shape>
        </w:pict>
      </w:r>
      <w:r>
        <w:rPr>
          <w:rFonts w:ascii="Times New Roman" w:hAnsi="Times New Roman"/>
          <w:sz w:val="20"/>
        </w:rPr>
        <w:t xml:space="preserve"> коэффициент сжимаемости, абсолютное давление (МПа) и температура (К) газа на входе в нагнетатель.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12.36. Мощность </w:t>
      </w:r>
      <w:r>
        <w:rPr>
          <w:rFonts w:ascii="Times New Roman" w:hAnsi="Times New Roman"/>
          <w:sz w:val="20"/>
        </w:rPr>
        <w:pict>
          <v:shape id="_x0000_i1393" type="#_x0000_t75" style="width:14.25pt;height:14.25pt">
            <v:imagedata r:id="rId285" o:title=""/>
          </v:shape>
        </w:pict>
      </w:r>
      <w:r>
        <w:rPr>
          <w:rFonts w:ascii="Times New Roman" w:hAnsi="Times New Roman"/>
          <w:sz w:val="20"/>
        </w:rPr>
        <w:t>, кВт, потребляемую нагнетателем, не</w:t>
      </w:r>
      <w:r>
        <w:rPr>
          <w:rFonts w:ascii="Times New Roman" w:hAnsi="Times New Roman"/>
          <w:sz w:val="20"/>
        </w:rPr>
        <w:t xml:space="preserve">обходимо вычислять по формуле: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394" type="#_x0000_t75" style="width:74.25pt;height:33.75pt">
            <v:imagedata r:id="rId286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(12.52)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</w:t>
      </w:r>
      <w:r>
        <w:rPr>
          <w:rFonts w:ascii="Times New Roman" w:hAnsi="Times New Roman"/>
          <w:sz w:val="20"/>
        </w:rPr>
        <w:pict>
          <v:shape id="_x0000_i1395" type="#_x0000_t75" style="width:15.75pt;height:14.25pt">
            <v:imagedata r:id="rId287" o:title=""/>
          </v:shape>
        </w:pict>
      </w:r>
      <w:r>
        <w:rPr>
          <w:rFonts w:ascii="Times New Roman" w:hAnsi="Times New Roman"/>
          <w:sz w:val="20"/>
        </w:rPr>
        <w:t xml:space="preserve"> - внутренняя мощность нагнетателя, определяемая по приведенным характеристикам нагнетателей;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0,95 - коэффициент, учитывающий допуски и техническое состояние нагнетателя;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6" type="#_x0000_t75" style="width:18pt;height:18pt">
            <v:imagedata r:id="rId288" o:title=""/>
          </v:shape>
        </w:pict>
      </w:r>
      <w:r>
        <w:rPr>
          <w:rFonts w:ascii="Times New Roman" w:hAnsi="Times New Roman"/>
          <w:sz w:val="20"/>
        </w:rPr>
        <w:t xml:space="preserve">  - механический коэффициент полезного действия нагнетателя и редуктора (если имеется), для газотурбинных ГПА должен определяться по табл.23; для электроприводных ГПА должен приниматься равным 0,96.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пр</w:t>
      </w:r>
      <w:r>
        <w:rPr>
          <w:rFonts w:ascii="Times New Roman" w:hAnsi="Times New Roman"/>
          <w:sz w:val="20"/>
        </w:rPr>
        <w:t xml:space="preserve">иведенных характеристик нагнетателя допускается приближенное расчетное определение внутренней мощности нагнетателя, кВт, по формуле:     </w:t>
      </w:r>
    </w:p>
    <w:p w:rsidR="00000000" w:rsidRDefault="00A36791">
      <w:pPr>
        <w:ind w:firstLine="284"/>
        <w:jc w:val="both"/>
        <w:rPr>
          <w:rFonts w:ascii="Times New Roman" w:hAnsi="Times New Roman"/>
          <w:position w:val="-19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397" type="#_x0000_t75" style="width:282.75pt;height:35.25pt">
            <v:imagedata r:id="rId289" o:title=""/>
          </v:shape>
        </w:pict>
      </w:r>
      <w:r>
        <w:rPr>
          <w:rFonts w:ascii="Times New Roman" w:hAnsi="Times New Roman"/>
          <w:sz w:val="20"/>
        </w:rPr>
        <w:t xml:space="preserve">             (12.53)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28"/>
          <w:sz w:val="20"/>
        </w:rPr>
        <w:pict>
          <v:shape id="_x0000_i1398" type="#_x0000_t75" style="width:48pt;height:35.25pt">
            <v:imagedata r:id="rId290" o:title=""/>
          </v:shape>
        </w:pict>
      </w:r>
      <w:r>
        <w:rPr>
          <w:rFonts w:ascii="Times New Roman" w:hAnsi="Times New Roman"/>
          <w:sz w:val="20"/>
        </w:rPr>
        <w:t xml:space="preserve"> - степень повышения давления в нагнетателе;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9" type="#_x0000_t75" style="width:24.75pt;height:18pt">
            <v:imagedata r:id="rId291" o:title=""/>
          </v:shape>
        </w:pict>
      </w:r>
      <w:r>
        <w:rPr>
          <w:rFonts w:ascii="Times New Roman" w:hAnsi="Times New Roman"/>
          <w:sz w:val="20"/>
        </w:rPr>
        <w:t xml:space="preserve">   - политропический к.п.д. нагнетателя, при отсутствии данных, принимаемый равным 0,80.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12.37. Расчет рабочих параметров центробежных нагнетателей необходимо выполнять по их приведенным характеристикам, позволяющим учитывать: отклонение параметров газа на входе нагнетателя, а именно </w:t>
      </w:r>
      <w:r>
        <w:rPr>
          <w:rFonts w:ascii="Times New Roman" w:hAnsi="Times New Roman"/>
          <w:sz w:val="20"/>
        </w:rPr>
        <w:pict>
          <v:shape id="_x0000_i1400" type="#_x0000_t75" style="width:63.75pt;height:18pt">
            <v:imagedata r:id="rId292" o:title=""/>
          </v:shape>
        </w:pict>
      </w:r>
      <w:r>
        <w:rPr>
          <w:rFonts w:ascii="Times New Roman" w:hAnsi="Times New Roman"/>
          <w:sz w:val="20"/>
        </w:rPr>
        <w:t xml:space="preserve"> от их привед</w:t>
      </w:r>
      <w:r>
        <w:rPr>
          <w:rFonts w:ascii="Times New Roman" w:hAnsi="Times New Roman"/>
          <w:sz w:val="20"/>
        </w:rPr>
        <w:t xml:space="preserve">енных значений </w:t>
      </w:r>
      <w:r>
        <w:rPr>
          <w:rFonts w:ascii="Times New Roman" w:hAnsi="Times New Roman"/>
          <w:sz w:val="20"/>
        </w:rPr>
        <w:pict>
          <v:shape id="_x0000_i1401" type="#_x0000_t75" style="width:50.25pt;height:18.75pt">
            <v:imagedata r:id="rId293" o:title=""/>
          </v:shape>
        </w:pict>
      </w:r>
      <w:r>
        <w:rPr>
          <w:rFonts w:ascii="Times New Roman" w:hAnsi="Times New Roman"/>
          <w:sz w:val="20"/>
        </w:rPr>
        <w:t xml:space="preserve">  и </w:t>
      </w:r>
      <w:r>
        <w:rPr>
          <w:rFonts w:ascii="Times New Roman" w:hAnsi="Times New Roman"/>
          <w:sz w:val="20"/>
        </w:rPr>
        <w:pict>
          <v:shape id="_x0000_i1402" type="#_x0000_t75" style="width:39pt;height:18.75pt">
            <v:imagedata r:id="rId294" o:title=""/>
          </v:shape>
        </w:pict>
      </w:r>
      <w:r>
        <w:rPr>
          <w:rFonts w:ascii="Times New Roman" w:hAnsi="Times New Roman"/>
          <w:sz w:val="20"/>
        </w:rPr>
        <w:t xml:space="preserve">,   указанных на  характеристиках, где </w:t>
      </w:r>
      <w:r>
        <w:rPr>
          <w:rFonts w:ascii="Times New Roman" w:hAnsi="Times New Roman"/>
          <w:sz w:val="20"/>
        </w:rPr>
        <w:pict>
          <v:shape id="_x0000_i1403" type="#_x0000_t75" style="width:12pt;height:12.75pt">
            <v:imagedata r:id="rId295" o:title=""/>
          </v:shape>
        </w:pict>
      </w:r>
      <w:r>
        <w:rPr>
          <w:rFonts w:ascii="Times New Roman" w:hAnsi="Times New Roman"/>
          <w:sz w:val="20"/>
        </w:rPr>
        <w:t xml:space="preserve"> - газовая постоянная компримируемого газа,  </w:t>
      </w:r>
      <w:r>
        <w:rPr>
          <w:rFonts w:ascii="Times New Roman" w:hAnsi="Times New Roman"/>
          <w:position w:val="-15"/>
          <w:sz w:val="20"/>
        </w:rPr>
        <w:pict>
          <v:shape id="_x0000_i1404" type="#_x0000_t75" style="width:30.75pt;height:30.75pt">
            <v:imagedata r:id="rId296" o:title=""/>
          </v:shape>
        </w:pict>
      </w:r>
      <w:r>
        <w:rPr>
          <w:rFonts w:ascii="Times New Roman" w:hAnsi="Times New Roman"/>
          <w:sz w:val="20"/>
        </w:rPr>
        <w:t>, определяемая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405" type="#_x0000_t75" style="width:53.25pt;height:30.75pt">
            <v:imagedata r:id="rId297" o:title=""/>
          </v:shape>
        </w:pict>
      </w:r>
      <w:r>
        <w:rPr>
          <w:rFonts w:ascii="Times New Roman" w:hAnsi="Times New Roman"/>
          <w:sz w:val="20"/>
        </w:rPr>
        <w:t>.                                                                (12.54)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Величина относительной плотности газа по воздуху </w:t>
      </w:r>
      <w:r>
        <w:rPr>
          <w:rFonts w:ascii="Times New Roman" w:hAnsi="Times New Roman"/>
          <w:sz w:val="20"/>
        </w:rPr>
        <w:pict>
          <v:shape id="_x0000_i1406" type="#_x0000_t75" style="width:11.25pt;height:12.7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должна приниматься согласно исходным данным для расчетного состава транспортируемого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12.38. При расчете рабочих параметров центробежных нагнетателей необходимо использовать следующие приведенные характеристики: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центробежного нагне</w:t>
      </w:r>
      <w:r>
        <w:rPr>
          <w:rFonts w:ascii="Times New Roman" w:hAnsi="Times New Roman"/>
          <w:sz w:val="20"/>
        </w:rPr>
        <w:t xml:space="preserve">тателя в форме зависимостей степени повышения давления </w:t>
      </w:r>
      <w:r>
        <w:rPr>
          <w:rFonts w:ascii="Times New Roman" w:hAnsi="Times New Roman"/>
          <w:sz w:val="20"/>
        </w:rPr>
        <w:pict>
          <v:shape id="_x0000_i1407" type="#_x0000_t75" style="width:66pt;height:18pt">
            <v:imagedata r:id="rId298" o:title=""/>
          </v:shape>
        </w:pict>
      </w:r>
      <w:r>
        <w:rPr>
          <w:rFonts w:ascii="Times New Roman" w:hAnsi="Times New Roman"/>
          <w:sz w:val="20"/>
        </w:rPr>
        <w:t xml:space="preserve">,  политропического коэффициента полезного действия </w:t>
      </w:r>
      <w:r>
        <w:rPr>
          <w:rFonts w:ascii="Times New Roman" w:hAnsi="Times New Roman"/>
          <w:sz w:val="20"/>
        </w:rPr>
        <w:pict>
          <v:shape id="_x0000_i1408" type="#_x0000_t75" style="width:24.75pt;height:18pt">
            <v:imagedata r:id="rId299" o:title=""/>
          </v:shape>
        </w:pict>
      </w:r>
      <w:r>
        <w:rPr>
          <w:rFonts w:ascii="Times New Roman" w:hAnsi="Times New Roman"/>
          <w:sz w:val="20"/>
        </w:rPr>
        <w:t xml:space="preserve"> и приведенной относительной внутренней мощности 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9" type="#_x0000_t75" style="width:171pt;height:42.75pt">
            <v:imagedata r:id="rId300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приведенной объемной производительности </w:t>
      </w:r>
      <w:r>
        <w:rPr>
          <w:rFonts w:ascii="Times New Roman" w:hAnsi="Times New Roman"/>
          <w:position w:val="-21"/>
          <w:sz w:val="20"/>
        </w:rPr>
        <w:pict>
          <v:shape id="_x0000_i1410" type="#_x0000_t75" style="width:66pt;height:32.25pt">
            <v:imagedata r:id="rId301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</w:rPr>
        <w:pict>
          <v:shape id="_x0000_i1411" type="#_x0000_t75" style="width:9.75pt;height:17.25pt">
            <v:imagedata r:id="rId302" o:title=""/>
          </v:shape>
        </w:pict>
      </w:r>
      <w:r>
        <w:rPr>
          <w:rFonts w:ascii="Times New Roman" w:hAnsi="Times New Roman"/>
          <w:sz w:val="20"/>
        </w:rPr>
        <w:t>/мин., при различных значениях приведенных относительных оборотов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2" type="#_x0000_t75" style="width:148.5pt;height:41.25pt">
            <v:imagedata r:id="rId303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24"/>
          <w:sz w:val="20"/>
        </w:rPr>
        <w:pict>
          <v:shape id="_x0000_i1413" type="#_x0000_t75" style="width:87pt;height:38.25pt">
            <v:imagedata r:id="rId304" o:title=""/>
          </v:shape>
        </w:pict>
      </w:r>
      <w:r>
        <w:rPr>
          <w:rFonts w:ascii="Times New Roman" w:hAnsi="Times New Roman"/>
          <w:sz w:val="20"/>
        </w:rPr>
        <w:t xml:space="preserve"> - плотность газа при условиях на входе в нагнетатель, кг/м</w:t>
      </w:r>
      <w:r>
        <w:rPr>
          <w:rFonts w:ascii="Times New Roman" w:hAnsi="Times New Roman"/>
          <w:sz w:val="20"/>
        </w:rPr>
        <w:pict>
          <v:shape id="_x0000_i1414" type="#_x0000_t75" style="width:6.75pt;height:17.25pt">
            <v:imagedata r:id="rId30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Характеристики отдельного центробежного нагнетателя и групп из двух и трех последовательно включенных нагнетателей в форме зависимостей степени повышения давле</w:t>
      </w:r>
      <w:r>
        <w:rPr>
          <w:rFonts w:ascii="Times New Roman" w:hAnsi="Times New Roman"/>
          <w:sz w:val="20"/>
        </w:rPr>
        <w:t xml:space="preserve">ния и приведенной внутренней мощности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5" type="#_x0000_t75" style="width:210.75pt;height:39.75pt">
            <v:imagedata r:id="rId306" o:title=""/>
          </v:shape>
        </w:pict>
      </w:r>
      <w:r>
        <w:rPr>
          <w:rFonts w:ascii="Times New Roman" w:hAnsi="Times New Roman"/>
          <w:sz w:val="20"/>
        </w:rPr>
        <w:t>кВт,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приведенной производительности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6"/>
          <w:sz w:val="20"/>
        </w:rPr>
        <w:pict>
          <v:shape id="_x0000_i1416" type="#_x0000_t75" style="width:156.75pt;height:42pt">
            <v:imagedata r:id="rId307" o:title=""/>
          </v:shape>
        </w:pict>
      </w:r>
      <w:r>
        <w:rPr>
          <w:rFonts w:ascii="Times New Roman" w:hAnsi="Times New Roman"/>
          <w:sz w:val="20"/>
        </w:rPr>
        <w:t>млн. м</w:t>
      </w:r>
      <w:r>
        <w:rPr>
          <w:rFonts w:ascii="Times New Roman" w:hAnsi="Times New Roman"/>
          <w:sz w:val="20"/>
        </w:rPr>
        <w:pict>
          <v:shape id="_x0000_i1417" type="#_x0000_t75" style="width:9pt;height:17.25pt">
            <v:imagedata r:id="rId116" o:title=""/>
          </v:shape>
        </w:pict>
      </w:r>
      <w:r>
        <w:rPr>
          <w:rFonts w:ascii="Times New Roman" w:hAnsi="Times New Roman"/>
          <w:sz w:val="20"/>
        </w:rPr>
        <w:t xml:space="preserve">/сутки, и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давления на входе при различных значениях приведенных относительных оборотов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418" type="#_x0000_t75" style="width:173.25pt;height:42.75pt">
            <v:imagedata r:id="rId30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расчетах по групповым приведенным характеристикам значение </w:t>
      </w:r>
      <w:r>
        <w:rPr>
          <w:rFonts w:ascii="Times New Roman" w:hAnsi="Times New Roman"/>
          <w:sz w:val="20"/>
        </w:rPr>
        <w:pict>
          <v:shape id="_x0000_i1419" type="#_x0000_t75" style="width:33.75pt;height:20.25pt">
            <v:imagedata r:id="rId309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для последнего нагнетателя в группе.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Параметры работы нагнетателей при давлении на выходе, отличающемся от номинального значения, следует находить с помощью линий постоянной приведенной объемной производительности  </w:t>
      </w:r>
      <w:r>
        <w:rPr>
          <w:rFonts w:ascii="Times New Roman" w:hAnsi="Times New Roman"/>
          <w:position w:val="-33"/>
          <w:sz w:val="20"/>
        </w:rPr>
        <w:pict>
          <v:shape id="_x0000_i1420" type="#_x0000_t75" style="width:155.25pt;height:39.75pt">
            <v:imagedata r:id="rId310" o:title=""/>
          </v:shape>
        </w:pict>
      </w:r>
      <w:r>
        <w:rPr>
          <w:rFonts w:ascii="Times New Roman" w:hAnsi="Times New Roman"/>
          <w:sz w:val="20"/>
        </w:rPr>
        <w:t>, нанесенных на полях приве</w:t>
      </w:r>
      <w:r>
        <w:rPr>
          <w:rFonts w:ascii="Times New Roman" w:hAnsi="Times New Roman"/>
          <w:sz w:val="20"/>
        </w:rPr>
        <w:t>денных характеристик;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Характеристика отдельного центробежного нагнетателя в форме зависимости повышения температуры газа в нагнетателе </w:t>
      </w:r>
      <w:r>
        <w:rPr>
          <w:rFonts w:ascii="Times New Roman" w:hAnsi="Times New Roman"/>
          <w:sz w:val="20"/>
        </w:rPr>
        <w:pict>
          <v:shape id="_x0000_i1421" type="#_x0000_t75" style="width:50.25pt;height:18pt">
            <v:imagedata r:id="rId311" o:title=""/>
          </v:shape>
        </w:pict>
      </w:r>
      <w:r>
        <w:rPr>
          <w:rFonts w:ascii="Times New Roman" w:hAnsi="Times New Roman"/>
          <w:sz w:val="20"/>
        </w:rPr>
        <w:t xml:space="preserve">  от его приведенной объемной производительности для различных значений приведенных относительных оборотов </w:t>
      </w:r>
    </w:p>
    <w:p w:rsidR="00000000" w:rsidRDefault="00A36791">
      <w:pPr>
        <w:ind w:firstLine="284"/>
        <w:jc w:val="both"/>
        <w:rPr>
          <w:rFonts w:ascii="Times New Roman" w:hAnsi="Times New Roman"/>
          <w:position w:val="-24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422" type="#_x0000_t75" style="width:129.75pt;height:42.75pt">
            <v:imagedata r:id="rId31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12.39. Расчет рабочих параметров центробежных нагнетателей необходимо выполнять в следующем порядке: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приведенных значений заданных параметров;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рабочих точек КС на приведенных характеристиках расчетного элемента (нагнетатель или группа посл</w:t>
      </w:r>
      <w:r>
        <w:rPr>
          <w:rFonts w:ascii="Times New Roman" w:hAnsi="Times New Roman"/>
          <w:sz w:val="20"/>
        </w:rPr>
        <w:t>едовательно включенных нагнетателей);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приведенных значений искомых параметров по координатам рабочих точек КС на приведенных характеристиках;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истинных значений искомых параметров.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Политропический к.п.д. нагнетателя для линейных КС на расчетном режиме, определенный по приведенным характеристикам, должен быть не менее 0,80. Режим с рабочей точкой, имеющей меньшее значение к.п.д., допускается при соответствующем технико-экономическом обосновании.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12.40. Температуру газа  на выходе нагне</w:t>
      </w:r>
      <w:r>
        <w:rPr>
          <w:rFonts w:ascii="Times New Roman" w:hAnsi="Times New Roman"/>
          <w:sz w:val="20"/>
        </w:rPr>
        <w:t xml:space="preserve">тателя </w:t>
      </w:r>
      <w:r>
        <w:rPr>
          <w:rFonts w:ascii="Times New Roman" w:hAnsi="Times New Roman"/>
          <w:sz w:val="20"/>
        </w:rPr>
        <w:pict>
          <v:shape id="_x0000_i1423" type="#_x0000_t75" style="width:23.25pt;height:18pt">
            <v:imagedata r:id="rId313" o:title=""/>
          </v:shape>
        </w:pict>
      </w:r>
      <w:r>
        <w:rPr>
          <w:rFonts w:ascii="Times New Roman" w:hAnsi="Times New Roman"/>
          <w:sz w:val="20"/>
        </w:rPr>
        <w:t>, К, следует вычислять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4" type="#_x0000_t75" style="width:83.25pt;height:18pt">
            <v:imagedata r:id="rId314" o:title=""/>
          </v:shape>
        </w:pict>
      </w:r>
      <w:r>
        <w:rPr>
          <w:rFonts w:ascii="Times New Roman" w:hAnsi="Times New Roman"/>
          <w:sz w:val="20"/>
        </w:rPr>
        <w:t>,                                                 (12.55)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25" type="#_x0000_t75" style="width:23.25pt;height:18pt">
            <v:imagedata r:id="rId315" o:title=""/>
          </v:shape>
        </w:pict>
      </w:r>
      <w:r>
        <w:rPr>
          <w:rFonts w:ascii="Times New Roman" w:hAnsi="Times New Roman"/>
          <w:sz w:val="20"/>
        </w:rPr>
        <w:t xml:space="preserve"> - повышение температуры, определенное по характеристикам нагнетателя; допускается его вычисление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position w:val="-21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1"/>
          <w:sz w:val="20"/>
        </w:rPr>
        <w:pict>
          <v:shape id="_x0000_i1426" type="#_x0000_t75" style="width:123.75pt;height:38.25pt">
            <v:imagedata r:id="rId316" o:title=""/>
          </v:shape>
        </w:pict>
      </w:r>
      <w:r>
        <w:rPr>
          <w:rFonts w:ascii="Times New Roman" w:hAnsi="Times New Roman"/>
          <w:sz w:val="20"/>
        </w:rPr>
        <w:t>.                                        (12.56)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рабочих параметров поршневых газоперекачивающих агрегатов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12.41. Потребляемую мощность и производительность поршневых ГПА необходимо определять по их загрузочным характеристикам.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загрузочных характеристик допускается</w:t>
      </w:r>
      <w:r>
        <w:rPr>
          <w:rFonts w:ascii="Times New Roman" w:hAnsi="Times New Roman"/>
          <w:sz w:val="20"/>
        </w:rPr>
        <w:t xml:space="preserve"> определение параметров поршневых ГПА расчетным путем: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объемная производительность, м</w:t>
      </w:r>
      <w:r>
        <w:rPr>
          <w:rFonts w:ascii="Times New Roman" w:hAnsi="Times New Roman"/>
          <w:sz w:val="20"/>
        </w:rPr>
        <w:pict>
          <v:shape id="_x0000_i1427" type="#_x0000_t75" style="width:7.5pt;height:16.5pt">
            <v:imagedata r:id="rId317" o:title=""/>
          </v:shape>
        </w:pict>
      </w:r>
      <w:r>
        <w:rPr>
          <w:rFonts w:ascii="Times New Roman" w:hAnsi="Times New Roman"/>
          <w:sz w:val="20"/>
        </w:rPr>
        <w:t>/с (при параметрах на входе в одноступенчатый поршневый компрессор)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8" type="#_x0000_t75" style="width:3in;height:39.75pt">
            <v:imagedata r:id="rId318" o:title=""/>
          </v:shape>
        </w:pict>
      </w:r>
      <w:r>
        <w:rPr>
          <w:rFonts w:ascii="Times New Roman" w:hAnsi="Times New Roman"/>
          <w:sz w:val="20"/>
        </w:rPr>
        <w:t xml:space="preserve">  ,                                  (12.57)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29" type="#_x0000_t75" style="width:14.25pt;height:18pt">
            <v:imagedata r:id="rId319" o:title=""/>
          </v:shape>
        </w:pict>
      </w:r>
      <w:r>
        <w:rPr>
          <w:rFonts w:ascii="Times New Roman" w:hAnsi="Times New Roman"/>
          <w:sz w:val="20"/>
        </w:rPr>
        <w:t xml:space="preserve"> - объем, описываемый поршнями компрессора за один оборот вала (рабочий объем), м</w:t>
      </w:r>
      <w:r>
        <w:rPr>
          <w:rFonts w:ascii="Times New Roman" w:hAnsi="Times New Roman"/>
          <w:sz w:val="20"/>
        </w:rPr>
        <w:pict>
          <v:shape id="_x0000_i1430" type="#_x0000_t75" style="width:7.5pt;height:16.5pt">
            <v:imagedata r:id="rId317" o:title=""/>
          </v:shape>
        </w:pic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</w:rPr>
        <w:pict>
          <v:shape id="_x0000_i1431" type="#_x0000_t75" style="width:9.75pt;height:11.25pt">
            <v:imagedata r:id="rId320" o:title=""/>
          </v:shape>
        </w:pict>
      </w:r>
      <w:r>
        <w:rPr>
          <w:rFonts w:ascii="Times New Roman" w:hAnsi="Times New Roman"/>
          <w:sz w:val="20"/>
        </w:rPr>
        <w:t xml:space="preserve"> - частота вращения вала компрессора, с</w:t>
      </w:r>
      <w:r>
        <w:rPr>
          <w:rFonts w:ascii="Times New Roman" w:hAnsi="Times New Roman"/>
          <w:sz w:val="20"/>
        </w:rPr>
        <w:pict>
          <v:shape id="_x0000_i1432" type="#_x0000_t75" style="width:12.75pt;height:17.25pt">
            <v:imagedata r:id="rId321" o:title=""/>
          </v:shape>
        </w:pict>
      </w:r>
      <w:r>
        <w:rPr>
          <w:rFonts w:ascii="Times New Roman" w:hAnsi="Times New Roman"/>
          <w:sz w:val="20"/>
        </w:rPr>
        <w:t xml:space="preserve">;  </w:t>
      </w:r>
      <w:r>
        <w:rPr>
          <w:rFonts w:ascii="Times New Roman" w:hAnsi="Times New Roman"/>
          <w:sz w:val="20"/>
        </w:rPr>
        <w:pict>
          <v:shape id="_x0000_i1433" type="#_x0000_t75" style="width:42pt;height:18pt">
            <v:imagedata r:id="rId322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коэффициенты сжимаемости газа при условиях на входе и выходе компрессора;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1"/>
          <w:sz w:val="20"/>
        </w:rPr>
        <w:pict>
          <v:shape id="_x0000_i1434" type="#_x0000_t75" style="width:45pt;height:35.25pt">
            <v:imagedata r:id="rId323" o:title=""/>
          </v:shape>
        </w:pict>
      </w:r>
      <w:r>
        <w:rPr>
          <w:rFonts w:ascii="Times New Roman" w:hAnsi="Times New Roman"/>
          <w:sz w:val="20"/>
        </w:rPr>
        <w:t xml:space="preserve"> - степень повышения давления в компрессоре;     </w:t>
      </w:r>
      <w:r>
        <w:rPr>
          <w:rFonts w:ascii="Times New Roman" w:hAnsi="Times New Roman"/>
          <w:sz w:val="20"/>
        </w:rPr>
        <w:pict>
          <v:shape id="_x0000_i1435" type="#_x0000_t75" style="width:17.25pt;height:18pt">
            <v:imagedata r:id="rId324" o:title=""/>
          </v:shape>
        </w:pict>
      </w:r>
      <w:r>
        <w:rPr>
          <w:rFonts w:ascii="Times New Roman" w:hAnsi="Times New Roman"/>
          <w:sz w:val="20"/>
        </w:rPr>
        <w:t>- суммарный относительный объ</w:t>
      </w:r>
      <w:r>
        <w:rPr>
          <w:rFonts w:ascii="Times New Roman" w:hAnsi="Times New Roman"/>
          <w:sz w:val="20"/>
        </w:rPr>
        <w:t>ем мертвого пространства, вычисленный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1"/>
          <w:sz w:val="20"/>
        </w:rPr>
        <w:pict>
          <v:shape id="_x0000_i1436" type="#_x0000_t75" style="width:87.75pt;height:36.75pt">
            <v:imagedata r:id="rId325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(12.58)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</w:t>
      </w:r>
      <w:r>
        <w:rPr>
          <w:rFonts w:ascii="Times New Roman" w:hAnsi="Times New Roman"/>
          <w:sz w:val="20"/>
        </w:rPr>
        <w:pict>
          <v:shape id="_x0000_i1437" type="#_x0000_t75" style="width:11.25pt;height:11.25pt">
            <v:imagedata r:id="rId326" o:title=""/>
          </v:shape>
        </w:pict>
      </w:r>
      <w:r>
        <w:rPr>
          <w:rFonts w:ascii="Times New Roman" w:hAnsi="Times New Roman"/>
          <w:sz w:val="20"/>
        </w:rPr>
        <w:t xml:space="preserve"> - собственный относительный объем мертвого пространства цилиндра;   </w:t>
      </w:r>
      <w:r>
        <w:rPr>
          <w:rFonts w:ascii="Times New Roman" w:hAnsi="Times New Roman"/>
          <w:sz w:val="20"/>
        </w:rPr>
        <w:pict>
          <v:shape id="_x0000_i1438" type="#_x0000_t75" style="width:15.75pt;height:18.75pt">
            <v:imagedata r:id="rId327" o:title=""/>
          </v:shape>
        </w:pict>
      </w:r>
      <w:r>
        <w:rPr>
          <w:rFonts w:ascii="Times New Roman" w:hAnsi="Times New Roman"/>
          <w:sz w:val="20"/>
        </w:rPr>
        <w:t xml:space="preserve"> - суммарный объем подключенных регуляторов производительности.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потребляемая мощность, кВт, поршневого ГПА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9" type="#_x0000_t75" style="width:269.25pt;height:33.75pt">
            <v:imagedata r:id="rId328" o:title=""/>
          </v:shape>
        </w:pict>
      </w:r>
      <w:r>
        <w:rPr>
          <w:rFonts w:ascii="Times New Roman" w:hAnsi="Times New Roman"/>
          <w:sz w:val="20"/>
        </w:rPr>
        <w:t xml:space="preserve">         (12.59)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40" type="#_x0000_t75" style="width:18pt;height:18pt">
            <v:imagedata r:id="rId274" o:title=""/>
          </v:shape>
        </w:pict>
      </w:r>
      <w:r>
        <w:rPr>
          <w:rFonts w:ascii="Times New Roman" w:hAnsi="Times New Roman"/>
          <w:sz w:val="20"/>
        </w:rPr>
        <w:t xml:space="preserve"> - давление на входе компрессорного цеха, МПа, определяемое по уравнению (12.50); </w:t>
      </w:r>
      <w:r>
        <w:rPr>
          <w:rFonts w:ascii="Times New Roman" w:hAnsi="Times New Roman"/>
          <w:sz w:val="20"/>
        </w:rPr>
        <w:pict>
          <v:shape id="_x0000_i1441" type="#_x0000_t75" style="width:17.25pt;height:18pt">
            <v:imagedata r:id="rId329" o:title=""/>
          </v:shape>
        </w:pict>
      </w:r>
      <w:r>
        <w:rPr>
          <w:rFonts w:ascii="Times New Roman" w:hAnsi="Times New Roman"/>
          <w:sz w:val="20"/>
        </w:rPr>
        <w:t>- объемная производительность, м</w:t>
      </w:r>
      <w:r>
        <w:rPr>
          <w:rFonts w:ascii="Times New Roman" w:hAnsi="Times New Roman"/>
          <w:sz w:val="20"/>
        </w:rPr>
        <w:pict>
          <v:shape id="_x0000_i1442" type="#_x0000_t75" style="width:12pt;height:17.25pt">
            <v:imagedata r:id="rId330" o:title=""/>
          </v:shape>
        </w:pict>
      </w:r>
      <w:r>
        <w:rPr>
          <w:rFonts w:ascii="Times New Roman" w:hAnsi="Times New Roman"/>
          <w:sz w:val="20"/>
        </w:rPr>
        <w:t xml:space="preserve">/с;    </w:t>
      </w:r>
      <w:r>
        <w:rPr>
          <w:rFonts w:ascii="Times New Roman" w:hAnsi="Times New Roman"/>
          <w:sz w:val="20"/>
        </w:rPr>
        <w:pict>
          <v:shape id="_x0000_i1443" type="#_x0000_t75" style="width:21pt;height:18pt">
            <v:imagedata r:id="rId331" o:title=""/>
          </v:shape>
        </w:pict>
      </w:r>
      <w:r>
        <w:rPr>
          <w:rFonts w:ascii="Times New Roman" w:hAnsi="Times New Roman"/>
          <w:sz w:val="20"/>
        </w:rPr>
        <w:t xml:space="preserve"> - адиабатический к.п.д. компрессора, приним</w:t>
      </w:r>
      <w:r>
        <w:rPr>
          <w:rFonts w:ascii="Times New Roman" w:hAnsi="Times New Roman"/>
          <w:sz w:val="20"/>
        </w:rPr>
        <w:t xml:space="preserve">аемый равным: 0,8-0,82 для степеней повышения давления   </w:t>
      </w:r>
      <w:r>
        <w:rPr>
          <w:rFonts w:ascii="Times New Roman" w:hAnsi="Times New Roman"/>
          <w:sz w:val="20"/>
        </w:rPr>
        <w:pict>
          <v:shape id="_x0000_i1444" type="#_x0000_t75" style="width:9pt;height:11.25pt">
            <v:imagedata r:id="rId332" o:title=""/>
          </v:shape>
        </w:pict>
      </w:r>
      <w:r>
        <w:rPr>
          <w:rFonts w:ascii="Times New Roman" w:hAnsi="Times New Roman"/>
          <w:sz w:val="20"/>
        </w:rPr>
        <w:t xml:space="preserve"> =1,3-1,5; 0,82-0,85 для </w:t>
      </w:r>
      <w:r>
        <w:rPr>
          <w:rFonts w:ascii="Times New Roman" w:hAnsi="Times New Roman"/>
          <w:sz w:val="20"/>
        </w:rPr>
        <w:pict>
          <v:shape id="_x0000_i1445" type="#_x0000_t75" style="width:9pt;height:11.25pt">
            <v:imagedata r:id="rId332" o:title=""/>
          </v:shape>
        </w:pict>
      </w:r>
      <w:r>
        <w:rPr>
          <w:rFonts w:ascii="Times New Roman" w:hAnsi="Times New Roman"/>
          <w:sz w:val="20"/>
        </w:rPr>
        <w:t xml:space="preserve"> =1,51-1,7; 0,85-0,88 для   </w:t>
      </w:r>
      <w:r>
        <w:rPr>
          <w:rFonts w:ascii="Times New Roman" w:hAnsi="Times New Roman"/>
          <w:sz w:val="20"/>
        </w:rPr>
        <w:pict>
          <v:shape id="_x0000_i1446" type="#_x0000_t75" style="width:9pt;height:11.25pt">
            <v:imagedata r:id="rId332" o:title=""/>
          </v:shape>
        </w:pict>
      </w:r>
      <w:r>
        <w:rPr>
          <w:rFonts w:ascii="Times New Roman" w:hAnsi="Times New Roman"/>
          <w:sz w:val="20"/>
        </w:rPr>
        <w:t xml:space="preserve"> =1,71-2,5.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повышение температуры для расчета температуры газа на выходе поршневого ГПА по формуле (12.55)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47" type="#_x0000_t75" style="width:108pt;height:21pt">
            <v:imagedata r:id="rId333" o:title=""/>
          </v:shape>
        </w:pict>
      </w:r>
      <w:r>
        <w:rPr>
          <w:rFonts w:ascii="Times New Roman" w:hAnsi="Times New Roman"/>
          <w:sz w:val="20"/>
        </w:rPr>
        <w:t>.                                                   (12.60)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12.42. Потребляемая мощность компрессора поршневого ГПА должна находится в пределах располагаемой мощности привода   </w:t>
      </w:r>
      <w:r>
        <w:rPr>
          <w:rFonts w:ascii="Times New Roman" w:hAnsi="Times New Roman"/>
          <w:position w:val="-9"/>
          <w:sz w:val="20"/>
        </w:rPr>
        <w:pict>
          <v:shape id="_x0000_i1448" type="#_x0000_t75" style="width:42.75pt;height:21pt">
            <v:imagedata r:id="rId334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располагаемой мощности привода газоперекачивающих агрегатов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12.43. Располагаемая мощность - это</w:t>
      </w:r>
      <w:r>
        <w:rPr>
          <w:rFonts w:ascii="Times New Roman" w:hAnsi="Times New Roman"/>
          <w:sz w:val="20"/>
        </w:rPr>
        <w:t xml:space="preserve"> максимальная рабочая мощность на муфте нагнетателя (компрессора), которую может развивать привод в конкретных расчетных станционных условиях.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12.44. Располагаемую мощность </w:t>
      </w:r>
      <w:r>
        <w:rPr>
          <w:rFonts w:ascii="Times New Roman" w:hAnsi="Times New Roman"/>
          <w:sz w:val="20"/>
        </w:rPr>
        <w:pict>
          <v:shape id="_x0000_i1449" type="#_x0000_t75" style="width:21pt;height:21pt">
            <v:imagedata r:id="rId335" o:title=""/>
          </v:shape>
        </w:pict>
      </w:r>
      <w:r>
        <w:rPr>
          <w:rFonts w:ascii="Times New Roman" w:hAnsi="Times New Roman"/>
          <w:sz w:val="20"/>
        </w:rPr>
        <w:t>, кВт газотурбинной установки (ГТУ) для привода центробежного нагнетателя в зависимости от условий работы необходимо вычислять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0" type="#_x0000_t75" style="width:257.25pt;height:42pt">
            <v:imagedata r:id="rId336" o:title=""/>
          </v:shape>
        </w:pict>
      </w:r>
      <w:r>
        <w:rPr>
          <w:rFonts w:ascii="Times New Roman" w:hAnsi="Times New Roman"/>
          <w:sz w:val="20"/>
        </w:rPr>
        <w:t>,                      (12.61)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</w:t>
      </w:r>
      <w:r>
        <w:rPr>
          <w:rFonts w:ascii="Times New Roman" w:hAnsi="Times New Roman"/>
          <w:sz w:val="20"/>
        </w:rPr>
        <w:pict>
          <v:shape id="_x0000_i1451" type="#_x0000_t75" style="width:19.5pt;height:20.25pt">
            <v:imagedata r:id="rId337" o:title=""/>
          </v:shape>
        </w:pict>
      </w:r>
      <w:r>
        <w:rPr>
          <w:rFonts w:ascii="Times New Roman" w:hAnsi="Times New Roman"/>
          <w:sz w:val="20"/>
        </w:rPr>
        <w:t xml:space="preserve">   - номинальная мощность ГТУ, кВт;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2" type="#_x0000_t75" style="width:18pt;height:18pt">
            <v:imagedata r:id="rId338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допуски и техническое состояние ГТУ;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3" type="#_x0000_t75" style="width:17.25pt;height:18pt">
            <v:imagedata r:id="rId339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влияние температуры наружно</w:t>
      </w:r>
      <w:r>
        <w:rPr>
          <w:rFonts w:ascii="Times New Roman" w:hAnsi="Times New Roman"/>
          <w:sz w:val="20"/>
        </w:rPr>
        <w:t>го воздуха;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4" type="#_x0000_t75" style="width:33.75pt;height:21pt">
            <v:imagedata r:id="rId340" o:title=""/>
          </v:shape>
        </w:pict>
      </w:r>
      <w:r>
        <w:rPr>
          <w:rFonts w:ascii="Times New Roman" w:hAnsi="Times New Roman"/>
          <w:sz w:val="20"/>
        </w:rPr>
        <w:t xml:space="preserve"> - расчетная и номинальная температуры воздуха на входе ГТУ, К;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5" type="#_x0000_t75" style="width:23.25pt;height:18pt">
            <v:imagedata r:id="rId341" o:title=""/>
          </v:shape>
        </w:pict>
      </w:r>
      <w:r>
        <w:rPr>
          <w:rFonts w:ascii="Times New Roman" w:hAnsi="Times New Roman"/>
          <w:sz w:val="20"/>
        </w:rPr>
        <w:t xml:space="preserve">  - коэффициент, учитывающий влияние противообледенительной системы;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6" type="#_x0000_t75" style="width:18.75pt;height:18.75pt">
            <v:imagedata r:id="rId342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влияние системы утилизации тепла выхлопных газов;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7" type="#_x0000_t75" style="width:15pt;height:18pt">
            <v:imagedata r:id="rId343" o:title=""/>
          </v:shape>
        </w:pict>
      </w:r>
      <w:r>
        <w:rPr>
          <w:rFonts w:ascii="Times New Roman" w:hAnsi="Times New Roman"/>
          <w:sz w:val="20"/>
        </w:rPr>
        <w:t xml:space="preserve">  - расчетное давление наружного воздуха, МПа.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 </w:t>
      </w:r>
      <w:r>
        <w:rPr>
          <w:rFonts w:ascii="Times New Roman" w:hAnsi="Times New Roman"/>
          <w:sz w:val="20"/>
        </w:rPr>
        <w:pict>
          <v:shape id="_x0000_i1458" type="#_x0000_t75" style="width:80.25pt;height:21pt">
            <v:imagedata r:id="rId344" o:title=""/>
          </v:shape>
        </w:pict>
      </w:r>
      <w:r>
        <w:rPr>
          <w:rFonts w:ascii="Times New Roman" w:hAnsi="Times New Roman"/>
          <w:sz w:val="20"/>
        </w:rPr>
        <w:t xml:space="preserve">  должны приниматься по табл.23.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23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709"/>
        <w:gridCol w:w="1029"/>
        <w:gridCol w:w="955"/>
        <w:gridCol w:w="851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Размерность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ГТ-700-5 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ГТУ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ГПА-Ц-6,3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ГТК-10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ГПУ-10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ГТН-10И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ГТ-750-6 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(ГТК-5)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ГТ-6-750 (ГТН-6)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59" type="#_x0000_t75" style="width:20.25pt;height:21pt">
                  <v:imagedata r:id="rId345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4,250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(4,400)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60" type="#_x0000_t75" style="width:17.25pt;height:21pt">
                  <v:imagedata r:id="rId346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(°С)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 (15)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 (15)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 (15)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 (15)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 (15)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 (25)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288 (15)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1" type="#_x0000_t75" style="width:21pt;height:21pt">
                  <v:imagedata r:id="rId347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2" type="#_x0000_t75" style="width:34.5pt;height:26.25pt">
                  <v:imagedata r:id="rId348" o:title=""/>
                </v:shape>
              </w:pic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1,88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63" type="#_x0000_t75" style="width:15.75pt;height:18pt">
                  <v:imagedata r:id="rId349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64" type="#_x0000_t75" style="width:21pt;height:18pt">
                  <v:imagedata r:id="rId350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5" type="#_x0000_t75" style="width:17.25pt;height:18.75pt">
                  <v:imagedata r:id="rId351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(0,977)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0,975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(0,984)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0,984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0,990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0,990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34"/>
        <w:gridCol w:w="867"/>
        <w:gridCol w:w="867"/>
        <w:gridCol w:w="1101"/>
        <w:gridCol w:w="992"/>
        <w:gridCol w:w="1134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показателя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Размерность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Коберра 182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ГТК-16 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ГТУ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ГТН-25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ГТН-25И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ГТН-16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ГПА-Ц-16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66" type="#_x0000_t75" style="width:19.5pt;height:20.25pt">
                  <v:imagedata r:id="rId337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12900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16000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67" type="#_x0000_t75" style="width:17.25pt;height:21pt">
                  <v:imagedata r:id="rId352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К(°С)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288(15)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288(15)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288(15)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288(15)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298(25)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288(15)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8" type="#_x0000_t75" style="width:21pt;height:21pt">
                  <v:imagedata r:id="rId353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9" type="#_x0000_t75" style="width:30.75pt;height:24pt">
                  <v:imagedata r:id="rId348" o:title=""/>
                </v:shape>
              </w:pic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5,03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6,86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70" type="#_x0000_t75" style="width:17.25pt;height:18pt">
                  <v:imagedata r:id="rId354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71" type="#_x0000_t75" style="width:21pt;height:18pt">
                  <v:imagedata r:id="rId355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2" type="#_x0000_t75" style="width:16.5pt;height:18pt">
                  <v:imagedata r:id="rId356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0,985 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0,990 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0,993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0,992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0,995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отсутствии данных о характеристиках ГТУ допускается принимать усредненные значения показателей: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73" type="#_x0000_t75" style="width:105.75pt;height:21pt">
            <v:imagedata r:id="rId357" o:title=""/>
          </v:shape>
        </w:pict>
      </w:r>
      <w:r>
        <w:rPr>
          <w:rFonts w:ascii="Times New Roman" w:hAnsi="Times New Roman"/>
          <w:sz w:val="20"/>
        </w:rPr>
        <w:t xml:space="preserve"> ,         </w:t>
      </w:r>
      <w:r>
        <w:rPr>
          <w:rFonts w:ascii="Times New Roman" w:hAnsi="Times New Roman"/>
          <w:sz w:val="20"/>
        </w:rPr>
        <w:pict>
          <v:shape id="_x0000_i1474" type="#_x0000_t75" style="width:21pt;height:18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=0,95,        </w:t>
      </w:r>
      <w:r>
        <w:rPr>
          <w:rFonts w:ascii="Times New Roman" w:hAnsi="Times New Roman"/>
          <w:sz w:val="20"/>
        </w:rPr>
        <w:pict>
          <v:shape id="_x0000_i1475" type="#_x0000_t75" style="width:16.5pt;height:18pt">
            <v:imagedata r:id="rId356" o:title=""/>
          </v:shape>
        </w:pict>
      </w:r>
      <w:r>
        <w:rPr>
          <w:rFonts w:ascii="Times New Roman" w:hAnsi="Times New Roman"/>
          <w:sz w:val="20"/>
        </w:rPr>
        <w:t xml:space="preserve"> =0,985.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Данные таблицы должны корректироваться разработчиками настоящего раздела норм в соответствии с изменениями технической документации на ГТУ.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Расчетную температуру воздуха н</w:t>
      </w:r>
      <w:r>
        <w:rPr>
          <w:rFonts w:ascii="Times New Roman" w:hAnsi="Times New Roman"/>
          <w:sz w:val="20"/>
        </w:rPr>
        <w:t xml:space="preserve">а входе ГТУ   </w:t>
      </w:r>
      <w:r>
        <w:rPr>
          <w:rFonts w:ascii="Times New Roman" w:hAnsi="Times New Roman"/>
          <w:sz w:val="20"/>
        </w:rPr>
        <w:pict>
          <v:shape id="_x0000_i1476" type="#_x0000_t75" style="width:14.25pt;height:18pt">
            <v:imagedata r:id="rId359" o:title=""/>
          </v:shape>
        </w:pict>
      </w:r>
      <w:r>
        <w:rPr>
          <w:rFonts w:ascii="Times New Roman" w:hAnsi="Times New Roman"/>
          <w:sz w:val="20"/>
        </w:rPr>
        <w:t xml:space="preserve">  , К необходимо вычислять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77" type="#_x0000_t75" style="width:69pt;height:18pt">
            <v:imagedata r:id="rId360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(12.62)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  </w:t>
      </w:r>
      <w:r>
        <w:rPr>
          <w:rFonts w:ascii="Times New Roman" w:hAnsi="Times New Roman"/>
          <w:sz w:val="20"/>
        </w:rPr>
        <w:pict>
          <v:shape id="_x0000_i1478" type="#_x0000_t75" style="width:1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средняя температура наружного воздуха в рассматриваемый период, определяемая по данным главы СНиП 2.01.01-82 или данным метеостанций;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79" type="#_x0000_t75" style="width:21pt;height:18pt">
            <v:imagedata r:id="rId361" o:title=""/>
          </v:shape>
        </w:pict>
      </w:r>
      <w:r>
        <w:rPr>
          <w:rFonts w:ascii="Times New Roman" w:hAnsi="Times New Roman"/>
          <w:sz w:val="20"/>
        </w:rPr>
        <w:t xml:space="preserve">  - поправка на изменчивость климатических параметров и местный подогрев наружного воздуха на входе ГТУ, следует принимать равной 5 К.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Расчетное давление наружного воздуха в зависимости от высоты расположения КС следует принимать по данным таб</w:t>
      </w:r>
      <w:r>
        <w:rPr>
          <w:rFonts w:ascii="Times New Roman" w:hAnsi="Times New Roman"/>
          <w:sz w:val="20"/>
        </w:rPr>
        <w:t>л.24.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24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990"/>
        <w:gridCol w:w="990"/>
        <w:gridCol w:w="990"/>
        <w:gridCol w:w="990"/>
        <w:gridCol w:w="990"/>
        <w:gridCol w:w="99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над уровнем моря, 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Абсолютное давление атмосферного воздуха,   </w:t>
            </w:r>
            <w:r>
              <w:rPr>
                <w:rFonts w:ascii="Times New Roman" w:hAnsi="Times New Roman"/>
                <w:sz w:val="20"/>
              </w:rPr>
              <w:pict>
                <v:shape id="_x0000_i1480" type="#_x0000_t75" style="width:15pt;height:18pt">
                  <v:imagedata r:id="rId3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МПа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0,0998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0,0913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0,0783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</w:t>
      </w:r>
      <w:r>
        <w:rPr>
          <w:rFonts w:ascii="Times New Roman" w:hAnsi="Times New Roman"/>
          <w:sz w:val="20"/>
        </w:rPr>
        <w:pict>
          <v:shape id="_x0000_i1481" type="#_x0000_t75" style="width:23.25pt;height:18pt">
            <v:imagedata r:id="rId363" o:title=""/>
          </v:shape>
        </w:pict>
      </w:r>
      <w:r>
        <w:rPr>
          <w:rFonts w:ascii="Times New Roman" w:hAnsi="Times New Roman"/>
          <w:sz w:val="20"/>
        </w:rPr>
        <w:t xml:space="preserve">  должны приниматься по данным технической документации ГТУ в зависимости от расчетной температуры атмосферного воздуха, наличия и типа противообледенительной системы. Коэффициент </w:t>
      </w:r>
      <w:r>
        <w:rPr>
          <w:rFonts w:ascii="Times New Roman" w:hAnsi="Times New Roman"/>
          <w:sz w:val="20"/>
        </w:rPr>
        <w:pict>
          <v:shape id="_x0000_i1482" type="#_x0000_t75" style="width:23.25pt;height:18pt">
            <v:imagedata r:id="rId363" o:title=""/>
          </v:shape>
        </w:pict>
      </w:r>
      <w:r>
        <w:rPr>
          <w:rFonts w:ascii="Times New Roman" w:hAnsi="Times New Roman"/>
          <w:sz w:val="20"/>
        </w:rPr>
        <w:t xml:space="preserve">  принимают равным 1,0: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отсутствии притивообледенительной системы;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отсутствии ее влияния на мощность</w:t>
      </w:r>
      <w:r>
        <w:rPr>
          <w:rFonts w:ascii="Times New Roman" w:hAnsi="Times New Roman"/>
          <w:sz w:val="20"/>
        </w:rPr>
        <w:t xml:space="preserve"> ГТУ;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при расчетной температуре воздуха на входе ГТУ </w:t>
      </w:r>
      <w:r>
        <w:rPr>
          <w:rFonts w:ascii="Times New Roman" w:hAnsi="Times New Roman"/>
          <w:sz w:val="20"/>
        </w:rPr>
        <w:pict>
          <v:shape id="_x0000_i1483" type="#_x0000_t75" style="width:14.25pt;height:18pt">
            <v:imagedata r:id="rId364" o:title=""/>
          </v:shape>
        </w:pict>
      </w:r>
      <w:r>
        <w:rPr>
          <w:rFonts w:ascii="Times New Roman" w:hAnsi="Times New Roman"/>
          <w:sz w:val="20"/>
        </w:rPr>
        <w:t xml:space="preserve">  выше 278 К (+5° С).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Рекомендуемые величины или формулы для расчета </w:t>
      </w:r>
      <w:r>
        <w:rPr>
          <w:rFonts w:ascii="Times New Roman" w:hAnsi="Times New Roman"/>
          <w:sz w:val="20"/>
        </w:rPr>
        <w:pict>
          <v:shape id="_x0000_i1484" type="#_x0000_t75" style="width:23.25pt;height:18pt">
            <v:imagedata r:id="rId363" o:title=""/>
          </v:shape>
        </w:pict>
      </w:r>
      <w:r>
        <w:rPr>
          <w:rFonts w:ascii="Times New Roman" w:hAnsi="Times New Roman"/>
          <w:sz w:val="20"/>
        </w:rPr>
        <w:t xml:space="preserve"> приведены в приложении 4.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Коэффициент, учитывающий влияние системы утилизации тепла выхлопных газов, необходимо определять по формуле;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85" type="#_x0000_t75" style="width:93pt;height:36.75pt">
            <v:imagedata r:id="rId365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(12.63)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</w:t>
      </w:r>
      <w:r>
        <w:rPr>
          <w:rFonts w:ascii="Times New Roman" w:hAnsi="Times New Roman"/>
          <w:sz w:val="20"/>
        </w:rPr>
        <w:pict>
          <v:shape id="_x0000_i1486" type="#_x0000_t75" style="width:23.25pt;height:18.75pt">
            <v:imagedata r:id="rId366" o:title=""/>
          </v:shape>
        </w:pict>
      </w:r>
      <w:r>
        <w:rPr>
          <w:rFonts w:ascii="Times New Roman" w:hAnsi="Times New Roman"/>
          <w:sz w:val="20"/>
        </w:rPr>
        <w:t xml:space="preserve">  - увеличение гидравлического сопротивления выхлопного тракта ГТУ при установке системы утилизации; необходимо определять по техническим данным системы утилизации;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87" type="#_x0000_t75" style="width:18.75pt;height:21.75pt">
            <v:imagedata r:id="rId367" o:title=""/>
          </v:shape>
        </w:pict>
      </w:r>
      <w:r>
        <w:rPr>
          <w:rFonts w:ascii="Times New Roman" w:hAnsi="Times New Roman"/>
          <w:sz w:val="20"/>
        </w:rPr>
        <w:t xml:space="preserve"> - коэффициен</w:t>
      </w:r>
      <w:r>
        <w:rPr>
          <w:rFonts w:ascii="Times New Roman" w:hAnsi="Times New Roman"/>
          <w:sz w:val="20"/>
        </w:rPr>
        <w:t>т слияния увеличения гидравлического сопротивления выхлопного тракта ГТУ, определяемый в соответствии с технической документацией ГТУ.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отсутствии технических данных системы утилизации коэффициент </w:t>
      </w:r>
      <w:r>
        <w:rPr>
          <w:rFonts w:ascii="Times New Roman" w:hAnsi="Times New Roman"/>
          <w:sz w:val="20"/>
        </w:rPr>
        <w:pict>
          <v:shape id="_x0000_i1488" type="#_x0000_t75" style="width:18.75pt;height:18.75pt">
            <v:imagedata r:id="rId368" o:title=""/>
          </v:shape>
        </w:pict>
      </w:r>
      <w:r>
        <w:rPr>
          <w:rFonts w:ascii="Times New Roman" w:hAnsi="Times New Roman"/>
          <w:sz w:val="20"/>
        </w:rPr>
        <w:t xml:space="preserve">  допускается принимать равным 0,985.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располагаемой мощности   </w:t>
      </w:r>
      <w:r>
        <w:rPr>
          <w:rFonts w:ascii="Times New Roman" w:hAnsi="Times New Roman"/>
          <w:sz w:val="20"/>
        </w:rPr>
        <w:pict>
          <v:shape id="_x0000_i1489" type="#_x0000_t75" style="width:20.25pt;height:20.25pt">
            <v:imagedata r:id="rId369" o:title=""/>
          </v:shape>
        </w:pict>
      </w:r>
      <w:r>
        <w:rPr>
          <w:rFonts w:ascii="Times New Roman" w:hAnsi="Times New Roman"/>
          <w:sz w:val="20"/>
        </w:rPr>
        <w:t xml:space="preserve"> (кроме ГПУ-10) не должно превышать величины 1,15</w:t>
      </w:r>
      <w:r>
        <w:rPr>
          <w:rFonts w:ascii="Times New Roman" w:hAnsi="Times New Roman"/>
          <w:sz w:val="20"/>
        </w:rPr>
        <w:pict>
          <v:shape id="_x0000_i1490" type="#_x0000_t75" style="width:20.25pt;height:20.25pt">
            <v:imagedata r:id="rId369" o:title=""/>
          </v:shape>
        </w:pict>
      </w:r>
      <w:r>
        <w:rPr>
          <w:rFonts w:ascii="Times New Roman" w:hAnsi="Times New Roman"/>
          <w:sz w:val="20"/>
        </w:rPr>
        <w:t xml:space="preserve"> (для ГПУ-10 - величины  </w:t>
      </w:r>
      <w:r>
        <w:rPr>
          <w:rFonts w:ascii="Times New Roman" w:hAnsi="Times New Roman"/>
          <w:sz w:val="20"/>
        </w:rPr>
        <w:pict>
          <v:shape id="_x0000_i1491" type="#_x0000_t75" style="width:20.25pt;height:20.25pt">
            <v:imagedata r:id="rId369" o:title=""/>
          </v:shape>
        </w:pict>
      </w:r>
      <w:r>
        <w:rPr>
          <w:rFonts w:ascii="Times New Roman" w:hAnsi="Times New Roman"/>
          <w:sz w:val="20"/>
        </w:rPr>
        <w:t xml:space="preserve">). Если в результате расчета получена большая величина, то следует принимать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92" type="#_x0000_t75" style="width:20.25pt;height:20.25pt">
            <v:imagedata r:id="rId369" o:title=""/>
          </v:shape>
        </w:pict>
      </w:r>
      <w:r>
        <w:rPr>
          <w:rFonts w:ascii="Times New Roman" w:hAnsi="Times New Roman"/>
          <w:sz w:val="20"/>
        </w:rPr>
        <w:t xml:space="preserve"> =1,15</w:t>
      </w:r>
      <w:r>
        <w:rPr>
          <w:rFonts w:ascii="Times New Roman" w:hAnsi="Times New Roman"/>
          <w:sz w:val="20"/>
        </w:rPr>
        <w:pict>
          <v:shape id="_x0000_i1493" type="#_x0000_t75" style="width:19.5pt;height:20.25pt">
            <v:imagedata r:id="rId337" o:title=""/>
          </v:shape>
        </w:pict>
      </w:r>
      <w:r>
        <w:rPr>
          <w:rFonts w:ascii="Times New Roman" w:hAnsi="Times New Roman"/>
          <w:sz w:val="20"/>
        </w:rPr>
        <w:t xml:space="preserve">  (для ГПУ-10</w:t>
      </w:r>
      <w:r>
        <w:rPr>
          <w:rFonts w:ascii="Times New Roman" w:hAnsi="Times New Roman"/>
          <w:sz w:val="20"/>
        </w:rPr>
        <w:pict>
          <v:shape id="_x0000_i1494" type="#_x0000_t75" style="width:44.25pt;height:20.25pt">
            <v:imagedata r:id="rId370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12.45. Располагаемая мощность </w:t>
      </w:r>
      <w:r>
        <w:rPr>
          <w:rFonts w:ascii="Times New Roman" w:hAnsi="Times New Roman"/>
          <w:sz w:val="20"/>
        </w:rPr>
        <w:pict>
          <v:shape id="_x0000_i1495" type="#_x0000_t75" style="width:20.25pt;height:20.25pt">
            <v:imagedata r:id="rId369" o:title=""/>
          </v:shape>
        </w:pict>
      </w:r>
      <w:r>
        <w:rPr>
          <w:rFonts w:ascii="Times New Roman" w:hAnsi="Times New Roman"/>
          <w:sz w:val="20"/>
        </w:rPr>
        <w:t>, кВт, газомоторного привода</w:t>
      </w:r>
      <w:r>
        <w:rPr>
          <w:rFonts w:ascii="Times New Roman" w:hAnsi="Times New Roman"/>
          <w:sz w:val="20"/>
        </w:rPr>
        <w:t xml:space="preserve"> поршневого ГПА должна определяться по техническим условиям на поставку данного типа ГПА.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</w:t>
      </w:r>
      <w:r>
        <w:rPr>
          <w:rFonts w:ascii="Times New Roman" w:hAnsi="Times New Roman"/>
          <w:sz w:val="20"/>
        </w:rPr>
        <w:pict>
          <v:shape id="_x0000_i1496" type="#_x0000_t75" style="width:21pt;height:21pt">
            <v:imagedata r:id="rId335" o:title=""/>
          </v:shape>
        </w:pict>
      </w:r>
      <w:r>
        <w:rPr>
          <w:rFonts w:ascii="Times New Roman" w:hAnsi="Times New Roman"/>
          <w:sz w:val="20"/>
        </w:rPr>
        <w:t xml:space="preserve"> газомоторного привода не должно превышать номинальной величины   </w:t>
      </w:r>
      <w:r>
        <w:rPr>
          <w:rFonts w:ascii="Times New Roman" w:hAnsi="Times New Roman"/>
          <w:sz w:val="20"/>
        </w:rPr>
        <w:pict>
          <v:shape id="_x0000_i1497" type="#_x0000_t75" style="width:19.5pt;height:20.25pt">
            <v:imagedata r:id="rId33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12.46. Располагаемая мощность синхронного электропривода газоперекачивающего агрегата должна приниматься равной номинальной мощности при нормативных значениях параметров системы охлаждения привода ГПА.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отклонении от номинальных значений температуры охлаждающей среды водяной или воздушной систем охлаждения электропривода располагаемая мощ</w:t>
      </w:r>
      <w:r>
        <w:rPr>
          <w:rFonts w:ascii="Times New Roman" w:hAnsi="Times New Roman"/>
          <w:sz w:val="20"/>
        </w:rPr>
        <w:t>ность должна определяться по данным табл.25.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25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1168"/>
        <w:gridCol w:w="1276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охлаждающей воды, °С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и менее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охлаждающего воздуха, °С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и менее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Располагаемая мощность в % от номинальной при </w:t>
            </w:r>
            <w:r>
              <w:rPr>
                <w:rFonts w:ascii="Times New Roman" w:hAnsi="Times New Roman"/>
                <w:sz w:val="20"/>
              </w:rPr>
              <w:pict>
                <v:shape id="_x0000_i1498" type="#_x0000_t75" style="width:29.25pt;height:12.75pt">
                  <v:imagedata r:id="rId3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=0,9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sz w:val="20"/>
        </w:rPr>
        <w:pict>
          <v:shape id="_x0000_i1499" type="#_x0000_t75" style="width:29.25pt;height:12.75pt">
            <v:imagedata r:id="rId371" o:title=""/>
          </v:shape>
        </w:pict>
      </w:r>
      <w:r>
        <w:rPr>
          <w:rFonts w:ascii="Times New Roman" w:hAnsi="Times New Roman"/>
          <w:sz w:val="20"/>
        </w:rPr>
        <w:t xml:space="preserve"> =1 и температуре охлаждающей воды 30°С и ниже допускается увеличение располагаемой мощности на 8-10 %.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12.47. Мощность, потребляемая нагнетателем, определенная согласно требованиям п.12.36 настоящих норм, должна, как правило, находиться в сл</w:t>
      </w:r>
      <w:r>
        <w:rPr>
          <w:rFonts w:ascii="Times New Roman" w:hAnsi="Times New Roman"/>
          <w:sz w:val="20"/>
        </w:rPr>
        <w:t>едующих пределах располагаемой мощности привода;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для газотурбинного привода при  </w:t>
      </w:r>
      <w:r>
        <w:rPr>
          <w:rFonts w:ascii="Times New Roman" w:hAnsi="Times New Roman"/>
          <w:sz w:val="20"/>
        </w:rPr>
        <w:pict>
          <v:shape id="_x0000_i1500" type="#_x0000_t75" style="width:15pt;height:18pt">
            <v:imagedata r:id="rId372" o:title=""/>
          </v:shape>
        </w:pict>
      </w:r>
      <w:r>
        <w:rPr>
          <w:rFonts w:ascii="Times New Roman" w:hAnsi="Times New Roman"/>
          <w:sz w:val="20"/>
        </w:rPr>
        <w:t>&gt;  273 К (0° С)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01" type="#_x0000_t75" style="width:89.25pt;height:21pt">
            <v:imagedata r:id="rId373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для газотурбинного привода при  </w:t>
      </w:r>
      <w:r>
        <w:rPr>
          <w:rFonts w:ascii="Times New Roman" w:hAnsi="Times New Roman"/>
          <w:sz w:val="20"/>
        </w:rPr>
        <w:pict>
          <v:shape id="_x0000_i1502" type="#_x0000_t75" style="width:15pt;height:18pt">
            <v:imagedata r:id="rId372" o:title=""/>
          </v:shape>
        </w:pict>
      </w:r>
      <w:r>
        <w:rPr>
          <w:rFonts w:ascii="Times New Roman" w:hAnsi="Times New Roman"/>
          <w:sz w:val="20"/>
        </w:rPr>
        <w:t xml:space="preserve"> &lt;  273 К (0° С) и электрического привода    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03" type="#_x0000_t75" style="width:93.75pt;height:21pt">
            <v:imagedata r:id="rId374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Уменьшение нижнего предела использования располагаемой мощности допускается при соответствующем обосновании.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расхода газа на собственные нужды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12.48. Расход газа на собственные нужды должен определяться по формуле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04" type="#_x0000_t75" style="width:122.25pt;height:18pt">
            <v:imagedata r:id="rId375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(12.64)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505" type="#_x0000_t75" style="width:35.25pt;height:18pt">
            <v:imagedata r:id="rId376" o:title=""/>
          </v:shape>
        </w:pict>
      </w:r>
      <w:r>
        <w:rPr>
          <w:rFonts w:ascii="Times New Roman" w:hAnsi="Times New Roman"/>
          <w:sz w:val="20"/>
        </w:rPr>
        <w:t xml:space="preserve"> - суммарный расход топливного га</w:t>
      </w:r>
      <w:r>
        <w:rPr>
          <w:rFonts w:ascii="Times New Roman" w:hAnsi="Times New Roman"/>
          <w:sz w:val="20"/>
        </w:rPr>
        <w:t>за по цеху для рабочих ГПА;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06" type="#_x0000_t75" style="width:21.75pt;height:18pt">
            <v:imagedata r:id="rId377" o:title=""/>
          </v:shape>
        </w:pict>
      </w:r>
      <w:r>
        <w:rPr>
          <w:rFonts w:ascii="Times New Roman" w:hAnsi="Times New Roman"/>
          <w:sz w:val="20"/>
        </w:rPr>
        <w:t xml:space="preserve">  - расход газа на технологические нужды и технические потери КС и предшествующего линейного участка газопровода (расходы на пуско-остановки агрегатов, на эксплуатацию и техобслуживание аппаратов и трубопроводов, утечки и др.);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07" type="#_x0000_t75" style="width:15pt;height:18pt">
            <v:imagedata r:id="rId378" o:title=""/>
          </v:shape>
        </w:pict>
      </w:r>
      <w:r>
        <w:rPr>
          <w:rFonts w:ascii="Times New Roman" w:hAnsi="Times New Roman"/>
          <w:sz w:val="20"/>
        </w:rPr>
        <w:t xml:space="preserve"> - расход газа электростанциями собственных нужд.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выполнении гидравлических расчетов газопровода расходы газа на технологические нужды и технические потери </w:t>
      </w:r>
      <w:r>
        <w:rPr>
          <w:rFonts w:ascii="Times New Roman" w:hAnsi="Times New Roman"/>
          <w:sz w:val="20"/>
        </w:rPr>
        <w:pict>
          <v:shape id="_x0000_i1508" type="#_x0000_t75" style="width:21.75pt;height:18pt">
            <v:imagedata r:id="rId377" o:title=""/>
          </v:shape>
        </w:pict>
      </w:r>
      <w:r>
        <w:rPr>
          <w:rFonts w:ascii="Times New Roman" w:hAnsi="Times New Roman"/>
          <w:sz w:val="20"/>
        </w:rPr>
        <w:t xml:space="preserve"> и электростанциями собственных нужд </w:t>
      </w:r>
      <w:r>
        <w:rPr>
          <w:rFonts w:ascii="Times New Roman" w:hAnsi="Times New Roman"/>
          <w:sz w:val="20"/>
        </w:rPr>
        <w:pict>
          <v:shape id="_x0000_i1509" type="#_x0000_t75" style="width:15pt;height:18pt">
            <v:imagedata r:id="rId378" o:title=""/>
          </v:shape>
        </w:pict>
      </w:r>
      <w:r>
        <w:rPr>
          <w:rFonts w:ascii="Times New Roman" w:hAnsi="Times New Roman"/>
          <w:sz w:val="20"/>
        </w:rPr>
        <w:t xml:space="preserve"> допускается не учитывать. При этом расходы газа на ука</w:t>
      </w:r>
      <w:r>
        <w:rPr>
          <w:rFonts w:ascii="Times New Roman" w:hAnsi="Times New Roman"/>
          <w:sz w:val="20"/>
        </w:rPr>
        <w:t>занные нужды должны вычитаться из товарной производительности данного газопровода.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12.49. Расход топливного газа  </w:t>
      </w:r>
      <w:r>
        <w:rPr>
          <w:rFonts w:ascii="Times New Roman" w:hAnsi="Times New Roman"/>
          <w:sz w:val="20"/>
        </w:rPr>
        <w:pict>
          <v:shape id="_x0000_i1510" type="#_x0000_t75" style="width:21pt;height:18pt">
            <v:imagedata r:id="rId379" o:title=""/>
          </v:shape>
        </w:pict>
      </w:r>
      <w:r>
        <w:rPr>
          <w:rFonts w:ascii="Times New Roman" w:hAnsi="Times New Roman"/>
          <w:sz w:val="20"/>
        </w:rPr>
        <w:t>, тыс.м</w:t>
      </w:r>
      <w:r>
        <w:rPr>
          <w:rFonts w:ascii="Times New Roman" w:hAnsi="Times New Roman"/>
          <w:sz w:val="20"/>
        </w:rPr>
        <w:pict>
          <v:shape id="_x0000_i1511" type="#_x0000_t75" style="width:12.75pt;height:17.25pt">
            <v:imagedata r:id="rId380" o:title=""/>
          </v:shape>
        </w:pict>
      </w:r>
      <w:r>
        <w:rPr>
          <w:rFonts w:ascii="Times New Roman" w:hAnsi="Times New Roman"/>
          <w:sz w:val="20"/>
        </w:rPr>
        <w:t>/ч (при 293,15 К и 0,1013 МПа), для газотурбинных установок должен определяться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512" type="#_x0000_t75" style="width:249.75pt;height:44.25pt">
            <v:imagedata r:id="rId381" o:title=""/>
          </v:shape>
        </w:pict>
      </w:r>
      <w:r>
        <w:rPr>
          <w:rFonts w:ascii="Times New Roman" w:hAnsi="Times New Roman"/>
          <w:sz w:val="20"/>
        </w:rPr>
        <w:t xml:space="preserve">                   (12.65)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513" type="#_x0000_t75" style="width:21pt;height:21pt">
            <v:imagedata r:id="rId382" o:title=""/>
          </v:shape>
        </w:pict>
      </w:r>
      <w:r>
        <w:rPr>
          <w:rFonts w:ascii="Times New Roman" w:hAnsi="Times New Roman"/>
          <w:sz w:val="20"/>
        </w:rPr>
        <w:t xml:space="preserve">  - номинальный расход топливного газа с учетом поправки на допуски и техническое состояние;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14" type="#_x0000_t75" style="width:14.25pt;height:14.25pt">
            <v:imagedata r:id="rId383" o:title=""/>
          </v:shape>
        </w:pict>
      </w:r>
      <w:r>
        <w:rPr>
          <w:rFonts w:ascii="Times New Roman" w:hAnsi="Times New Roman"/>
          <w:sz w:val="20"/>
        </w:rPr>
        <w:t xml:space="preserve">  - потребляемая мощность, полученная в результате расчета параметров нагнетателя согласно требованиям п.12.36 настоящих норм;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15" type="#_x0000_t75" style="width:18pt;height:18.75pt">
            <v:imagedata r:id="rId384" o:title=""/>
          </v:shape>
        </w:pict>
      </w:r>
      <w:r>
        <w:rPr>
          <w:rFonts w:ascii="Times New Roman" w:hAnsi="Times New Roman"/>
          <w:sz w:val="20"/>
        </w:rPr>
        <w:t xml:space="preserve"> - низшая теплота сгорания топливного </w:t>
      </w:r>
      <w:r>
        <w:rPr>
          <w:rFonts w:ascii="Times New Roman" w:hAnsi="Times New Roman"/>
          <w:sz w:val="20"/>
        </w:rPr>
        <w:t xml:space="preserve">газа, </w:t>
      </w:r>
      <w:r>
        <w:rPr>
          <w:rFonts w:ascii="Times New Roman" w:hAnsi="Times New Roman"/>
          <w:position w:val="-16"/>
          <w:sz w:val="20"/>
        </w:rPr>
        <w:pict>
          <v:shape id="_x0000_i1516" type="#_x0000_t75" style="width:23.25pt;height:27.75pt">
            <v:imagedata r:id="rId385" o:title=""/>
          </v:shape>
        </w:pict>
      </w:r>
      <w:r>
        <w:rPr>
          <w:rFonts w:ascii="Times New Roman" w:hAnsi="Times New Roman"/>
          <w:sz w:val="20"/>
        </w:rPr>
        <w:t xml:space="preserve"> (при 293,15 К и 0,1013 МПа).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517" type="#_x0000_t75" style="width:120.75pt;height:21pt">
            <v:imagedata r:id="rId386" o:title=""/>
          </v:shape>
        </w:pict>
      </w:r>
      <w:r>
        <w:rPr>
          <w:rFonts w:ascii="Times New Roman" w:hAnsi="Times New Roman"/>
          <w:sz w:val="20"/>
        </w:rPr>
        <w:t xml:space="preserve"> должны определяться согласно требованиям п.12.44 настоящих норм. Величина </w:t>
      </w:r>
      <w:r>
        <w:rPr>
          <w:rFonts w:ascii="Times New Roman" w:hAnsi="Times New Roman"/>
          <w:sz w:val="20"/>
        </w:rPr>
        <w:pict>
          <v:shape id="_x0000_i1518" type="#_x0000_t75" style="width:18pt;height:21.75pt">
            <v:imagedata r:id="rId387" o:title=""/>
          </v:shape>
        </w:pict>
      </w:r>
      <w:r>
        <w:rPr>
          <w:rFonts w:ascii="Times New Roman" w:hAnsi="Times New Roman"/>
          <w:sz w:val="20"/>
        </w:rPr>
        <w:t xml:space="preserve"> должна приниматься равной 34500 кДж/м</w:t>
      </w:r>
      <w:r>
        <w:rPr>
          <w:rFonts w:ascii="Times New Roman" w:hAnsi="Times New Roman"/>
          <w:sz w:val="20"/>
        </w:rPr>
        <w:pict>
          <v:shape id="_x0000_i1519" type="#_x0000_t75" style="width:7.5pt;height:16.5pt">
            <v:imagedata r:id="rId317" o:title=""/>
          </v:shape>
        </w:pict>
      </w:r>
      <w:r>
        <w:rPr>
          <w:rFonts w:ascii="Times New Roman" w:hAnsi="Times New Roman"/>
          <w:sz w:val="20"/>
        </w:rPr>
        <w:t xml:space="preserve">, а </w:t>
      </w:r>
      <w:r>
        <w:rPr>
          <w:rFonts w:ascii="Times New Roman" w:hAnsi="Times New Roman"/>
          <w:sz w:val="20"/>
        </w:rPr>
        <w:pict>
          <v:shape id="_x0000_i1520" type="#_x0000_t75" style="width:18pt;height:18.75pt">
            <v:imagedata r:id="rId388" o:title=""/>
          </v:shape>
        </w:pict>
      </w:r>
      <w:r>
        <w:rPr>
          <w:rFonts w:ascii="Times New Roman" w:hAnsi="Times New Roman"/>
          <w:sz w:val="20"/>
        </w:rPr>
        <w:t xml:space="preserve">  - по исходным данным для расчетного состава транспортируемого газа.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12.50. Расход топливного газа </w:t>
      </w:r>
      <w:r>
        <w:rPr>
          <w:rFonts w:ascii="Times New Roman" w:hAnsi="Times New Roman"/>
          <w:sz w:val="20"/>
        </w:rPr>
        <w:pict>
          <v:shape id="_x0000_i1521" type="#_x0000_t75" style="width:21pt;height:18pt">
            <v:imagedata r:id="rId389" o:title=""/>
          </v:shape>
        </w:pict>
      </w:r>
      <w:r>
        <w:rPr>
          <w:rFonts w:ascii="Times New Roman" w:hAnsi="Times New Roman"/>
          <w:sz w:val="20"/>
        </w:rPr>
        <w:t xml:space="preserve"> тыс.м</w:t>
      </w:r>
      <w:r>
        <w:rPr>
          <w:rFonts w:ascii="Times New Roman" w:hAnsi="Times New Roman"/>
          <w:sz w:val="20"/>
        </w:rPr>
        <w:pict>
          <v:shape id="_x0000_i1522" type="#_x0000_t75" style="width:7.5pt;height:16.5pt">
            <v:imagedata r:id="rId317" o:title=""/>
          </v:shape>
        </w:pict>
      </w:r>
      <w:r>
        <w:rPr>
          <w:rFonts w:ascii="Times New Roman" w:hAnsi="Times New Roman"/>
          <w:sz w:val="20"/>
        </w:rPr>
        <w:t>/ч (при 293,15 К и 0,1013 МПа) для газомоторных компрессоров должен определяться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523" type="#_x0000_t75" style="width:128.25pt;height:45.75pt">
            <v:imagedata r:id="rId39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(12.66)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524" type="#_x0000_t75" style="width:21pt;height:21pt">
            <v:imagedata r:id="rId391" o:title=""/>
          </v:shape>
        </w:pict>
      </w:r>
      <w:r>
        <w:rPr>
          <w:rFonts w:ascii="Times New Roman" w:hAnsi="Times New Roman"/>
          <w:sz w:val="20"/>
        </w:rPr>
        <w:t xml:space="preserve">  - номинальный расход топливного газа с учетом поправки на техническое состояние;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25" type="#_x0000_t75" style="width:20.25pt;height:21pt">
            <v:imagedata r:id="rId392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- номинальная мощность двигателя газомотокомпрессора;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26" type="#_x0000_t75" style="width:13.5pt;height:13.5pt">
            <v:imagedata r:id="rId393" o:title=""/>
          </v:shape>
        </w:pict>
      </w:r>
      <w:r>
        <w:rPr>
          <w:rFonts w:ascii="Times New Roman" w:hAnsi="Times New Roman"/>
          <w:sz w:val="20"/>
        </w:rPr>
        <w:t xml:space="preserve"> - потребляемая мощность, полученная в результате расчета параметров компрессора согласно требованиям пп.12.41 и 12.42 настоящих норм;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27" type="#_x0000_t75" style="width:12pt;height:15.75pt">
            <v:imagedata r:id="rId279" o:title=""/>
          </v:shape>
        </w:pict>
      </w:r>
      <w:r>
        <w:rPr>
          <w:rFonts w:ascii="Times New Roman" w:hAnsi="Times New Roman"/>
          <w:sz w:val="20"/>
        </w:rPr>
        <w:t xml:space="preserve">  - коэффициент учета загрузки.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528" type="#_x0000_t75" style="width:15pt;height:18.75pt">
            <v:imagedata r:id="rId394" o:title=""/>
          </v:shape>
        </w:pict>
      </w:r>
      <w:r>
        <w:rPr>
          <w:rFonts w:ascii="Times New Roman" w:hAnsi="Times New Roman"/>
          <w:sz w:val="20"/>
        </w:rPr>
        <w:t xml:space="preserve">  и </w:t>
      </w:r>
      <w:r>
        <w:rPr>
          <w:rFonts w:ascii="Times New Roman" w:hAnsi="Times New Roman"/>
          <w:sz w:val="20"/>
        </w:rPr>
        <w:pict>
          <v:shape id="_x0000_i1529" type="#_x0000_t75" style="width:18pt;height:21.75pt">
            <v:imagedata r:id="rId395" o:title=""/>
          </v:shape>
        </w:pict>
      </w:r>
      <w:r>
        <w:rPr>
          <w:rFonts w:ascii="Times New Roman" w:hAnsi="Times New Roman"/>
          <w:sz w:val="20"/>
        </w:rPr>
        <w:t xml:space="preserve"> - должны приниматься согласно требованиям п.12.49 настоящих норм.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530" type="#_x0000_t75" style="width:47.25pt;height:21pt">
            <v:imagedata r:id="rId396" o:title=""/>
          </v:shape>
        </w:pict>
      </w:r>
      <w:r>
        <w:rPr>
          <w:rFonts w:ascii="Times New Roman" w:hAnsi="Times New Roman"/>
          <w:sz w:val="20"/>
        </w:rPr>
        <w:t xml:space="preserve"> и "</w:t>
      </w:r>
      <w:r>
        <w:rPr>
          <w:rFonts w:ascii="Times New Roman" w:hAnsi="Times New Roman"/>
          <w:sz w:val="20"/>
        </w:rPr>
        <w:pict>
          <v:shape id="_x0000_i1531" type="#_x0000_t75" style="width:9.75pt;height:11.25pt">
            <v:imagedata r:id="rId397" o:title=""/>
          </v:shape>
        </w:pict>
      </w:r>
      <w:r>
        <w:rPr>
          <w:rFonts w:ascii="Times New Roman" w:hAnsi="Times New Roman"/>
          <w:sz w:val="20"/>
        </w:rPr>
        <w:t>" должны приниматься по данным табл.26.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26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993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показателя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Размерность 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ГПА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10ГК, 10ГКМ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10ГКН-1350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10ГКН 1500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2" type="#_x0000_t75" style="width:19.5pt;height:20.25pt">
                  <v:imagedata r:id="rId337" o:title=""/>
                </v:shape>
              </w:pic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533" type="#_x0000_t75" style="width:20.25pt;height:20.25pt">
                  <v:imagedata r:id="rId398" o:title=""/>
                </v:shape>
              </w:pic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4" type="#_x0000_t75" style="width:30.75pt;height:24pt">
                  <v:imagedata r:id="rId39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35" type="#_x0000_t75" style="width:9.75pt;height:11.25pt">
                  <v:imagedata r:id="rId400" o:title=""/>
                </v:shape>
              </w:pic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36" type="#_x0000_t75" style="width:9.75pt;height:11.25pt">
                  <v:imagedata r:id="rId400" o:title=""/>
                </v:shape>
              </w:pic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0,469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0,429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0,359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0,138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0,671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12.51. Расход газа  </w:t>
      </w:r>
      <w:r>
        <w:rPr>
          <w:rFonts w:ascii="Times New Roman" w:hAnsi="Times New Roman"/>
          <w:position w:val="-18"/>
          <w:sz w:val="20"/>
        </w:rPr>
        <w:pict>
          <v:shape id="_x0000_i1537" type="#_x0000_t75" style="width:34.5pt;height:26.25pt">
            <v:imagedata r:id="rId401" o:title=""/>
          </v:shape>
        </w:pict>
      </w:r>
      <w:r>
        <w:rPr>
          <w:rFonts w:ascii="Times New Roman" w:hAnsi="Times New Roman"/>
          <w:sz w:val="20"/>
        </w:rPr>
        <w:t xml:space="preserve">, на  технологические  нужды и технические потери КС и линейного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участка должен определяться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38" type="#_x0000_t75" style="width:125.25pt;height:21.75pt">
            <v:imagedata r:id="rId40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(12.67)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  </w:t>
      </w:r>
      <w:r>
        <w:rPr>
          <w:rFonts w:ascii="Times New Roman" w:hAnsi="Times New Roman"/>
          <w:sz w:val="20"/>
        </w:rPr>
        <w:pict>
          <v:shape id="_x0000_i1539" type="#_x0000_t75" style="width:26.25pt;height:18pt">
            <v:imagedata r:id="rId403" o:title=""/>
          </v:shape>
        </w:pict>
      </w:r>
      <w:r>
        <w:rPr>
          <w:rFonts w:ascii="Times New Roman" w:hAnsi="Times New Roman"/>
          <w:sz w:val="20"/>
        </w:rPr>
        <w:t xml:space="preserve">  - средний удельный расход, м</w:t>
      </w:r>
      <w:r>
        <w:rPr>
          <w:rFonts w:ascii="Times New Roman" w:hAnsi="Times New Roman"/>
          <w:sz w:val="20"/>
        </w:rPr>
        <w:pict>
          <v:shape id="_x0000_i1540" type="#_x0000_t75" style="width:11.25pt;height:17.25pt">
            <v:imagedata r:id="rId404" o:title=""/>
          </v:shape>
        </w:pict>
      </w:r>
      <w:r>
        <w:rPr>
          <w:rFonts w:ascii="Times New Roman" w:hAnsi="Times New Roman"/>
          <w:sz w:val="20"/>
        </w:rPr>
        <w:t>/кВт·ч, принимаемый по таблице 27.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41" type="#_x0000_t75" style="width:29.25pt;height:18.75pt">
            <v:imagedata r:id="rId405" o:title=""/>
          </v:shape>
        </w:pict>
      </w:r>
      <w:r>
        <w:rPr>
          <w:rFonts w:ascii="Times New Roman" w:hAnsi="Times New Roman"/>
          <w:sz w:val="20"/>
        </w:rPr>
        <w:t xml:space="preserve">  - номинальная установленная мощность цеха, кВт.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27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085"/>
        <w:gridCol w:w="2085"/>
        <w:gridCol w:w="1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привода 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 </w:t>
            </w: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542" type="#_x0000_t75" style="width:54.75pt;height:27pt">
                  <v:imagedata r:id="rId40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при номинальном давлении  КС, МПа: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7,45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Газотурбинный и электрический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,020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Поршневой 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0,030</w:t>
            </w:r>
          </w:p>
        </w:tc>
        <w:tc>
          <w:tcPr>
            <w:tcW w:w="1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КС с газотурбинным приводом (номинальное выходное давление 7,45 МПа) расход газа на технологические нужды и технические потери допускается определять по следующей формуле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43" type="#_x0000_t75" style="width:80.25pt;height:18pt">
            <v:imagedata r:id="rId407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других выходных давлений КС </w:t>
      </w:r>
      <w:r>
        <w:rPr>
          <w:rFonts w:ascii="Times New Roman" w:hAnsi="Times New Roman"/>
          <w:sz w:val="20"/>
        </w:rPr>
        <w:pict>
          <v:shape id="_x0000_i1544" type="#_x0000_t75" style="width:21.75pt;height:18pt">
            <v:imagedata r:id="rId408" o:title=""/>
          </v:shape>
        </w:pict>
      </w:r>
      <w:r>
        <w:rPr>
          <w:rFonts w:ascii="Times New Roman" w:hAnsi="Times New Roman"/>
          <w:sz w:val="20"/>
        </w:rPr>
        <w:t xml:space="preserve"> пересчитывается прямо пропорционально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относительной величине этого давления </w:t>
      </w:r>
      <w:r>
        <w:rPr>
          <w:rFonts w:ascii="Times New Roman" w:hAnsi="Times New Roman"/>
          <w:position w:val="-27"/>
          <w:sz w:val="20"/>
        </w:rPr>
        <w:pict>
          <v:shape id="_x0000_i1545" type="#_x0000_t75" style="width:41.25pt;height:36pt">
            <v:imagedata r:id="rId409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12.52. Расход газа, </w:t>
      </w:r>
      <w:r>
        <w:rPr>
          <w:rFonts w:ascii="Times New Roman" w:hAnsi="Times New Roman"/>
          <w:position w:val="-21"/>
          <w:sz w:val="20"/>
        </w:rPr>
        <w:pict>
          <v:shape id="_x0000_i1546" type="#_x0000_t75" style="width:31.5pt;height:24pt">
            <v:imagedata r:id="rId399" o:title=""/>
          </v:shape>
        </w:pict>
      </w:r>
      <w:r>
        <w:rPr>
          <w:rFonts w:ascii="Times New Roman" w:hAnsi="Times New Roman"/>
          <w:sz w:val="20"/>
        </w:rPr>
        <w:t>, электростанциями   собственных   нужд   (ЭСН)   на  КС (при  их наличии) должен определяться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47" type="#_x0000_t75" style="width:111pt;height:21.75pt">
            <v:imagedata r:id="rId41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      (12.68)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548" type="#_x0000_t75" style="width:18.75pt;height:18pt">
            <v:imagedata r:id="rId411" o:title=""/>
          </v:shape>
        </w:pict>
      </w:r>
      <w:r>
        <w:rPr>
          <w:rFonts w:ascii="Times New Roman" w:hAnsi="Times New Roman"/>
          <w:sz w:val="20"/>
        </w:rPr>
        <w:t xml:space="preserve"> - средний удельный расход, </w:t>
      </w:r>
      <w:r>
        <w:rPr>
          <w:rFonts w:ascii="Times New Roman" w:hAnsi="Times New Roman"/>
          <w:position w:val="-25"/>
          <w:sz w:val="20"/>
        </w:rPr>
        <w:pict>
          <v:shape id="_x0000_i1549" type="#_x0000_t75" style="width:28.5pt;height:26.25pt">
            <v:imagedata r:id="rId412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50" type="#_x0000_t75" style="width:29.25pt;height:18.75pt">
            <v:imagedata r:id="rId413" o:title=""/>
          </v:shape>
        </w:pict>
      </w:r>
      <w:r>
        <w:rPr>
          <w:rFonts w:ascii="Times New Roman" w:hAnsi="Times New Roman"/>
          <w:sz w:val="20"/>
        </w:rPr>
        <w:t xml:space="preserve"> - рабочая мощность ЭСН, кВт.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 </w:t>
      </w:r>
      <w:r>
        <w:rPr>
          <w:rFonts w:ascii="Times New Roman" w:hAnsi="Times New Roman"/>
          <w:sz w:val="20"/>
        </w:rPr>
        <w:pict>
          <v:shape id="_x0000_i1551" type="#_x0000_t75" style="width:18.75pt;height:18pt">
            <v:imagedata r:id="rId414" o:title=""/>
          </v:shape>
        </w:pict>
      </w:r>
      <w:r>
        <w:rPr>
          <w:rFonts w:ascii="Times New Roman" w:hAnsi="Times New Roman"/>
          <w:sz w:val="20"/>
        </w:rPr>
        <w:t xml:space="preserve"> должны приниматься равными: 0,75 - для газотурбинных и 0,36 - для поршневых ЭСН.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12.53. Определение расхода газа на собственные нужды за расчетный период или пересчет часового расхода в другие единицы времени следует производить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52" type="#_x0000_t75" style="width:65.25pt;height:21pt">
            <v:imagedata r:id="rId415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(12.69)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553" type="#_x0000_t75" style="width:9pt;height:11.25pt">
            <v:imagedata r:id="rId416" o:title=""/>
          </v:shape>
        </w:pict>
      </w:r>
      <w:r>
        <w:rPr>
          <w:rFonts w:ascii="Times New Roman" w:hAnsi="Times New Roman"/>
          <w:sz w:val="20"/>
        </w:rPr>
        <w:t xml:space="preserve"> - время расчетного периода, ч.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расхода электроэнергии для электроприводных КС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12.54. Расход э</w:t>
      </w:r>
      <w:r>
        <w:rPr>
          <w:rFonts w:ascii="Times New Roman" w:hAnsi="Times New Roman"/>
          <w:sz w:val="20"/>
        </w:rPr>
        <w:t xml:space="preserve">лектроэнергии </w:t>
      </w:r>
      <w:r>
        <w:rPr>
          <w:rFonts w:ascii="Times New Roman" w:hAnsi="Times New Roman"/>
          <w:sz w:val="20"/>
        </w:rPr>
        <w:pict>
          <v:shape id="_x0000_i1554" type="#_x0000_t75" style="width:14.25pt;height:14.25pt">
            <v:imagedata r:id="rId417" o:title=""/>
          </v:shape>
        </w:pict>
      </w:r>
      <w:r>
        <w:rPr>
          <w:rFonts w:ascii="Times New Roman" w:hAnsi="Times New Roman"/>
          <w:sz w:val="20"/>
        </w:rPr>
        <w:t>, кВт·ч, для электропривода центробежных нагнетателей необходимо вычислять по формуле: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555" type="#_x0000_t75" style="width:69.75pt;height:33.75pt">
            <v:imagedata r:id="rId41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(12.70)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556" type="#_x0000_t75" style="width:14.25pt;height:14.25pt">
            <v:imagedata r:id="rId419" o:title=""/>
          </v:shape>
        </w:pict>
      </w:r>
      <w:r>
        <w:rPr>
          <w:rFonts w:ascii="Times New Roman" w:hAnsi="Times New Roman"/>
          <w:sz w:val="20"/>
        </w:rPr>
        <w:t xml:space="preserve"> - потребляемая мощность, полученная в результате расчета параметров нагнетателя согласно требованиям п.12.35 и 12.41 настоящих норм;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57" type="#_x0000_t75" style="width:9pt;height:11.25pt">
            <v:imagedata r:id="rId416" o:title=""/>
          </v:shape>
        </w:pict>
      </w:r>
      <w:r>
        <w:rPr>
          <w:rFonts w:ascii="Times New Roman" w:hAnsi="Times New Roman"/>
          <w:sz w:val="20"/>
        </w:rPr>
        <w:t xml:space="preserve">  - время работы привода ГПА, ч;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58" type="#_x0000_t75" style="width:36.75pt;height:18pt">
            <v:imagedata r:id="rId420" o:title=""/>
          </v:shape>
        </w:pict>
      </w:r>
      <w:r>
        <w:rPr>
          <w:rFonts w:ascii="Times New Roman" w:hAnsi="Times New Roman"/>
          <w:sz w:val="20"/>
        </w:rPr>
        <w:t xml:space="preserve">  - соответственно к.п.д. электродвигателя и трансформатора подстанции.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559" type="#_x0000_t75" style="width:41.25pt;height:18pt">
            <v:imagedata r:id="rId421" o:title=""/>
          </v:shape>
        </w:pict>
      </w:r>
      <w:r>
        <w:rPr>
          <w:rFonts w:ascii="Times New Roman" w:hAnsi="Times New Roman"/>
          <w:sz w:val="20"/>
        </w:rPr>
        <w:t xml:space="preserve"> должны приниматься по паспортным данным или техническим условиям. При отсутствии э</w:t>
      </w:r>
      <w:r>
        <w:rPr>
          <w:rFonts w:ascii="Times New Roman" w:hAnsi="Times New Roman"/>
          <w:sz w:val="20"/>
        </w:rPr>
        <w:t xml:space="preserve">тих данных для приближенных расчетов допускается принимать усредненные величины </w:t>
      </w:r>
      <w:r>
        <w:rPr>
          <w:rFonts w:ascii="Times New Roman" w:hAnsi="Times New Roman"/>
          <w:sz w:val="20"/>
        </w:rPr>
        <w:pict>
          <v:shape id="_x0000_i1560" type="#_x0000_t75" style="width:15.75pt;height:18pt">
            <v:imagedata r:id="rId422" o:title=""/>
          </v:shape>
        </w:pict>
      </w:r>
      <w:r>
        <w:rPr>
          <w:rFonts w:ascii="Times New Roman" w:hAnsi="Times New Roman"/>
          <w:sz w:val="20"/>
        </w:rPr>
        <w:t xml:space="preserve"> =0,975;  </w:t>
      </w:r>
      <w:r>
        <w:rPr>
          <w:rFonts w:ascii="Times New Roman" w:hAnsi="Times New Roman"/>
          <w:sz w:val="20"/>
        </w:rPr>
        <w:pict>
          <v:shape id="_x0000_i1561" type="#_x0000_t75" style="width:18pt;height:18pt">
            <v:imagedata r:id="rId423" o:title=""/>
          </v:shape>
        </w:pict>
      </w:r>
      <w:r>
        <w:rPr>
          <w:rFonts w:ascii="Times New Roman" w:hAnsi="Times New Roman"/>
          <w:sz w:val="20"/>
        </w:rPr>
        <w:t xml:space="preserve"> =0,99.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производственных зданий, помещений и сооружений предприятий магистральных газопроводов по их взрыво- и пожароопасности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1840"/>
        <w:gridCol w:w="930"/>
        <w:gridCol w:w="1030"/>
        <w:gridCol w:w="1086"/>
        <w:gridCol w:w="1095"/>
        <w:gridCol w:w="1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зданий, помещений и сооружений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производств по СНиП II-90-81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взрыво- и пожароопасных зон по ПУЭ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взрывоопасной смеси по ГОСТ 12.1.011-78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взрывоопасной смеси по ГОСТ 12.1.011-78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(взрыво- и пожароопасная с</w:t>
            </w:r>
            <w:r>
              <w:rPr>
                <w:rFonts w:ascii="Times New Roman" w:hAnsi="Times New Roman"/>
                <w:sz w:val="20"/>
              </w:rPr>
              <w:t>реда или особенности технологического процесса)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очистки газа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В-1г 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11А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Т3 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газ, конденсант углеводородный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воздушного охлаждения газа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В-1г 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11А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Т1 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Природный газ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воздушного охлаждения воды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Комплектная трансформаторная подстанция аппаратов воздушного охлаждения газа в закрытом помещении с электрощитовой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Масло. Маслобак с повышенной прочностью и уплотнением, исключающим течь масла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</w:t>
            </w:r>
            <w:r>
              <w:rPr>
                <w:rFonts w:ascii="Times New Roman" w:hAnsi="Times New Roman"/>
                <w:sz w:val="20"/>
              </w:rPr>
              <w:t>е цехи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Машинный зал газовых турбин без центробежных нагнетателей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 сжигается в качестве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Машинный зал электродвигателей без центробежных нагнетателей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процесс сопровождается искрением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Машинный зал центробежных нагнетателей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газ. Масло.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Машинный зал газовых турбин или электродвигателей, центробежных нагнетателей (без разделительной стены)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газ. Масло.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Машинный зал с газомоторными поршневыми компре</w:t>
            </w:r>
            <w:r>
              <w:rPr>
                <w:rFonts w:ascii="Times New Roman" w:hAnsi="Times New Roman"/>
                <w:sz w:val="20"/>
              </w:rPr>
              <w:t>ссорами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обвязка центробежных нагнетателей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Вентиляционная приточная камера компрессорного цеха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Невзрывоопасная среда при установке обратных  клапанов на напорных воздуховодах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воздушного охлаждения масла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П-III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Циркуляционная водяная насосная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масляного хозяйства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П-I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Резервуар промывочной воды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Необслуживаемый усилительный пункт /НУП/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Закрытое распределительное устройство с аппаратурой, содержащей более 60 кг масла в единице оборудования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П-I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аппаратурой, содержащей менее 60 кг масла в единице оборудования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Открытое распределительное устройство </w:t>
            </w:r>
          </w:p>
        </w:tc>
        <w:tc>
          <w:tcPr>
            <w:tcW w:w="595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Компрессорная сжатого воздуха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воздушных компрессоров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Резервуар для сбора масла, водяного конденсата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П-III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Воздухосборники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подготовки топливного, пу</w:t>
            </w:r>
            <w:r>
              <w:rPr>
                <w:rFonts w:ascii="Times New Roman" w:hAnsi="Times New Roman"/>
                <w:sz w:val="20"/>
              </w:rPr>
              <w:t>скового, импульсного газа и газа собственных нужд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Сепараторы на открытой площадке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газ, конденсат углеводородный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Сепараторы в помещении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газ, конденсат углеводородный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Адсорберы на открытой площадке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в помещении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редуцирования топливного и пускового газа на открытой площадке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 в помещении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Т1 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Подогреватель газа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горючесмазочных материалов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Насосная масел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П-I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Насосная для бензина и дизельного топлива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Бензин, дизтопливо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Регенерационная фильтров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Щелочные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масел в таре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П-I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Резервуар для масел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П-III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Резервуар для бензина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Резервуар для дизельного топлива, топлива Т-1 и ТС-1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Т-1, ТС-1, дизтопливо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Насосная антифриза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Антифриз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Резервуар </w:t>
            </w:r>
            <w:r>
              <w:rPr>
                <w:rFonts w:ascii="Times New Roman" w:hAnsi="Times New Roman"/>
                <w:sz w:val="20"/>
              </w:rPr>
              <w:t xml:space="preserve">антифриза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П-III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Электрощитовая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Топливораздаточная колонка на открытой площадке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Бензин, дизельное топливо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в помещении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метанола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Резервуары для метанола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Т2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керосина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Керосин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одоранта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Этилмеркаптан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Насосная метанола, керосина и одоранта на открытой площадке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Метанол, керосин, этилмеркаптан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 блок-контейнере или в помещении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Котельная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Котельный зал, помещения дымососов и деаэраторов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Химводоочистка и утилизационная насосная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реагентов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Химреагенты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активированного угля и сульфоугля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Аварийная дизельная электростанция или электростанция на газе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Горючее сжигается в качестве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 энергетический блок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КТП и электрощитовая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Маслобак с повышенной прочностью и уплотнением, исключ</w:t>
            </w:r>
            <w:r>
              <w:rPr>
                <w:rFonts w:ascii="Times New Roman" w:hAnsi="Times New Roman"/>
                <w:sz w:val="20"/>
              </w:rPr>
              <w:t>ающим течь масла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Аккумуляторная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11С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Пары водорода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Тамбур для аккумуляторной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В-1б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11С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Пары водорода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Кислотная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Дистилляторная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Вентиляционная приточная камера при аккумуляторной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Невзрывоопасная среда при наличии обратных клапанов на напорных воздуховодах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вытяжная венткамера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11С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Пары водорода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Операторная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Аппаратная телемеханики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Аппаратная цифропередачи и автоматической передач</w:t>
            </w:r>
            <w:r>
              <w:rPr>
                <w:rFonts w:ascii="Times New Roman" w:hAnsi="Times New Roman"/>
                <w:sz w:val="20"/>
              </w:rPr>
              <w:t>и данных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Складское хозяйство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баллонов кислорода под навесом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лакокрасочных материалов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Т2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Скипидар, растворитель,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баллонов с сжиженным газом под навесом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карбида кальция в помещении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В-1г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11С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Т2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Т2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Пропан, бутан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Материальный склад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хранения сгораемых грузов или несгораемых грузов в сгораемой упаковке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Сгораемые твердые грузы или сгораемая 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</w:t>
            </w:r>
            <w:r>
              <w:rPr>
                <w:rFonts w:ascii="Times New Roman" w:hAnsi="Times New Roman"/>
                <w:sz w:val="20"/>
              </w:rPr>
              <w:t>для хранения несгораемых грузов в несгораемой упаковке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несгораемые грузы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Отдельно стоящее заглубленное производственное здание вспомогательного назначения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хранения сгораемых грузов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сгораемые грузы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Вытяжная вентиляционная камера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Служебно-эксплуатационный и ремонтный блок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Ремонтно-механическое отделение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Сварочное отделение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процесс сопровождается искрением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Кузнечное отделение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Рабочий процесс сопровождается искрением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пост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Горючие жидкости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хранение двигателя и запчастей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Приточная вентиляционная камера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Вытяжная вентиляционная камера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Материально-технический склад сгораемых грузов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сгораемые грузы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Комплектная трансформаторная подстанция (КТП) с электрощитовой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Трансформаторное масло. Маслобак с повышенной прочностью - </w:t>
            </w:r>
            <w:r>
              <w:rPr>
                <w:rFonts w:ascii="Times New Roman" w:hAnsi="Times New Roman"/>
                <w:sz w:val="20"/>
              </w:rPr>
              <w:t xml:space="preserve">уплотнением, исключающим течь масла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Прачечная с кладовыми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Твердые сгораемые 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Аккумуляторная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11C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Пары водорода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Тамбур при аккумуляторной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В-1б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11C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Дистилляторная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Приточная венткамера при аккумуляторной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Невзрывоопасная среда. При наличии обратных клапанов на напорных воздуховодах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Вытяжная  -“-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11C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Т1 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Пары водорода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Столярная мастерская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П-11а 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Твердые сгораемые вещества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</w:t>
            </w:r>
            <w:r>
              <w:rPr>
                <w:rFonts w:ascii="Times New Roman" w:hAnsi="Times New Roman"/>
                <w:sz w:val="20"/>
              </w:rPr>
              <w:t xml:space="preserve">ерская КИП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 КИП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 телефонная станция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Кабели с горючей или трудносгораемой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Выпрямительная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Оборудование с применением дерева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Линейно-аппаратный цех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 связи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Студия совещаний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Оборудование с применением дерева и мягких тканей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Химлаборатория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производится под вытяжным шкафом или зонтом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Радиоузел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Кабели с горючей или трудно</w:t>
            </w:r>
            <w:r>
              <w:rPr>
                <w:rFonts w:ascii="Times New Roman" w:hAnsi="Times New Roman"/>
                <w:sz w:val="20"/>
              </w:rPr>
              <w:t xml:space="preserve">сгораемой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Служба связи и телемеханики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Оборудование с применением дерева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Измерительная и регулировочная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П-11а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Очистные сооружения бытовых сточных вод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Электролизная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Сточные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Насосная перекачки хозяйственно-бытовых вод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Мойка автомашин с очистными сооружениями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Сточные воды с бензином в количестве, не создающем взрывоопасную смесь в объеме превышающем 5 % свободного объема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автоматич</w:t>
            </w:r>
            <w:r>
              <w:rPr>
                <w:rFonts w:ascii="Times New Roman" w:hAnsi="Times New Roman"/>
                <w:sz w:val="20"/>
              </w:rPr>
              <w:t>еского пожаротушения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воздухаразогрева грузовых автомобилей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катодной защиты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Резервуары для воды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 насосно-пневматическая установка (АНПУ)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Водяная насосная над скважиной приемный колодец при насосной станции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 газораспределительная станция (АГРС) на открытой площадке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В-1г 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11А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Т3 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Природный газ, этилмеркаптан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Газораспределительная станция в помещении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Регуляторная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В-Iа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Расходомерная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В-Iа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Операторная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Мастерская КИП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Водонагревательная /котел АГВ/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Технологический процесс протекает с применением огня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Одоризационная на открытой площадке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В-Iг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Этилмеркаптан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 помещении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В-Iа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Этилмеркаптан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измерения расхода газа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Водонагревательная /котел АГВ/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Технологический процесс протекает с применением огня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вторичных при</w:t>
            </w:r>
            <w:r>
              <w:rPr>
                <w:rFonts w:ascii="Times New Roman" w:hAnsi="Times New Roman"/>
                <w:sz w:val="20"/>
              </w:rPr>
              <w:t>боров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датчиков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В-Iа</w:t>
            </w:r>
          </w:p>
        </w:tc>
        <w:tc>
          <w:tcPr>
            <w:tcW w:w="1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Т1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газ. Замерные трубки заводятся без разделительных сосудов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Категория производств, категория и группа взрывоопасной смеси приняты для дизтоплива по ГОСТ "Топливо дизельное".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 Категории производств помещений связи принята в соответствии с "Перечнем помещений Минсвязи СССР по взрывной, взрывопожарной и пожарной опасности".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Согласно ГОСТ "Взрывоопасные смеси" и разъяснения Всесоюзного научно-исследовательского, проектно-констру</w:t>
      </w:r>
      <w:r>
        <w:rPr>
          <w:rFonts w:ascii="Times New Roman" w:hAnsi="Times New Roman"/>
          <w:sz w:val="20"/>
        </w:rPr>
        <w:t>кторского и технологического института взрывозащищенного и рудничного электрооборудования ВНИИВЭ, природный газ, транспортируемый по магистральным газопроводам и газ выветривания из резервуаров отнесены в классификации к категории 11А, группе Т1 взрывоопасных смесей (см.письмо ВНИИВЭ N 19-5/2441 от 01.04.82 г.).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62" type="#_x0000_t75" style="width:394.5pt;height:360.75pt">
            <v:imagedata r:id="rId424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0"/>
        <w:gridCol w:w="705"/>
        <w:gridCol w:w="4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Кониметрические пункты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Природно-климатическая зона</w:t>
            </w: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Тундра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Ныда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Лесотундра и север тайги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Уренгой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Ягенетта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Пходейский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Губкинский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Комсомольский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Ортьягунский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Ухта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Лесов и тайги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Самсоновский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Ярковский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Ивдель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Горнозаводский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Далматовский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Оханск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Можга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Шемордан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Алгасово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Грязовец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Валдай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Степная и полустепная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Оренбург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Уральск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Красногорский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Пустынная и лесопустынная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Досанг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Бейнеу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Комсомольск-на-Устюрте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Кунград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Мубарек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Култак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Гугуртли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Самантепе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Шатлык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Каракумская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Небит-Даг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Котурдепе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Бекдаш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Соотношение между единицами измерения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Давление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ат = 1 кгс/см</w:t>
      </w:r>
      <w:r>
        <w:rPr>
          <w:rFonts w:ascii="Times New Roman" w:hAnsi="Times New Roman"/>
          <w:sz w:val="20"/>
        </w:rPr>
        <w:pict>
          <v:shape id="_x0000_i1563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 = 9,81·10</w:t>
      </w:r>
      <w:r>
        <w:rPr>
          <w:rFonts w:ascii="Times New Roman" w:hAnsi="Times New Roman"/>
          <w:sz w:val="20"/>
        </w:rPr>
        <w:pict>
          <v:shape id="_x0000_i1564" type="#_x0000_t75" style="width:13.5pt;height:17.25pt">
            <v:imagedata r:id="rId425" o:title=""/>
          </v:shape>
        </w:pict>
      </w:r>
      <w:r>
        <w:rPr>
          <w:rFonts w:ascii="Times New Roman" w:hAnsi="Times New Roman"/>
          <w:sz w:val="20"/>
        </w:rPr>
        <w:t xml:space="preserve">  Па = 9,81·10</w:t>
      </w:r>
      <w:r>
        <w:rPr>
          <w:rFonts w:ascii="Times New Roman" w:hAnsi="Times New Roman"/>
          <w:sz w:val="20"/>
        </w:rPr>
        <w:pict>
          <v:shape id="_x0000_i1565" type="#_x0000_t75" style="width:13.5pt;height:17.25pt">
            <v:imagedata r:id="rId425" o:title=""/>
          </v:shape>
        </w:pict>
      </w:r>
      <w:r>
        <w:rPr>
          <w:rFonts w:ascii="Times New Roman" w:hAnsi="Times New Roman"/>
          <w:sz w:val="20"/>
        </w:rPr>
        <w:t xml:space="preserve">  н/м</w:t>
      </w:r>
      <w:r>
        <w:rPr>
          <w:rFonts w:ascii="Times New Roman" w:hAnsi="Times New Roman"/>
          <w:position w:val="-4"/>
          <w:sz w:val="20"/>
        </w:rPr>
        <w:pict>
          <v:shape id="_x0000_i1566" type="#_x0000_t75" style="width:7.5pt;height:16.5pt">
            <v:imagedata r:id="rId109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бар = 10</w:t>
      </w:r>
      <w:r>
        <w:rPr>
          <w:rFonts w:ascii="Times New Roman" w:hAnsi="Times New Roman"/>
          <w:sz w:val="20"/>
        </w:rPr>
        <w:pict>
          <v:shape id="_x0000_i1567" type="#_x0000_t75" style="width:9.75pt;height:17.25pt">
            <v:imagedata r:id="rId426" o:title=""/>
          </v:shape>
        </w:pict>
      </w:r>
      <w:r>
        <w:rPr>
          <w:rFonts w:ascii="Times New Roman" w:hAnsi="Times New Roman"/>
          <w:sz w:val="20"/>
        </w:rPr>
        <w:t xml:space="preserve">  н/м</w:t>
      </w:r>
      <w:r>
        <w:rPr>
          <w:rFonts w:ascii="Times New Roman" w:hAnsi="Times New Roman"/>
          <w:sz w:val="20"/>
        </w:rPr>
        <w:pict>
          <v:shape id="_x0000_i1568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 = 1,019 кгс/см</w:t>
      </w:r>
      <w:r>
        <w:rPr>
          <w:rFonts w:ascii="Times New Roman" w:hAnsi="Times New Roman"/>
          <w:sz w:val="20"/>
        </w:rPr>
        <w:pict>
          <v:shape id="_x0000_i1569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 = 0,98066 атм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Динамическая вязкость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н.с/м</w:t>
      </w:r>
      <w:r>
        <w:rPr>
          <w:rFonts w:ascii="Times New Roman" w:hAnsi="Times New Roman"/>
          <w:sz w:val="20"/>
        </w:rPr>
        <w:pict>
          <v:shape id="_x0000_i1570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= 1Па.с = 1кг/(м.с)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кгс.с/м</w:t>
      </w:r>
      <w:r>
        <w:rPr>
          <w:rFonts w:ascii="Times New Roman" w:hAnsi="Times New Roman"/>
          <w:sz w:val="20"/>
        </w:rPr>
        <w:pict>
          <v:shape id="_x0000_i1571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= 9,807 Па.с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Тепловой поток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Вт = 0,86 ккал/ч = 360 кал/ч =  0,239 кал/с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1ккал/ч = 1,163 Вт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Теплоемкость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1Дж/(кг.К) = 0,239 кал/(кг.К)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1ккал/(кг.К) = 4187 Дж/(кг.К)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Теплопроводность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Вт/(м.К) = 0,86 ккал/(м.ч.К) = 0,239 кал/(м.с.К)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ккал/(м.ч.К) = 1,163 Вт.(м.К) = 2,777 ккал/(м.с.К)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Теплоотдача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Вт/(м</w:t>
      </w:r>
      <w:r>
        <w:rPr>
          <w:rFonts w:ascii="Times New Roman" w:hAnsi="Times New Roman"/>
          <w:sz w:val="20"/>
        </w:rPr>
        <w:pict>
          <v:shape id="_x0000_i1572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>. К) = 0,86 ккал/(м</w:t>
      </w:r>
      <w:r>
        <w:rPr>
          <w:rFonts w:ascii="Times New Roman" w:hAnsi="Times New Roman"/>
          <w:sz w:val="20"/>
        </w:rPr>
        <w:pict>
          <v:shape id="_x0000_i1573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>· ч.К)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ккал/(м</w:t>
      </w:r>
      <w:r>
        <w:rPr>
          <w:rFonts w:ascii="Times New Roman" w:hAnsi="Times New Roman"/>
          <w:sz w:val="20"/>
        </w:rPr>
        <w:pict>
          <v:shape id="_x0000_i1574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 ч.К) = 1,163 Вт/(м</w:t>
      </w:r>
      <w:r>
        <w:rPr>
          <w:rFonts w:ascii="Times New Roman" w:hAnsi="Times New Roman"/>
          <w:sz w:val="20"/>
        </w:rPr>
        <w:pict>
          <v:shape id="_x0000_i1575" type="#_x0000_t75" style="width:7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>· К)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 </w:t>
      </w:r>
      <w:r>
        <w:rPr>
          <w:rFonts w:ascii="Times New Roman" w:hAnsi="Times New Roman"/>
          <w:sz w:val="20"/>
        </w:rPr>
        <w:pict>
          <v:shape id="_x0000_i1576" type="#_x0000_t75" style="width:23.25pt;height:18pt">
            <v:imagedata r:id="rId427" o:title=""/>
          </v:shape>
        </w:pict>
      </w:r>
      <w:r>
        <w:rPr>
          <w:rFonts w:ascii="Times New Roman" w:hAnsi="Times New Roman"/>
          <w:sz w:val="20"/>
        </w:rPr>
        <w:t xml:space="preserve">, учитывающий влияние противообледенительной системы ГТУ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3098"/>
        <w:gridCol w:w="2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ГТУ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Диапазон температ</w:t>
            </w:r>
            <w:r>
              <w:rPr>
                <w:rFonts w:ascii="Times New Roman" w:hAnsi="Times New Roman"/>
                <w:sz w:val="20"/>
              </w:rPr>
              <w:t xml:space="preserve">ур воздуха на входе компрессора ГТУ,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77" type="#_x0000_t75" style="width:14.25pt;height:18pt">
                  <v:imagedata r:id="rId4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К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Формула для расчета или значение коэффициента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578" type="#_x0000_t75" style="width:23.25pt;height:18pt">
                  <v:imagedata r:id="rId4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ГТК-10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 278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9" type="#_x0000_t75" style="width:9.75pt;height:12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ГТН-10И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ГТН-25И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оснащенных системой с подогревом продуктами сгорания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 277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0" type="#_x0000_t75" style="width:9.75pt;height:12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этом температура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81" type="#_x0000_t75" style="width:14.25pt;height:18pt">
                  <v:imagedata r:id="rId4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принимается постоянной и равной 277 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ГТН-10И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ГТН-25И</w:t>
            </w:r>
          </w:p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оснащенных системой с подогревом воздухом после компрессора 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2" type="#_x0000_t75" style="width:9.75pt;height:12pt">
                  <v:imagedata r:id="rId4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277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266  до 277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3" type="#_x0000_t75" style="width:9.75pt;height:12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0,94+0,014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84" type="#_x0000_t75" style="width:14.25pt;height:18pt">
                  <v:imagedata r:id="rId4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- 273)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ГПА-Ц-16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5" type="#_x0000_t75" style="width:9.75pt;height:12pt">
                  <v:imagedata r:id="rId4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280      </w:t>
            </w:r>
            <w:r>
              <w:rPr>
                <w:rFonts w:ascii="Times New Roman" w:hAnsi="Times New Roman"/>
                <w:sz w:val="20"/>
              </w:rPr>
              <w:pict>
                <v:shape id="_x0000_i1586" type="#_x0000_t75" style="width:9.75pt;height:11.2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263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268 до 280  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268 до 263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ГТН-16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7" type="#_x0000_t75" style="width:9.75pt;height:12pt">
                  <v:imagedata r:id="rId4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276      </w:t>
            </w:r>
            <w:r>
              <w:rPr>
                <w:rFonts w:ascii="Times New Roman" w:hAnsi="Times New Roman"/>
                <w:sz w:val="20"/>
              </w:rPr>
              <w:pict>
                <v:shape id="_x0000_i1588" type="#_x0000_t75" style="width:9.75pt;height:11.2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263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263 до</w:t>
            </w:r>
            <w:r>
              <w:rPr>
                <w:rFonts w:ascii="Times New Roman" w:hAnsi="Times New Roman"/>
                <w:sz w:val="20"/>
              </w:rPr>
              <w:t xml:space="preserve"> 276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A36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этом температура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89" type="#_x0000_t75" style="width:14.25pt;height:18pt">
                  <v:imagedata r:id="rId4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принимается постоянной и равной 266 К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</w:t>
      </w: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действующих СНиПов и нормативных документов, которые должны использоваться при проектировании магистральных газопроводов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Нормы технологического проектирования магистральных газопроводов </w:t>
      </w:r>
      <w:r>
        <w:rPr>
          <w:rFonts w:ascii="Times New Roman" w:hAnsi="Times New Roman"/>
          <w:position w:val="-16"/>
          <w:sz w:val="20"/>
        </w:rPr>
        <w:pict>
          <v:shape id="_x0000_i1590" type="#_x0000_t75" style="width:56.25pt;height:27pt">
            <v:imagedata r:id="rId431" o:title=""/>
          </v:shape>
        </w:pict>
      </w:r>
      <w:r>
        <w:rPr>
          <w:rFonts w:ascii="Times New Roman" w:hAnsi="Times New Roman"/>
          <w:sz w:val="20"/>
        </w:rPr>
        <w:t xml:space="preserve"> (1 редакция).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ОСТ 51.40-83. Газы горючие природные, подаваемые в магистральные газопроводы. Технические условия.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СНиП 2.05.06-85. Магистральные трубопроводы, Нормы проектирования.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ОСТ 51.100-83.Надежность ма</w:t>
      </w:r>
      <w:r>
        <w:rPr>
          <w:rFonts w:ascii="Times New Roman" w:hAnsi="Times New Roman"/>
          <w:sz w:val="20"/>
        </w:rPr>
        <w:t>гистральных газопроводов. Термины и определения.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ОСТ 51.63-80. Газопровод. Линейная часть. Термины и определения.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ОСТ 51.54-79. Транспорт газа трубопроводный. Основные термины и определения.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Правила технической эксплуатации магистральных газопроводов, 1982 г. (изм. от 16.05.91 № 40) и Пр. от 24.16.92 № 43-03.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Правила устройства и безопасной эксплуатации сосудов, работающих под давлением. Госгортехнадзор СССР. ПИО ОБТ, 1996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СНиП II-89-80. Генеральные планы промышленных предприятий.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СН 5</w:t>
      </w:r>
      <w:r>
        <w:rPr>
          <w:rFonts w:ascii="Times New Roman" w:hAnsi="Times New Roman"/>
          <w:sz w:val="20"/>
        </w:rPr>
        <w:t>27-80. Инструкция по проектированию технологических стальных трубопроводов Ру до 10 МПа.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Инструкция по применению стальных труб в газовой и нефтяной промышленности,1996 г. РАО “Газпром”.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СН-373-67. Указания по расчету стальных трубопроводов различного назначения.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СН 369-74. Указания по расчету рассеивания в атмосфере вредных веществ, содержащихся в выбросах предприятий.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Правила техники безопасности для холодильных машин и установок, 1983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Методические указания по расчету норм расхода </w:t>
      </w:r>
      <w:r>
        <w:rPr>
          <w:rFonts w:ascii="Times New Roman" w:hAnsi="Times New Roman"/>
          <w:sz w:val="20"/>
        </w:rPr>
        <w:t>хладоагентов,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Альбомы типовых деталей тепловой изоляции трубопроводов и оборудования. Серия 2.400. Главтепломонтаж. 1971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СН 542-81. Инструкция по проектированию тепловой изоляции оборудования и трубопроводов промышленных предприятий.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18. </w:t>
      </w:r>
      <w:r>
        <w:rPr>
          <w:rFonts w:ascii="Times New Roman" w:hAnsi="Times New Roman"/>
          <w:position w:val="-21"/>
          <w:sz w:val="20"/>
        </w:rPr>
        <w:pict>
          <v:shape id="_x0000_i1591" type="#_x0000_t75" style="width:66pt;height:25.5pt">
            <v:imagedata r:id="rId432" o:title=""/>
          </v:shape>
        </w:pict>
      </w:r>
      <w:r>
        <w:rPr>
          <w:rFonts w:ascii="Times New Roman" w:hAnsi="Times New Roman"/>
          <w:sz w:val="20"/>
        </w:rPr>
        <w:t xml:space="preserve"> Инструкция по применению защитных покрытий.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СН 245-71. Санитарные нормы проектирования промышленных предприятий.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СН 433-79. Инструкция по строительному проектированию предприятий, зданий и сооружений нефтяной и газовой промышленности.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Перече</w:t>
      </w:r>
      <w:r>
        <w:rPr>
          <w:rFonts w:ascii="Times New Roman" w:hAnsi="Times New Roman"/>
          <w:sz w:val="20"/>
        </w:rPr>
        <w:t>нь вновь возводимых и реконструируемых зданий и помещений Министерства газовой промышленности, подлежащих оборудованию автоматической пожарной сигнализацией.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Перечень зданий и помещений, подлежащих оборудованию автоматическими средствами пожаротушения.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23.. Перечень технологического оборудования, применяемого на предприятиях Мингазпрома, подлежащего установке на открытых площадках, согласованный Госстроем СССР.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ГОСТ 11882-73. Воздух для питания пневматических приборов и средств автоматизации ГСП. Те</w:t>
      </w:r>
      <w:r>
        <w:rPr>
          <w:rFonts w:ascii="Times New Roman" w:hAnsi="Times New Roman"/>
          <w:sz w:val="20"/>
        </w:rPr>
        <w:t>хнические требования и методы испытаний.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РТМ-6-28-009-82. Устройства предохранительные с разрушающейся мембраной. Минхимпром,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СН 227-82. Инструкция по типовому проектированию.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ГОСТ 21199-82. Установки газотурбинные. Общие технические требования.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28. ОСТ 24.022.08. Устройства воздухоочистительные для стационарных газовых турбин.  Технические требования.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29. ОСТ 108.022.13-82. Устройства воздухоочистительные комплексные для стационарных приводных газотурбинных установок. Типы, технические </w:t>
      </w:r>
      <w:r>
        <w:rPr>
          <w:rFonts w:ascii="Times New Roman" w:hAnsi="Times New Roman"/>
          <w:sz w:val="20"/>
        </w:rPr>
        <w:t xml:space="preserve">требования.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30. "Классификация уровня запыленности атмосферного воздуха в различных природных зонах СССР", ВНИПИгаздобыча,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31. Методика теплового и аэродинамического расчета аппаратов воздушного охлаждения. ВНИИнефтемаш.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32. СНиП 2.01.01-82. Строительная климатология и геофизика.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33. ГОСТ 15 150-69. Машины, приборы и другие технические изделия. Исполнение для различных климатических районов.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Категории, условия эксплуатации, хранения и транспортирования в части воздействия климатических фак</w:t>
      </w:r>
      <w:r>
        <w:rPr>
          <w:rFonts w:ascii="Times New Roman" w:hAnsi="Times New Roman"/>
          <w:sz w:val="20"/>
        </w:rPr>
        <w:t>торов внешней среды.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34. СНиП II-106-79. Склады нефти и нефтепродуктов.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35. Инструкция о порядке получения от поставщиков, перевозки, хранения, отпуска и применения метанола на газовых промыслах, магистральных газопроводах и станциях подземного хранения газа /СПХГ/, утвержденная Мингазпромом 07.07.75г.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36. СНиП II-37-76. Газоснабжение. Внутренние и наружные устройства.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37. ВНТП 51-1-78. Нормы технологического проектирования газоперерабатывающих заводов. ЮжНИИгипрогаз,1978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38. СНиП II-31-74. Водоснабжени</w:t>
      </w:r>
      <w:r>
        <w:rPr>
          <w:rFonts w:ascii="Times New Roman" w:hAnsi="Times New Roman"/>
          <w:sz w:val="20"/>
        </w:rPr>
        <w:t xml:space="preserve">е. Наружные сети и сооружения.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39. СНиП II-32-74. Канализация. Наружные сети и сооружения.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40. СНиП II-33-75. Отопление, вентиляция и кондиционирование воздуха.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 СНиП II-34-76. Горячее водоснабжение.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42. СНиП II-36-73. Тепловые сети.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43. СН 75-76. Инструкция по проектированию установок автоматического пожаротушения.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44. Инструкция о порядке согласования применения электрокотлов и других электронагревательных приборов.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45. СНиП II-30-76. Внутренний водопровод и канализация зданий.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46. Руководство по пр</w:t>
      </w:r>
      <w:r>
        <w:rPr>
          <w:rFonts w:ascii="Times New Roman" w:hAnsi="Times New Roman"/>
          <w:sz w:val="20"/>
        </w:rPr>
        <w:t>оектированию сооружений для забора подземных вод. ВНИИВодгео Госстроя СССР. Москва, 1978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47. Правила охраны поверхностных вод от загрязнения сточными водами. Москва. 1975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48. Руководство по рекультивации земель при строительстве магистральных газопроводов. Москва, 1976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49. Основные положения о рекультивации земель, нарушенных при разработке месторождений полезных ископаемых и торфа, проведении геологоразведочных, строительных и других работ. Москва, 1977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50. ВСН 1-46-73. Указания по проектирован</w:t>
      </w:r>
      <w:r>
        <w:rPr>
          <w:rFonts w:ascii="Times New Roman" w:hAnsi="Times New Roman"/>
          <w:sz w:val="20"/>
        </w:rPr>
        <w:t>ию и методике расчета магистральных трубопроводов из труб диаметром 1420 мм, Миннефтегазстрой, 1973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51. ВСН 2-84-82. Инструкция по применению импортных изоляционных лент и липких оберток. Миннефтегазстрой,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52. ВСН 2-25-71. Инструкция по проектированию подземных трубопроводов на опорах в вечно-мерзлых грунтах, Мингазпром,1971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53. Нормы обслуживания и нормативы численности для линейных обходчиков, осуществляющих обслуживание и охрану линейной части газо- и продуктопроводов. Москва, 1980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54. П</w:t>
      </w:r>
      <w:r>
        <w:rPr>
          <w:rFonts w:ascii="Times New Roman" w:hAnsi="Times New Roman"/>
          <w:sz w:val="20"/>
        </w:rPr>
        <w:t xml:space="preserve">равила охраны магистральных газопроводов. Москва, 1979 г.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55. ВСН 2-106-78. Инструкция по проектированию и расчету электрохимической защиты магистральных трубопроводов и промысловых объектов. Миннефтегазстрой, 1980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56. Руководство по проектированию и защите от коррозии подземных металлических сооружений связи, Минсвязь СССР, 1978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57. Руководство по применению средств электрозащиты от почвенной коррозии на низкотемпературных газопроводах.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58. ПУЭ. Правила устройства электроустановок. Минэнерго СССР, </w:t>
      </w:r>
      <w:r>
        <w:rPr>
          <w:rFonts w:ascii="Times New Roman" w:hAnsi="Times New Roman"/>
          <w:sz w:val="20"/>
        </w:rPr>
        <w:t>1985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59. СН 174-75. Инструкция по проектированию электроснабжения промышленных предприятий, Госстрой СССР.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60. Положение о разработке схем и объектов внешнего электроснабжения магистральных нефтепроводов и газопроводов, 1979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61. СН 85-74. Инструкция по прокладке кабелей напряжением до 110 кВ. Госстрой СССР.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62. РТМ 51-33-80. Методические указания по нормированию категорийности электроприемников объектов газовой промышленности, Мингазпром, 1980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63. РТМ-1275. Указания по построению электрических схем</w:t>
      </w:r>
      <w:r>
        <w:rPr>
          <w:rFonts w:ascii="Times New Roman" w:hAnsi="Times New Roman"/>
          <w:sz w:val="20"/>
        </w:rPr>
        <w:t xml:space="preserve"> компрессорных станций магистральных газопроводов. Мингазпром, 1981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64. ВСН 332-74. Инструкция по монтажу электрооборудования силовых осветительных сетей взрывоопасных зон. Главэлектромонтаж, 1974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65. СН 305-77. Инструкция по проектированию и устройству молниезащиты зданий и сооружений. Госстрой СССР.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66. СН 102-76. Инструкция по устройству сетей заземления и зануления в электроустановках. Госстрой СССР.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67. СН 357-77. Инструкция по проектированию силового и осветительного оборудования промышленных пр</w:t>
      </w:r>
      <w:r>
        <w:rPr>
          <w:rFonts w:ascii="Times New Roman" w:hAnsi="Times New Roman"/>
          <w:sz w:val="20"/>
        </w:rPr>
        <w:t>едприятий. Госстрой СССР, 1977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68. СНиП II-4-79. Естественное и искусственное освещение. Нормы проектирования. Госстрой СССР, 1979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69. Руководство по выбору и применению проводов для силовых и осветительных сетей. ВНИПИтяж.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70. Единые технические указания по выбору и применению электрических кабелей, Минэнерго, ММСС.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71. ВСН 294-72. Инструкция по монтажу электрооборудования пожароопасных установок напряжением до 1000 В. Минмонтажспецстрой, 1972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72. Правила технической эксплуатации и техники безоп</w:t>
      </w:r>
      <w:r>
        <w:rPr>
          <w:rFonts w:ascii="Times New Roman" w:hAnsi="Times New Roman"/>
          <w:sz w:val="20"/>
        </w:rPr>
        <w:t>асности при эксплуатации воздушных линий электропередач, распределительных сетей и взрывоопасных электроустановок. Госэнергонадзор, 1974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73. Правила технической эксплуатации электроустановок потребителей и правила техники безопасности при эксплуатации электроустановок потребителей. Госэнергонадзор, 1974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74. РД 39-22-113-78. Временные правила защиты от проявления статического электричества на производственных установках и сооружениях нефтяной и газовой промышленности. Мингазпром, Миннефтепром, 1978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75. ВНТП 119-80.Ведомственные нормы технологического проектирования. Проводные средства связи. Линейно-кабельные сооружения. Министерство связи СССР, 1980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76. ВНТП 112-79. Ведомственные нормы технологического проектирования. Проводные средства связи. Часть 2. Станции городских и сельских телефонных сетей, Минсвязи СССР, 1979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77. ВНТП 13-79. Ведомственные нормы технологического проектирования. Проводные средства связи. Станции и узлы телеграфные и передачи данных. Минсвязи СССР, 1979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78. ВНТП III-79</w:t>
      </w:r>
      <w:r>
        <w:rPr>
          <w:rFonts w:ascii="Times New Roman" w:hAnsi="Times New Roman"/>
          <w:sz w:val="20"/>
        </w:rPr>
        <w:t xml:space="preserve">. Ведомственные нормы технологического проектирования. Проводные средства связи. Часть 4. Станции радиотрансляционных узлов, Минсвязи СССР. 1979 г.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79. ВНТП 115-80. Ведомственные нормы технологического проектирования. Проводные средства связи. Магистральные кабельные линии связи. Минсвязи СССР, 1980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80. ВНТП 117-81. Ведомственные нормы технологического проектирования. Проводные средства связи. Линейно-аппаратные цехи, Минсвязи СССР, 1981г.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81. ВНТП 213-80. Ведомственные нормы технологического проектиров</w:t>
      </w:r>
      <w:r>
        <w:rPr>
          <w:rFonts w:ascii="Times New Roman" w:hAnsi="Times New Roman"/>
          <w:sz w:val="20"/>
        </w:rPr>
        <w:t>ания. Предприятия радиосвязи, радиовещания и телевидения. Радиорелейные линии связи. Минсвязи СССР, 1980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82. ВНТП 332-81. Ведомственные нормы технологического проектирования. Электроустановки предприятий и сооружений электросвязи, радиовещания и телевидения, Минсвязи СССР, 1981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83. ВНТП 332-82. Ведомственные нормы технологического проектирования. Проводные и почтовые средства связи. Производственные и вспомогательные здания, Минсвязи СССР,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84. НТП 45-320-76. Нормы технологического проектирован</w:t>
      </w:r>
      <w:r>
        <w:rPr>
          <w:rFonts w:ascii="Times New Roman" w:hAnsi="Times New Roman"/>
          <w:sz w:val="20"/>
        </w:rPr>
        <w:t>ия. Линии воздушные связи и радиотрансляционных сетей. Минсвязи СССР. 1976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85. ВСН 1-77. Инструкция по проектированию молниезащиты радиообъектов. Минсвязи СССР.  1977 г.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86. Правила строительства и ремонта воздушных линий связи и радиотранспортных сетей /части I, II, III, IY/, Минсвязи СССР, 1971-1975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87.Инструкция по скрещиванию телефонных цепей воздушных линий связи. Минсвязи СССР, 1968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88. Правила по строительству линейных сооружений городских телефонных сетей. Минсвязи СССР. 1962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89. Указан</w:t>
      </w:r>
      <w:r>
        <w:rPr>
          <w:rFonts w:ascii="Times New Roman" w:hAnsi="Times New Roman"/>
          <w:sz w:val="20"/>
        </w:rPr>
        <w:t xml:space="preserve">ия по строительству междугородних кабельных линий связи. Минсвязи СССР, 1972 г.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90. Руководство по симметрированию кабелей связи. Минсвязи СССР, 1959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91. Руководство по симметрированию кабелей связи в широком диапазоне частот, Минсвязи СССР, 1965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92. Руководство по защите подземных кабелей связи от ударов молнии. Минсвязи СССР. 1975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93. М-012-2-74. Содержание кабелей связи под избыточным газовым давлением, Гипросвязь, 1974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94. М-056-2-75. Методические указания. Размещение усилительных пунктов и</w:t>
      </w:r>
      <w:r>
        <w:rPr>
          <w:rFonts w:ascii="Times New Roman" w:hAnsi="Times New Roman"/>
          <w:sz w:val="20"/>
        </w:rPr>
        <w:t xml:space="preserve"> электрические расчеты телефонных каналов кабельных линий связи для однополосных и двухполосных систем передачи. Минсвязи СССР, 1975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95. Единые технические указания по выбору и применению кабелей связи в алюминиевой стальной и пластмассовой оболочках. Минсвязи СССР, 1972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96. Правила защиты устройств проводной связи, железнодорожной сигнализации и телемеханики от опасного и мешающего  влияния линий электропередачи /часть 1 и 2/  Минсвязи СССР, 1976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97. Правила защиты устройств связи от влияния тягов</w:t>
      </w:r>
      <w:r>
        <w:rPr>
          <w:rFonts w:ascii="Times New Roman" w:hAnsi="Times New Roman"/>
          <w:sz w:val="20"/>
        </w:rPr>
        <w:t>ой сети электрических железных дорог постоянного тока /ч.1/,  МПС, Минсвязи СССР, 1969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98. 1-72-92. Общесоюзные нормы индустриальных радиопомех. Госкомитет по радиочастотам.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99. СНиП II-12-77. Защита от шума. Нормы проектирования.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100. СНиП II-2-80. Противопожарные нормы проектирования зданий и сооружений.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101. Основные положения по комплексной автоматизации газотранспортных предприятий. Москва, 1977 г.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102. Основные технические решения по автоматизации перспективных КС, Москва 1979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103. Справочник</w:t>
      </w:r>
      <w:r>
        <w:rPr>
          <w:rFonts w:ascii="Times New Roman" w:hAnsi="Times New Roman"/>
          <w:sz w:val="20"/>
        </w:rPr>
        <w:t xml:space="preserve"> по автоматизации производственных процессов в газовой промышленности.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104. Правила измерения расхода газов и жидкостей стандартными сужающими устройствами РД 50-213-80, Москва,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105. Руководство по количественному учету топливного газа и газа собственных нужд КС газопроводов, Москва, 1981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106. СН 463-74. Указания по определению категории производств по взрывной, взрывопожарной и пожарной опасности. Госстрой СССР, 1974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107. СНиП II-Д.5-72. Автомобильные дороги. Нормы проектирования.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108. Правил</w:t>
      </w:r>
      <w:r>
        <w:rPr>
          <w:rFonts w:ascii="Times New Roman" w:hAnsi="Times New Roman"/>
          <w:sz w:val="20"/>
        </w:rPr>
        <w:t>а безопасности в нефтегазодобывающей промышленности, Госгорнадзор по согласованию с Госстроем СССР, 1974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109. Правила устройства и безопасной эксплуатации стационарных компрессорных установок, воздухопроводов и газопроводов, Госгортехнадзор и ВЦСПС, 1971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110. ПУГ-69. Правила устройства и безопасной эксплуатации трубопроводов для горючих, токсичных и сжиженных газов. Госгортехнадзор СССР. 1969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111. Правила устройства и безопасной эксплуатации поршневых компрессоров, работающих на взрывоопасных и ток</w:t>
      </w:r>
      <w:r>
        <w:rPr>
          <w:rFonts w:ascii="Times New Roman" w:hAnsi="Times New Roman"/>
          <w:sz w:val="20"/>
        </w:rPr>
        <w:t>сичных газах. Госгортехнадзор. 1970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112. ПБВХП-74. Правила безопасности во взрывоопасных и взрывопожароопасных химических и нефтехимических производствах, Госгортехнадзор СССР,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113. Правила безопасности в газовом хозяйстве, Госгортехнадзор СССР,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114. ВСН 51-1-80. Инструкция по производству строительных работ в охранных зонах магистральных газопроводов Министерства газовой промышленности. Мингазпром, 1980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115. Инструкция по контролю воздушной среды на газо- взрыво- и пожароопасных предп</w:t>
      </w:r>
      <w:r>
        <w:rPr>
          <w:rFonts w:ascii="Times New Roman" w:hAnsi="Times New Roman"/>
          <w:sz w:val="20"/>
        </w:rPr>
        <w:t>риятиях и отдельных объектах Министерства газовой промышленности. Мингазпром, 1969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116. РД 39-2-434-80. Требования к установке стационарных газоанализаторов и сигнализаторов в производственных помещениях предприятий нефтяной промышленности /ТУ газнефть/, Миннефтегазпром, 1980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117. Нормы положенности противопожарного оборудования и первичных средств пожаротушения на объектах Министерства газовой промышленности. Мингазпром,1977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118. Руководство по определению пределов огнестойкости конструкций, преде</w:t>
      </w:r>
      <w:r>
        <w:rPr>
          <w:rFonts w:ascii="Times New Roman" w:hAnsi="Times New Roman"/>
          <w:sz w:val="20"/>
        </w:rPr>
        <w:t>лов распространения огня по конструкциям и группы возгораемости материалов, ЦНИИСК им. В.А. Кучеренко, 1982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119. ВНТП-28-79. Противопожарные нормы проектирования предприятий, зданий и сооружений нефтеперерабатывающей и нефтехимической промышленности. Министерство нефтеперерабатывающей и нефтехимической промышленности СССР, 1979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120. Положение о комиссии в объединении по предупредительному надзору за соблюдением действующих норм и правил по охране труда в проектной документации на строительство, расшир</w:t>
      </w:r>
      <w:r>
        <w:rPr>
          <w:rFonts w:ascii="Times New Roman" w:hAnsi="Times New Roman"/>
          <w:sz w:val="20"/>
        </w:rPr>
        <w:t xml:space="preserve">ение, реконструкцию производственных и санитарно-бытовых объектов Мингазпрома, Мингазпром, 1982 г.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121. ГОСТ 12.1.003-75.ССБТ. Шум. Общие требования безопасности.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122. ГОСТ 12.1.004-75.ССБТ. Пожарная безопасность. Общие требования.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123. ГОСТ 12.2.003.-74.ССБТ. Оборудование производственное. Общие требования безопасности.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124. ГОСТ 12.2.016-76.ССБТ. Оборудование компрессорное. Общие требования безопасности.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125. ГОСТ 12.3.002.-75.ССБТ. Процессы производственные. Общие требования безопасности.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126. ГОСТ 12..</w:t>
      </w:r>
      <w:r>
        <w:rPr>
          <w:rFonts w:ascii="Times New Roman" w:hAnsi="Times New Roman"/>
          <w:sz w:val="20"/>
        </w:rPr>
        <w:t xml:space="preserve">1.009-76.ССБТ. Электробезопасность. Общие требования.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127. ГОСТ 12.1.010-76.ССБТ. Взрывобезопасность. Общие требования.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128. ГОСТ 14202-69. Трубопроводы промышленных предприятий. Опознавательная окраска, предупреждающие знаки и маркировочные щитки.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129. ГОСТ 12.1.012-78.ССБТ. Вибрация. Общие требования безопасности.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130. ГОСТ 12.4.026-76.ССБТ. Сигнальная предупредительная окраска и знаки безопасности.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131. ГОСТ 12.4.011-75.ССБТ. Средства защиты работающих. Классификация.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132. СН-528-80. Перечень единиц </w:t>
      </w:r>
      <w:r>
        <w:rPr>
          <w:rFonts w:ascii="Times New Roman" w:hAnsi="Times New Roman"/>
          <w:sz w:val="20"/>
        </w:rPr>
        <w:t>физических величин, подлежащих применению в строительстве.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133. ОСТ 51.55-79. Знаки безопасности для предприятий газовой промышленности.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134. ГОСТ 8.002-71. Организация и порядок проведения проверки, ревизии и экспертизы средств измерений.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135. "Общие санитарные правила по хранению и применению метанола".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136. "Правила по перевозке, хранению и применению метанола".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137. СНиП II-90-81. Производственные здания промышленных предприятий.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138. ГОСТ 12.1.011-78 (СТ СЭВ 2775-80). Смеси взрывоопасные. Классификация</w:t>
      </w:r>
      <w:r>
        <w:rPr>
          <w:rFonts w:ascii="Times New Roman" w:hAnsi="Times New Roman"/>
          <w:sz w:val="20"/>
        </w:rPr>
        <w:t xml:space="preserve"> и методы испытаний.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139. Временные общеотраслевые методические материалы по проектированию машин, оборудования и приборов, автоматизированных с применением микропроцессорных средств, и созданию на этой базе автоматизированных предприятий и технологических комплексов. Госкомитет СССР по науке и технике, Москва, 1984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140. Отраслевые руководящие методические материалы по созданию автоматизированных систем управления технологическими процессами в газовой промышленности. Мингазпром, Москва, 1977 г.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141. ГОСТ</w:t>
      </w:r>
      <w:r>
        <w:rPr>
          <w:rFonts w:ascii="Times New Roman" w:hAnsi="Times New Roman"/>
          <w:sz w:val="20"/>
        </w:rPr>
        <w:t xml:space="preserve"> 25812-83. Единая система защиты от коррозии и старения. Подземные сооружения. Общие технические требования.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142. ГОСТ 9.015-74. Подземные сооружения. Общие технические требования.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Принятые сокращения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ЕСГ - единая система газоснабжения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- строительные нормы и правила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ГЩУ - главный щит управления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РТМ - руководящий технический материал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 - воздушная линяя электропередачи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УКЗ - установка катодной защиты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ПУЭ - правила устройства электроустановок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ЛЭП -  линяя электропередачи 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 - компресс</w:t>
      </w:r>
      <w:r>
        <w:rPr>
          <w:rFonts w:ascii="Times New Roman" w:hAnsi="Times New Roman"/>
          <w:sz w:val="20"/>
        </w:rPr>
        <w:t>орная станция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КИП - контрольно-измерительные приборы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ДПКС - диспетчерский пункт компрессорной станции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ЗРУ - закрытое распределительное устройство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КТП - комплектная трансформаторная подстанция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ПЭБ - производственно-энергетический блок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ГРС - газораспределительная станция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УКЗВ - установки катодной защиты высоковольтные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УКЗН - установки катодной защиты низковольтные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ГПА - газоперекачивающий агрегат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АЗК - автомат закрытия крана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ЛЭС - линейно-эксплуатационная служба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АТС - автоматическая телефонная станция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ПХГ - п</w:t>
      </w:r>
      <w:r>
        <w:rPr>
          <w:rFonts w:ascii="Times New Roman" w:hAnsi="Times New Roman"/>
          <w:sz w:val="20"/>
        </w:rPr>
        <w:t>одземное хранилище газа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ГТУ - газотурбинная установка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ЭСН - электростанция собственных нужд.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7 </w:t>
      </w:r>
    </w:p>
    <w:p w:rsidR="00000000" w:rsidRDefault="00A3679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и нумерация основных кранов компрессорных станций магистральных газопроводов 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0"/>
        <w:gridCol w:w="7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крана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всасывающем газопроводе ГПА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нагнетательном газопроводе ГПА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трубопроводе между всасывающим и нагнетательным газопроводом обвязки нагнетателя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3-бис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обводной линии агрегата между нагнетателем и кранами N 1 и N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обводной линии крана N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свече, врезанн</w:t>
            </w:r>
            <w:r>
              <w:rPr>
                <w:rFonts w:ascii="Times New Roman" w:hAnsi="Times New Roman"/>
                <w:sz w:val="20"/>
              </w:rPr>
              <w:t>ой в нагнетательный газопровод между нагнетателем и краном N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пусковом контуре агрегата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входных газопроводах КЦ до пылеуловителей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выходных газопроводах КЦ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свечах входных газопроводов КЦ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свечах выходных газопроводов КЦ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магистральном газопроводе между входным и выходным газопроводами КЦ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обводной линии компрессорной станции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36р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67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обводной линии компрессорной станции </w:t>
            </w:r>
          </w:p>
        </w:tc>
      </w:tr>
    </w:tbl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Полный перечень и нумерация кранов определяется требованиями "Правил технической эксплуа</w:t>
      </w:r>
      <w:r>
        <w:rPr>
          <w:rFonts w:ascii="Times New Roman" w:hAnsi="Times New Roman"/>
          <w:sz w:val="20"/>
        </w:rPr>
        <w:t>тации магистральных газопроводов" и технологической схемой конкретной компрессорной станции.</w: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92" type="#_x0000_t75" style="width:369pt;height:369pt">
            <v:imagedata r:id="rId433" o:title=""/>
          </v:shape>
        </w:pict>
      </w: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ЛИНЕЙНЫЕ СООРУЖЕНИЯ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требования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Рис.1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ПЕРЕХОДЫ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ПЕРЕМЫЧКИ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УЗЛЫ РЕДУЦИРОВАНИЯ ГАЗА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УЗЛЫ ОЧИСТКИ ГАЗОПРОВОДА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УЗЛЫ СБОРА ПРОДУКТОВ ОЧИСТКИ ГАЗОПРОВОДА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ЗАПОРНАЯ АРМАТУРА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ЭЛЕКТРОСНАБЖЕНИЕ ЛИНЕЙНЫХ ПОТРЕБИТЕЛЕЙ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ТЕЛЕМЕХАНИЗАЦИЯ ЛИНЕЙНОЙ ЧАСТИ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КОМПРЕССОРНЫЕ СТАНЦИИ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требования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КОМПРИМИРОВАНИЯ ГАЗА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ОЧИСТКИ ГАЗА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ОХЛАЖДЕНИЯ ГАЗА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ОХЛАЖДЕНИЯ МАСЛА И</w:t>
      </w:r>
      <w:r>
        <w:rPr>
          <w:rFonts w:ascii="Times New Roman" w:hAnsi="Times New Roman"/>
        </w:rPr>
        <w:t xml:space="preserve"> ВОДЫ (АНТИФРИЗА) ГАЗОПЕРЕКАЧИВАЮЩИХ АГРЕГАТОВ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ПОДГОТОВКИ ГАЗА ТОПЛИВНОГО, ПУСКОВОГО, ИМПУЛЬСНОГО И СОБСТВЕННЫХ НУЖД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ВОЗДУХОСНАБЖЕНИЯ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СКЛАДЫ ГОРЮЧЕ-СМАЗОЧНЫХ МАТЕРИАЛОВ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СКЛАДЫ МЕТАНОЛА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 АВТОМАТИКА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ЭЛЕКТРОСНАБЖЕНИЕ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ТЕПЛОСНАБЖЕНИЕ, ОТОПЛЕНИЕ И ВЕНТИЛЯЦИЯ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ВОДОСНАБЖЕНИЕ И КАНАЛИЗАЦИЯ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СТАНЦИИ ОХЛАЖДЕНИЯ ГАЗА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ТРЕБОВАНИЯ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ВСПОМОГАТЕЛЬНЫЕ СИСТЕМЫ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СКЛАДЫ ХЛАДОАГЕНТА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ФАКЕЛЬНАЯ СИСТЕМА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ПРЕДОХРАНИТЕЛЬНЫЕ КЛАПАНЫ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ЭЛЕКТРОСНАБЖЕНИЕ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СИСТЕМЫ ТЕПЛОСНАБЖЕНИЯ, ОТОПЛЕНИЯ И ВЕНТИЛЯЦИИ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ВОДОСН</w:t>
      </w:r>
      <w:r>
        <w:rPr>
          <w:rFonts w:ascii="Times New Roman" w:hAnsi="Times New Roman"/>
        </w:rPr>
        <w:t>АБЖЕНИЕ И КАНАЛИЗАЦИЯ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СИСТЕМЫ КОНТРОЛЯ И УПРАВЛЕНИЯ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СВЯЗЬ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ЭЛЕКТРОХИМИЧЕСКАЯ ЗАЩИТА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ТРЕБОВАНИЯ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КАТОДНОЙ ЗАЩИТЫ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ПРОТЕКТОРНОЙ ЗАЩИТЫ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УСТАНОВКИ ДРЕНАЖНОЙ ЗАЩИТЫ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КОНТРОЛЬНО-ИЗМЕРИТЕЛЬНЫЕ ПУНКТЫ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НОРМАТИВНЫЕ ТЕХНОЛОГИЧЕСКИЕ ПОКАЗАТЕЛИ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РАЗМЕЩЕНИЯ И НОРМЫ РАБОЧЕЙ ПЛОЩАДИ НА АГРЕГАТ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РАСХОДА ОСНОВНЫХ И ВСПОМОГАТЕЛЬНЫХ МАТЕРИАЛОВ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НОРМАТИВЫ СКЛАДСКИХ И ПОДСОБНЫХ ПОМЕЩЕНИЙ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ФОНД ВРЕМЕНИ И РЕЖИМ РАБОТЫ РАБОЧИХ, ИТР И СЛУЖАЩИХ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УРОВЕНЬ АВТОМАТИЗАЦИИ ТЕХНОЛОГИЧЕСКИХ ПРОЦЕССОВ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</w:t>
      </w:r>
      <w:r>
        <w:rPr>
          <w:rFonts w:ascii="Times New Roman" w:hAnsi="Times New Roman"/>
        </w:rPr>
        <w:t>МЫ ВЫБРОСА ВРЕДНЫХ ОТХОДОВ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ОСНОВНОГО ОБОРУДОВАНИЯ КОМПРЕССОРНЫХ СТАНЦИЙ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ЗАПАСОВ ОСНОВНЫХ И ВСПОМОГАТЕЛЬНЫХ МАТЕРИАЛОВ ДЛЯ МАГИСТРАЛЬНЫХ ГАЗОПРОВОДОВ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ПРОТИВОПОЖАРНЫЕ ТРЕБОВАНИЯ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ЛИНЕЙНЫЕ СООРУЖЕНИЯ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ПРОИЗВОДСТВЕННЫЕ ЗДАНИЯ И СООРУЖЕНИЯ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ОХРАНА ТРУДА, ТЕХНИКА БЕЗОПАСНОСТИ, ОХРАНА ОКРУЖАЮЩЕЙ СРЕДЫ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ОХРАНА ТРУДА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ТЕХНИКА БЕЗОПАСНОСТИ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ОХРАНА ОКРУЖАЮЩЕЙ СРЕДЫ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ИСПОЛЬЗОВАНИЕ ВТОРИЧНЫХ ЭНЕРГЕТИЧЕСКИХ РЕСУРСОВ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ГИДРАВЛИЧЕСКИЕ РАСЧЕТЫ МАГИСТРАЛЬНЫХ ГАЗОПРОВОДОВ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</w:t>
      </w:r>
      <w:r>
        <w:rPr>
          <w:rFonts w:ascii="Times New Roman" w:hAnsi="Times New Roman"/>
        </w:rPr>
        <w:t>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пропускной способности и производительности магистральных газопроводов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 стационарных гидравлических режимов работы линейных участков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Рис.2. Зависимость коэффициентов сжимаемости газов от приведенных давлений и температур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Рис.3. Зависимость коэффициентов сжимаемости газов от приведенных давлений и температур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Рис.4. Псевдокритические параметры газовых смесей в зависимости от их плотности (плотность при 0,1013 МПа и 293 К)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Рис. 5. Поправки и для псевдокритических параметров и газовых смес</w:t>
      </w:r>
      <w:r>
        <w:rPr>
          <w:rFonts w:ascii="Times New Roman" w:hAnsi="Times New Roman"/>
        </w:rPr>
        <w:t>ей на содержание азота, двуокиси углерода и сероводорода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 стационарных режимов работы линейных участков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Рис.6. Зависимость теплоемкости метана от давления и температуры газа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Рис.7. Зависимость коэффициента Джоуля-Томсона от давления и температуры газа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 режимов работы компрессорных станций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 рабочих параметров поршневых газоперекачивающих агрегатов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 располагаемой мощности привода газоперекачивающих агрегатов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 расхода газа на собственные нужды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 расхода электроэнергии для эле</w:t>
      </w:r>
      <w:r>
        <w:rPr>
          <w:rFonts w:ascii="Times New Roman" w:hAnsi="Times New Roman"/>
        </w:rPr>
        <w:t>ктроприводных КС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Классификация производственных зданий, помещений и сооружений предприятий магистральных газопроводов по их взрыво- и пожароопасности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Соотношение между единицами измерения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 Коэффициент, учитывающий влияние противообледенительной системы ГТУ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Перечень действующих СНиПов и нормативных документов, которые должны использоваться при проектировании магистральных газопроводов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Принятые сокращения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  <w:r>
        <w:rPr>
          <w:rFonts w:ascii="Times New Roman" w:hAnsi="Times New Roman"/>
        </w:rPr>
        <w:t xml:space="preserve"> Перечень и нумерация основных кранов компрессорных станций магистральных газопроводов</w:t>
      </w:r>
    </w:p>
    <w:p w:rsidR="00000000" w:rsidRDefault="00A3679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91"/>
    <w:rsid w:val="00A3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24" Type="http://schemas.openxmlformats.org/officeDocument/2006/relationships/image" Target="media/image321.wmf"/><Relationship Id="rId366" Type="http://schemas.openxmlformats.org/officeDocument/2006/relationships/image" Target="media/image363.wmf"/><Relationship Id="rId170" Type="http://schemas.openxmlformats.org/officeDocument/2006/relationships/image" Target="media/image167.wmf"/><Relationship Id="rId226" Type="http://schemas.openxmlformats.org/officeDocument/2006/relationships/image" Target="media/image223.wmf"/><Relationship Id="rId433" Type="http://schemas.openxmlformats.org/officeDocument/2006/relationships/image" Target="media/image430.png"/><Relationship Id="rId268" Type="http://schemas.openxmlformats.org/officeDocument/2006/relationships/image" Target="media/image265.wmf"/><Relationship Id="rId32" Type="http://schemas.openxmlformats.org/officeDocument/2006/relationships/image" Target="media/image29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335" Type="http://schemas.openxmlformats.org/officeDocument/2006/relationships/image" Target="media/image332.wmf"/><Relationship Id="rId377" Type="http://schemas.openxmlformats.org/officeDocument/2006/relationships/image" Target="media/image374.wmf"/><Relationship Id="rId5" Type="http://schemas.openxmlformats.org/officeDocument/2006/relationships/image" Target="media/image2.wmf"/><Relationship Id="rId181" Type="http://schemas.openxmlformats.org/officeDocument/2006/relationships/image" Target="media/image178.wmf"/><Relationship Id="rId237" Type="http://schemas.openxmlformats.org/officeDocument/2006/relationships/image" Target="media/image234.wmf"/><Relationship Id="rId402" Type="http://schemas.openxmlformats.org/officeDocument/2006/relationships/image" Target="media/image399.wmf"/><Relationship Id="rId279" Type="http://schemas.openxmlformats.org/officeDocument/2006/relationships/image" Target="media/image276.wmf"/><Relationship Id="rId43" Type="http://schemas.openxmlformats.org/officeDocument/2006/relationships/image" Target="media/image40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346" Type="http://schemas.openxmlformats.org/officeDocument/2006/relationships/image" Target="media/image343.wmf"/><Relationship Id="rId388" Type="http://schemas.openxmlformats.org/officeDocument/2006/relationships/image" Target="media/image385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413" Type="http://schemas.openxmlformats.org/officeDocument/2006/relationships/image" Target="media/image410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434" Type="http://schemas.openxmlformats.org/officeDocument/2006/relationships/fontTable" Target="fontTable.xml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15" Type="http://schemas.openxmlformats.org/officeDocument/2006/relationships/image" Target="media/image312.wmf"/><Relationship Id="rId336" Type="http://schemas.openxmlformats.org/officeDocument/2006/relationships/image" Target="media/image333.wmf"/><Relationship Id="rId357" Type="http://schemas.openxmlformats.org/officeDocument/2006/relationships/image" Target="media/image354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378" Type="http://schemas.openxmlformats.org/officeDocument/2006/relationships/image" Target="media/image375.wmf"/><Relationship Id="rId399" Type="http://schemas.openxmlformats.org/officeDocument/2006/relationships/image" Target="media/image396.wmf"/><Relationship Id="rId403" Type="http://schemas.openxmlformats.org/officeDocument/2006/relationships/image" Target="media/image400.wmf"/><Relationship Id="rId6" Type="http://schemas.openxmlformats.org/officeDocument/2006/relationships/image" Target="media/image3.png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424" Type="http://schemas.openxmlformats.org/officeDocument/2006/relationships/image" Target="media/image421.png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326" Type="http://schemas.openxmlformats.org/officeDocument/2006/relationships/image" Target="media/image323.wmf"/><Relationship Id="rId347" Type="http://schemas.openxmlformats.org/officeDocument/2006/relationships/image" Target="media/image344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368" Type="http://schemas.openxmlformats.org/officeDocument/2006/relationships/image" Target="media/image365.wmf"/><Relationship Id="rId389" Type="http://schemas.openxmlformats.org/officeDocument/2006/relationships/image" Target="media/image386.wmf"/><Relationship Id="rId172" Type="http://schemas.openxmlformats.org/officeDocument/2006/relationships/image" Target="media/image169.wmf"/><Relationship Id="rId193" Type="http://schemas.openxmlformats.org/officeDocument/2006/relationships/image" Target="media/image190.png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414" Type="http://schemas.openxmlformats.org/officeDocument/2006/relationships/image" Target="media/image411.wmf"/><Relationship Id="rId435" Type="http://schemas.openxmlformats.org/officeDocument/2006/relationships/theme" Target="theme/theme1.xml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37" Type="http://schemas.openxmlformats.org/officeDocument/2006/relationships/image" Target="media/image334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390" Type="http://schemas.openxmlformats.org/officeDocument/2006/relationships/image" Target="media/image387.wmf"/><Relationship Id="rId404" Type="http://schemas.openxmlformats.org/officeDocument/2006/relationships/image" Target="media/image401.wmf"/><Relationship Id="rId425" Type="http://schemas.openxmlformats.org/officeDocument/2006/relationships/image" Target="media/image422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4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380" Type="http://schemas.openxmlformats.org/officeDocument/2006/relationships/image" Target="media/image377.wmf"/><Relationship Id="rId415" Type="http://schemas.openxmlformats.org/officeDocument/2006/relationships/image" Target="media/image412.wmf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9.wmf"/><Relationship Id="rId317" Type="http://schemas.openxmlformats.org/officeDocument/2006/relationships/image" Target="media/image314.wmf"/><Relationship Id="rId338" Type="http://schemas.openxmlformats.org/officeDocument/2006/relationships/image" Target="media/image335.wmf"/><Relationship Id="rId359" Type="http://schemas.openxmlformats.org/officeDocument/2006/relationships/image" Target="media/image356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370" Type="http://schemas.openxmlformats.org/officeDocument/2006/relationships/image" Target="media/image367.wmf"/><Relationship Id="rId391" Type="http://schemas.openxmlformats.org/officeDocument/2006/relationships/image" Target="media/image388.wmf"/><Relationship Id="rId405" Type="http://schemas.openxmlformats.org/officeDocument/2006/relationships/image" Target="media/image402.wmf"/><Relationship Id="rId426" Type="http://schemas.openxmlformats.org/officeDocument/2006/relationships/image" Target="media/image423.wmf"/><Relationship Id="rId230" Type="http://schemas.openxmlformats.org/officeDocument/2006/relationships/image" Target="media/image227.wmf"/><Relationship Id="rId251" Type="http://schemas.openxmlformats.org/officeDocument/2006/relationships/image" Target="media/image248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7" Type="http://schemas.openxmlformats.org/officeDocument/2006/relationships/image" Target="media/image304.wmf"/><Relationship Id="rId328" Type="http://schemas.openxmlformats.org/officeDocument/2006/relationships/image" Target="media/image325.wmf"/><Relationship Id="rId349" Type="http://schemas.openxmlformats.org/officeDocument/2006/relationships/image" Target="media/image346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416" Type="http://schemas.openxmlformats.org/officeDocument/2006/relationships/image" Target="media/image413.wmf"/><Relationship Id="rId220" Type="http://schemas.openxmlformats.org/officeDocument/2006/relationships/image" Target="media/image217.wmf"/><Relationship Id="rId241" Type="http://schemas.openxmlformats.org/officeDocument/2006/relationships/image" Target="media/image238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8" Type="http://schemas.openxmlformats.org/officeDocument/2006/relationships/image" Target="media/image315.wmf"/><Relationship Id="rId339" Type="http://schemas.openxmlformats.org/officeDocument/2006/relationships/image" Target="media/image336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png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png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406" Type="http://schemas.openxmlformats.org/officeDocument/2006/relationships/image" Target="media/image403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image" Target="media/image389.wmf"/><Relationship Id="rId427" Type="http://schemas.openxmlformats.org/officeDocument/2006/relationships/image" Target="media/image424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329" Type="http://schemas.openxmlformats.org/officeDocument/2006/relationships/image" Target="media/image326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340" Type="http://schemas.openxmlformats.org/officeDocument/2006/relationships/image" Target="media/image337.wmf"/><Relationship Id="rId361" Type="http://schemas.openxmlformats.org/officeDocument/2006/relationships/image" Target="media/image358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382" Type="http://schemas.openxmlformats.org/officeDocument/2006/relationships/image" Target="media/image379.wmf"/><Relationship Id="rId417" Type="http://schemas.openxmlformats.org/officeDocument/2006/relationships/image" Target="media/image414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png"/><Relationship Id="rId144" Type="http://schemas.openxmlformats.org/officeDocument/2006/relationships/image" Target="media/image141.wmf"/><Relationship Id="rId330" Type="http://schemas.openxmlformats.org/officeDocument/2006/relationships/image" Target="media/image327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90.wmf"/><Relationship Id="rId407" Type="http://schemas.openxmlformats.org/officeDocument/2006/relationships/image" Target="media/image404.wmf"/><Relationship Id="rId428" Type="http://schemas.openxmlformats.org/officeDocument/2006/relationships/image" Target="media/image425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341" Type="http://schemas.openxmlformats.org/officeDocument/2006/relationships/image" Target="media/image338.wmf"/><Relationship Id="rId362" Type="http://schemas.openxmlformats.org/officeDocument/2006/relationships/image" Target="media/image359.wmf"/><Relationship Id="rId383" Type="http://schemas.openxmlformats.org/officeDocument/2006/relationships/image" Target="media/image380.wmf"/><Relationship Id="rId418" Type="http://schemas.openxmlformats.org/officeDocument/2006/relationships/image" Target="media/image415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png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331" Type="http://schemas.openxmlformats.org/officeDocument/2006/relationships/image" Target="media/image328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image" Target="media/image391.wmf"/><Relationship Id="rId408" Type="http://schemas.openxmlformats.org/officeDocument/2006/relationships/image" Target="media/image405.wmf"/><Relationship Id="rId429" Type="http://schemas.openxmlformats.org/officeDocument/2006/relationships/image" Target="media/image426.wmf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342" Type="http://schemas.openxmlformats.org/officeDocument/2006/relationships/image" Target="media/image339.wmf"/><Relationship Id="rId363" Type="http://schemas.openxmlformats.org/officeDocument/2006/relationships/image" Target="media/image360.wmf"/><Relationship Id="rId384" Type="http://schemas.openxmlformats.org/officeDocument/2006/relationships/image" Target="media/image381.wmf"/><Relationship Id="rId419" Type="http://schemas.openxmlformats.org/officeDocument/2006/relationships/image" Target="media/image416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430" Type="http://schemas.openxmlformats.org/officeDocument/2006/relationships/image" Target="media/image427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png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332" Type="http://schemas.openxmlformats.org/officeDocument/2006/relationships/image" Target="media/image329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92.wmf"/><Relationship Id="rId409" Type="http://schemas.openxmlformats.org/officeDocument/2006/relationships/image" Target="media/image406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420" Type="http://schemas.openxmlformats.org/officeDocument/2006/relationships/image" Target="media/image417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image" Target="media/image319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385" Type="http://schemas.openxmlformats.org/officeDocument/2006/relationships/image" Target="media/image382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410" Type="http://schemas.openxmlformats.org/officeDocument/2006/relationships/image" Target="media/image407.wmf"/><Relationship Id="rId431" Type="http://schemas.openxmlformats.org/officeDocument/2006/relationships/image" Target="media/image428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312" Type="http://schemas.openxmlformats.org/officeDocument/2006/relationships/image" Target="media/image309.wmf"/><Relationship Id="rId333" Type="http://schemas.openxmlformats.org/officeDocument/2006/relationships/image" Target="media/image330.wmf"/><Relationship Id="rId354" Type="http://schemas.openxmlformats.org/officeDocument/2006/relationships/image" Target="media/image351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75" Type="http://schemas.openxmlformats.org/officeDocument/2006/relationships/image" Target="media/image372.wmf"/><Relationship Id="rId396" Type="http://schemas.openxmlformats.org/officeDocument/2006/relationships/image" Target="media/image393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400" Type="http://schemas.openxmlformats.org/officeDocument/2006/relationships/image" Target="media/image397.wmf"/><Relationship Id="rId421" Type="http://schemas.openxmlformats.org/officeDocument/2006/relationships/image" Target="media/image418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302" Type="http://schemas.openxmlformats.org/officeDocument/2006/relationships/image" Target="media/image299.wmf"/><Relationship Id="rId323" Type="http://schemas.openxmlformats.org/officeDocument/2006/relationships/image" Target="media/image320.wmf"/><Relationship Id="rId344" Type="http://schemas.openxmlformats.org/officeDocument/2006/relationships/image" Target="media/image341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65" Type="http://schemas.openxmlformats.org/officeDocument/2006/relationships/image" Target="media/image362.wmf"/><Relationship Id="rId386" Type="http://schemas.openxmlformats.org/officeDocument/2006/relationships/image" Target="media/image383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411" Type="http://schemas.openxmlformats.org/officeDocument/2006/relationships/image" Target="media/image408.wmf"/><Relationship Id="rId432" Type="http://schemas.openxmlformats.org/officeDocument/2006/relationships/image" Target="media/image429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313" Type="http://schemas.openxmlformats.org/officeDocument/2006/relationships/image" Target="media/image310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334" Type="http://schemas.openxmlformats.org/officeDocument/2006/relationships/image" Target="media/image331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94.wmf"/><Relationship Id="rId4" Type="http://schemas.openxmlformats.org/officeDocument/2006/relationships/image" Target="media/image1.wmf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401" Type="http://schemas.openxmlformats.org/officeDocument/2006/relationships/image" Target="media/image398.wmf"/><Relationship Id="rId422" Type="http://schemas.openxmlformats.org/officeDocument/2006/relationships/image" Target="media/image419.wmf"/><Relationship Id="rId303" Type="http://schemas.openxmlformats.org/officeDocument/2006/relationships/image" Target="media/image300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2.wmf"/><Relationship Id="rId387" Type="http://schemas.openxmlformats.org/officeDocument/2006/relationships/image" Target="media/image384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412" Type="http://schemas.openxmlformats.org/officeDocument/2006/relationships/image" Target="media/image409.wmf"/><Relationship Id="rId107" Type="http://schemas.openxmlformats.org/officeDocument/2006/relationships/image" Target="media/image104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356" Type="http://schemas.openxmlformats.org/officeDocument/2006/relationships/image" Target="media/image353.wmf"/><Relationship Id="rId398" Type="http://schemas.openxmlformats.org/officeDocument/2006/relationships/image" Target="media/image395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216" Type="http://schemas.openxmlformats.org/officeDocument/2006/relationships/image" Target="media/image213.wmf"/><Relationship Id="rId423" Type="http://schemas.openxmlformats.org/officeDocument/2006/relationships/image" Target="media/image420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325" Type="http://schemas.openxmlformats.org/officeDocument/2006/relationships/image" Target="media/image322.wmf"/><Relationship Id="rId367" Type="http://schemas.openxmlformats.org/officeDocument/2006/relationships/image" Target="media/image364.wmf"/><Relationship Id="rId171" Type="http://schemas.openxmlformats.org/officeDocument/2006/relationships/image" Target="media/image168.wmf"/><Relationship Id="rId227" Type="http://schemas.openxmlformats.org/officeDocument/2006/relationships/image" Target="media/image2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35127</Words>
  <Characters>200230</Characters>
  <Application>Microsoft Office Word</Application>
  <DocSecurity>0</DocSecurity>
  <Lines>1668</Lines>
  <Paragraphs>469</Paragraphs>
  <ScaleCrop>false</ScaleCrop>
  <Company>Elcom Ltd</Company>
  <LinksUpToDate>false</LinksUpToDate>
  <CharactersWithSpaces>234888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ОНТП 51-1-85</dc:title>
  <dc:subject/>
  <dc:creator>CNTI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