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1FA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Министерство строительства Российской Федерации</w:t>
      </w:r>
      <w:r>
        <w:rPr>
          <w:b/>
          <w:lang w:val="en-US"/>
        </w:rPr>
        <w:t xml:space="preserve"> </w:t>
      </w:r>
    </w:p>
    <w:p w:rsidR="00000000" w:rsidRDefault="000C51FA">
      <w:pPr>
        <w:tabs>
          <w:tab w:val="left" w:pos="6237"/>
        </w:tabs>
        <w:jc w:val="center"/>
        <w:rPr>
          <w:b/>
          <w:lang w:val="en-US"/>
        </w:rPr>
      </w:pPr>
    </w:p>
    <w:p w:rsidR="00000000" w:rsidRDefault="000C51FA">
      <w:pPr>
        <w:tabs>
          <w:tab w:val="left" w:pos="6237"/>
        </w:tabs>
        <w:jc w:val="center"/>
        <w:rPr>
          <w:b/>
        </w:rPr>
      </w:pPr>
      <w:proofErr w:type="spellStart"/>
      <w:r>
        <w:rPr>
          <w:b/>
        </w:rPr>
        <w:t>МИНСТРОЙ</w:t>
      </w:r>
      <w:proofErr w:type="spellEnd"/>
      <w:r>
        <w:rPr>
          <w:b/>
        </w:rPr>
        <w:t xml:space="preserve"> РОССИИ</w:t>
      </w:r>
    </w:p>
    <w:p w:rsidR="00000000" w:rsidRDefault="000C51FA">
      <w:pPr>
        <w:tabs>
          <w:tab w:val="left" w:pos="6237"/>
        </w:tabs>
        <w:jc w:val="center"/>
        <w:rPr>
          <w:b/>
          <w:lang w:val="en-US"/>
        </w:rPr>
      </w:pPr>
    </w:p>
    <w:p w:rsidR="00000000" w:rsidRDefault="000C51FA">
      <w:pPr>
        <w:tabs>
          <w:tab w:val="left" w:pos="6237"/>
        </w:tabs>
        <w:jc w:val="center"/>
        <w:rPr>
          <w:b/>
        </w:rPr>
      </w:pPr>
      <w:r>
        <w:rPr>
          <w:b/>
        </w:rPr>
        <w:t>НОРМАТИВНЫЕ ПОКАЗАТЕЛИ</w:t>
      </w:r>
    </w:p>
    <w:p w:rsidR="00000000" w:rsidRDefault="000C51FA">
      <w:pPr>
        <w:tabs>
          <w:tab w:val="left" w:pos="6237"/>
        </w:tabs>
        <w:jc w:val="center"/>
        <w:rPr>
          <w:b/>
        </w:rPr>
      </w:pPr>
      <w:r>
        <w:rPr>
          <w:b/>
        </w:rPr>
        <w:t>РАСХОДА МАТЕРИАЛОВ</w:t>
      </w:r>
    </w:p>
    <w:p w:rsidR="00000000" w:rsidRDefault="000C51FA">
      <w:pPr>
        <w:tabs>
          <w:tab w:val="left" w:pos="6237"/>
        </w:tabs>
        <w:jc w:val="center"/>
        <w:rPr>
          <w:b/>
        </w:rPr>
      </w:pPr>
    </w:p>
    <w:p w:rsidR="00000000" w:rsidRDefault="000C51FA">
      <w:pPr>
        <w:tabs>
          <w:tab w:val="left" w:pos="6237"/>
        </w:tabs>
        <w:jc w:val="center"/>
        <w:rPr>
          <w:b/>
        </w:rPr>
      </w:pPr>
      <w:r>
        <w:rPr>
          <w:b/>
        </w:rPr>
        <w:t>Сборник 46</w:t>
      </w:r>
    </w:p>
    <w:p w:rsidR="00000000" w:rsidRDefault="000C51FA">
      <w:pPr>
        <w:tabs>
          <w:tab w:val="left" w:pos="6237"/>
        </w:tabs>
        <w:jc w:val="center"/>
        <w:rPr>
          <w:b/>
        </w:rPr>
      </w:pPr>
    </w:p>
    <w:p w:rsidR="00000000" w:rsidRDefault="000C51FA">
      <w:pPr>
        <w:tabs>
          <w:tab w:val="left" w:pos="6237"/>
        </w:tabs>
        <w:jc w:val="center"/>
        <w:rPr>
          <w:b/>
        </w:rPr>
      </w:pPr>
      <w:r>
        <w:rPr>
          <w:b/>
        </w:rPr>
        <w:t>РАБОТЫ ПРИ РЕКОНСТРУКЦИИ ЗДАНИЙ И СООРУЖЕНИЙ</w:t>
      </w:r>
    </w:p>
    <w:p w:rsidR="00000000" w:rsidRDefault="000C51FA">
      <w:pPr>
        <w:tabs>
          <w:tab w:val="left" w:pos="6237"/>
        </w:tabs>
        <w:jc w:val="center"/>
        <w:rPr>
          <w:b/>
        </w:rPr>
      </w:pPr>
    </w:p>
    <w:p w:rsidR="00000000" w:rsidRDefault="000C51FA">
      <w:pPr>
        <w:pStyle w:val="1"/>
        <w:spacing w:before="0" w:after="0"/>
      </w:pPr>
      <w:r>
        <w:t>ТЕХНИЧЕСКАЯ ЧАСТЬ</w:t>
      </w:r>
    </w:p>
    <w:p w:rsidR="00000000" w:rsidRDefault="000C51FA"/>
    <w:p w:rsidR="00000000" w:rsidRDefault="000C51FA">
      <w:pPr>
        <w:pStyle w:val="1"/>
        <w:spacing w:before="0" w:after="0"/>
      </w:pPr>
      <w:r>
        <w:t>Общие указания</w:t>
      </w:r>
    </w:p>
    <w:p w:rsidR="00000000" w:rsidRDefault="000C51FA"/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1.1.</w:t>
      </w:r>
      <w:r>
        <w:t xml:space="preserve"> Настоящий сборник содержит нормативные показател</w:t>
      </w:r>
      <w:r>
        <w:t xml:space="preserve">и расхода материалов на работы по реконструкции зданий и сооружений, а также при расширении и техническом перевооружении объектов строительства: усиление и замену существующих конструкций, разборку и возведение отдельных конструктивных элементов. 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t>Сборник разработан на основе сборника 46 "Работы при реконструкции зданий и сооружений" СниР-91 (СНиП 4.02-91) с конкретизацией структур строительно-монтажных процессов и выделением операций, предусматривающих расход материалов.</w:t>
      </w:r>
    </w:p>
    <w:p w:rsidR="00000000" w:rsidRDefault="000C51FA">
      <w:pPr>
        <w:ind w:firstLine="284"/>
        <w:jc w:val="both"/>
      </w:pPr>
      <w:r>
        <w:rPr>
          <w:b/>
        </w:rPr>
        <w:t>1.2.</w:t>
      </w:r>
      <w:r>
        <w:t xml:space="preserve"> Нормативные показатели расхода</w:t>
      </w:r>
      <w:r>
        <w:t xml:space="preserve"> материалов предназначены для определения потребности ресурсов при выполнении работ по реконструкции зданий и сооружений и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 для которого определяются  сметная и фактическая стоимости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 w:rsidR="00000000" w:rsidRDefault="000C51FA">
      <w:pPr>
        <w:ind w:firstLine="284"/>
        <w:jc w:val="both"/>
      </w:pPr>
      <w:r>
        <w:rPr>
          <w:b/>
        </w:rPr>
        <w:t>1.3.</w:t>
      </w:r>
      <w:r>
        <w:t xml:space="preserve"> В основу нормативных пока</w:t>
      </w:r>
      <w:r>
        <w:t>зателей положены производственные нормы расходы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действующих стандартов, строительных норм и правил.</w:t>
      </w:r>
    </w:p>
    <w:p w:rsidR="00000000" w:rsidRDefault="000C51FA">
      <w:pPr>
        <w:ind w:firstLine="284"/>
        <w:jc w:val="both"/>
      </w:pPr>
      <w:r>
        <w:rPr>
          <w:b/>
        </w:rPr>
        <w:t>1.4.</w:t>
      </w:r>
      <w:r>
        <w:t xml:space="preserve">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в пределах строительной п</w:t>
      </w:r>
      <w:r>
        <w:t>лощадки, при выполнении рабочих операций, предусмотренных технологией и организацией производства.</w:t>
      </w:r>
    </w:p>
    <w:p w:rsidR="00000000" w:rsidRDefault="000C51FA">
      <w:pPr>
        <w:ind w:firstLine="284"/>
        <w:jc w:val="both"/>
      </w:pPr>
      <w:r>
        <w:rPr>
          <w:b/>
        </w:rPr>
        <w:t>1.5.</w:t>
      </w:r>
      <w:r>
        <w:t xml:space="preserve"> В нормы не включены:</w:t>
      </w:r>
    </w:p>
    <w:p w:rsidR="00000000" w:rsidRDefault="000C51FA">
      <w:pPr>
        <w:ind w:firstLine="284"/>
        <w:jc w:val="both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 w:rsidR="00000000" w:rsidRDefault="000C51FA">
      <w:pPr>
        <w:ind w:firstLine="284"/>
        <w:jc w:val="both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t>расход материалов на ремон</w:t>
      </w:r>
      <w:r>
        <w:t xml:space="preserve">тно-эксплуатационные и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т.п.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1.6.</w:t>
      </w:r>
      <w:r>
        <w:t xml:space="preserve"> Нормы учитывают расход материалов на устройство защитных ограждений мест производства работ.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1.7.</w:t>
      </w:r>
      <w:r>
        <w:t xml:space="preserve"> В таблицах сборника, не предусматривающих показатели расхода и класс арматуры, их следует принимать по проекту.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1.8.</w:t>
      </w:r>
      <w:r>
        <w:t xml:space="preserve"> Нормы расхода на устройство опалубки даны дробью: в числителе - на первоначальное изготовление, в знаменателе - для контрол</w:t>
      </w:r>
      <w:r>
        <w:t>я за списанием материалов на себестоимость выполненных работ с учетом 3-кратной оборачиваемости и 15 %-</w:t>
      </w:r>
      <w:proofErr w:type="spellStart"/>
      <w:r>
        <w:t>трудноустранимые</w:t>
      </w:r>
      <w:proofErr w:type="spellEnd"/>
      <w:r>
        <w:t xml:space="preserve"> отходы и потери.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1.9.</w:t>
      </w:r>
      <w:r>
        <w:t xml:space="preserve"> В таблице 46-22 предусмотрено выполнение работ при объеме кладки в одном месте до 15 м</w:t>
      </w:r>
      <w:r>
        <w:rPr>
          <w:vertAlign w:val="superscript"/>
        </w:rPr>
        <w:t>3</w:t>
      </w:r>
      <w:r>
        <w:t>, при больших объемах кладки следует принимать соответствующие нормы по сборнику 8 "Конструкции из кирпича и блоков".</w:t>
      </w:r>
    </w:p>
    <w:p w:rsidR="00000000" w:rsidRDefault="000C51FA">
      <w:pPr>
        <w:tabs>
          <w:tab w:val="left" w:pos="6237"/>
        </w:tabs>
        <w:ind w:firstLine="284"/>
        <w:jc w:val="both"/>
      </w:pPr>
    </w:p>
    <w:p w:rsidR="00000000" w:rsidRDefault="000C51FA">
      <w:pPr>
        <w:pStyle w:val="1"/>
        <w:spacing w:before="0" w:after="0"/>
      </w:pPr>
      <w:r>
        <w:lastRenderedPageBreak/>
        <w:t>2. Правила исчисления объемов работ</w:t>
      </w:r>
    </w:p>
    <w:p w:rsidR="00000000" w:rsidRDefault="000C51FA">
      <w:pPr>
        <w:tabs>
          <w:tab w:val="left" w:pos="6237"/>
        </w:tabs>
        <w:ind w:firstLine="284"/>
        <w:jc w:val="both"/>
      </w:pP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2.1.</w:t>
      </w:r>
      <w:r>
        <w:t xml:space="preserve"> Объем работ следует исчислять по проекту в соответствии с правилами, изложенными в технических частях соответствующих сбор</w:t>
      </w:r>
      <w:r>
        <w:t>ников норм.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2.2.</w:t>
      </w:r>
      <w:r>
        <w:t xml:space="preserve"> Объем зданий, подлежащих разборке, исчисляется по их площади, определенной по сечению первого этажа выше цоколя, умноженного на высоту от верхней отметки тротуара или прилегающей земли до верхней отметки венчающего карниза.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2.3.</w:t>
      </w:r>
      <w:r>
        <w:t xml:space="preserve"> Объем работ по разборке зданий со смешанными конструкциями исчисляется раздельно по объему деревянной и каменной частей строений.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2.4.</w:t>
      </w:r>
      <w:r>
        <w:t xml:space="preserve"> Объем работ по разборке сараев, а также конструкций подземной части зданий (фундаментов, лестниц и полов с основанием) определяется</w:t>
      </w:r>
      <w:r>
        <w:t xml:space="preserve"> по площади застройки.</w:t>
      </w:r>
    </w:p>
    <w:p w:rsidR="00000000" w:rsidRDefault="000C51FA">
      <w:pPr>
        <w:tabs>
          <w:tab w:val="left" w:pos="6237"/>
        </w:tabs>
        <w:ind w:firstLine="284"/>
        <w:jc w:val="both"/>
      </w:pPr>
      <w:r>
        <w:rPr>
          <w:b/>
        </w:rPr>
        <w:t>2.5.</w:t>
      </w:r>
      <w:r>
        <w:t xml:space="preserve"> Объем подземной части здания определяется путем умножения площади застройки на высоту, измеренную от уровня чистого пола до верхней отметки тротуара или прилегающей земли.</w:t>
      </w:r>
    </w:p>
    <w:p w:rsidR="00000000" w:rsidRDefault="000C51FA">
      <w:pPr>
        <w:tabs>
          <w:tab w:val="left" w:pos="6237"/>
        </w:tabs>
        <w:ind w:firstLine="284"/>
        <w:jc w:val="both"/>
      </w:pPr>
    </w:p>
    <w:p w:rsidR="00000000" w:rsidRDefault="000C51FA">
      <w:pPr>
        <w:pStyle w:val="1"/>
        <w:spacing w:before="0" w:after="0"/>
      </w:pPr>
      <w:r>
        <w:t>Раздел 1. УСИЛЕНИЕ КОНСТРУКЦИЙ</w:t>
      </w:r>
    </w:p>
    <w:p w:rsidR="00000000" w:rsidRDefault="000C51FA"/>
    <w:p w:rsidR="00000000" w:rsidRDefault="000C51FA">
      <w:pPr>
        <w:pStyle w:val="1"/>
        <w:spacing w:before="0" w:after="0"/>
      </w:pPr>
      <w:r>
        <w:t>Таблица 46-1. Усиление конструкций монолитными железобетонными обоймами, сердечниками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Ограждение места работ деревянными щитами. Установка временных креплений фундаментов и кирпичных простенков. 03. Устройство опалубки. 04. Установка арматуры. 05. Укладка бетон</w:t>
      </w:r>
      <w:r>
        <w:rPr>
          <w:i/>
        </w:rPr>
        <w:t>а.</w:t>
      </w:r>
    </w:p>
    <w:p w:rsidR="00000000" w:rsidRDefault="000C51FA">
      <w:pPr>
        <w:tabs>
          <w:tab w:val="left" w:pos="6237"/>
        </w:tabs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408"/>
        <w:gridCol w:w="852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rPr>
                <w:b/>
              </w:rPr>
              <w:t>Усиление конструкций монолитными железобетонными обоймами:</w:t>
            </w:r>
            <w:r>
              <w:t xml:space="preserve"> фундаментов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0,26/0,113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0,05/0,022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IV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</w:t>
            </w:r>
            <w:r>
              <w:t>,18/0,078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Щиты из досок толщ. 25 мм</w:t>
            </w:r>
            <w:r>
              <w:rPr>
                <w:lang w:val="en-US"/>
              </w:rPr>
              <w:t xml:space="preserve"> II c</w:t>
            </w:r>
            <w:r>
              <w:t>.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Е46-1.2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колонн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0,18/0,078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0,08/0,035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</w:t>
            </w:r>
            <w:r>
              <w:lastRenderedPageBreak/>
              <w:t xml:space="preserve">40 мм, </w:t>
            </w:r>
            <w:r>
              <w:rPr>
                <w:lang w:val="en-US"/>
              </w:rPr>
              <w:t>IV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01,45/0</w:t>
            </w:r>
            <w:r>
              <w:lastRenderedPageBreak/>
              <w:t>,628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 c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Е46-1.3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стен кирпичных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0,1/0,043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pPr>
              <w:rPr>
                <w:lang w:val="en-US"/>
              </w:rPr>
            </w:pPr>
            <w:r>
              <w:t xml:space="preserve">Щиты из досок толщ. 25 мм, </w:t>
            </w:r>
            <w:r>
              <w:rPr>
                <w:lang w:val="en-US"/>
              </w:rPr>
              <w:t>II c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rPr>
                <w:vertAlign w:val="superscript"/>
              </w:rPr>
              <w:t>м2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периодического профиля класса </w:t>
            </w:r>
            <w:proofErr w:type="spellStart"/>
            <w:r>
              <w:t>А-</w:t>
            </w:r>
            <w:r>
              <w:rPr>
                <w:lang w:val="en-US"/>
              </w:rPr>
              <w:t>II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12 мм, ГОСТ 5781-82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Трубы стальные сварные </w:t>
            </w:r>
            <w:proofErr w:type="spellStart"/>
            <w:r>
              <w:t>водогазопроводные</w:t>
            </w:r>
            <w:proofErr w:type="spellEnd"/>
            <w:r>
              <w:t xml:space="preserve"> </w:t>
            </w:r>
            <w:proofErr w:type="spellStart"/>
            <w:r>
              <w:t>неоцинкованные</w:t>
            </w:r>
            <w:proofErr w:type="spellEnd"/>
            <w:r>
              <w:t xml:space="preserve">, </w:t>
            </w:r>
            <w:proofErr w:type="spellStart"/>
            <w:r>
              <w:t>наружн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40 мм, толщ. стенки 3,5 мм, ГОСТ 3262-75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Сталь угловая равнополочная, 35х35 мм, ГОСТ 8509-86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Е46-1.4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монолитными железобетонными сердечниками (вставками) кирпичных простенков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0,28/0,121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0,03/0,013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0,11/0,048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IV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0,23/0,10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Щиты из </w:t>
            </w:r>
            <w:r>
              <w:t>досок толщ. 25 мм</w:t>
            </w:r>
            <w:r>
              <w:rPr>
                <w:lang w:val="en-US"/>
              </w:rPr>
              <w:t xml:space="preserve"> II c</w:t>
            </w:r>
            <w:r>
              <w:t>.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30,0/96,0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0,55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Е46-1.5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перекрытий железобет</w:t>
            </w:r>
            <w:r>
              <w:t>оном сверху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Бетон тяжелый 9класс по проекту), ГОСТ 7473-85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III c</w:t>
            </w:r>
            <w:r>
              <w:t>, ГОСТ 24454-80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0.0014/0.0006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85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</w:tr>
    </w:tbl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p w:rsidR="00000000" w:rsidRDefault="000C51FA">
      <w:pPr>
        <w:pStyle w:val="1"/>
        <w:spacing w:before="0" w:after="0"/>
      </w:pPr>
      <w:r>
        <w:t xml:space="preserve">Таблица 46-2. Усиление существующих железобетонных балок монолитными железобетонными обоймами </w:t>
      </w:r>
      <w:proofErr w:type="spellStart"/>
      <w:r>
        <w:t>набрызгом</w:t>
      </w:r>
      <w:proofErr w:type="spellEnd"/>
    </w:p>
    <w:p w:rsidR="00000000" w:rsidRDefault="000C51FA">
      <w:pPr>
        <w:jc w:val="both"/>
      </w:pPr>
      <w:r>
        <w:rPr>
          <w:b/>
        </w:rPr>
        <w:t>Состав работ</w:t>
      </w:r>
      <w:r>
        <w:t xml:space="preserve">: </w:t>
      </w:r>
      <w:r>
        <w:rPr>
          <w:i/>
        </w:rPr>
        <w:t xml:space="preserve">01. Установка инвентарных лесов и подмостей. 02. Установка защитного металлического листа. 03. Очистка и промывка водой </w:t>
      </w:r>
      <w:proofErr w:type="spellStart"/>
      <w:r>
        <w:rPr>
          <w:i/>
        </w:rPr>
        <w:t>уси</w:t>
      </w:r>
      <w:r>
        <w:rPr>
          <w:i/>
        </w:rPr>
        <w:t>ляемых</w:t>
      </w:r>
      <w:proofErr w:type="spellEnd"/>
      <w:r>
        <w:rPr>
          <w:i/>
        </w:rPr>
        <w:t xml:space="preserve"> поверхностей балки. 04. Усиление балки цементно-песчаным раствором.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409"/>
        <w:gridCol w:w="781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jc w:val="center"/>
            </w:pPr>
            <w:r>
              <w:t>Строительно-монтажные процессы</w:t>
            </w:r>
          </w:p>
        </w:tc>
        <w:tc>
          <w:tcPr>
            <w:tcW w:w="395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40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Усиление существующих железобетонных балок монолитными железобетонными обоймами </w:t>
            </w:r>
            <w:proofErr w:type="spellStart"/>
            <w:r>
              <w:t>набрызгом</w:t>
            </w:r>
            <w:proofErr w:type="spellEnd"/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обоймы</w:t>
            </w: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Портландцемент М500, ГОСТ 10178-85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Раствор цементный кладочный тяжелый М200, ГОСТ 28013-89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Песок строительный, ГОСТ 8736-85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 xml:space="preserve">Порошок цинковый </w:t>
            </w:r>
            <w:proofErr w:type="spellStart"/>
            <w:r>
              <w:t>ПЦ</w:t>
            </w:r>
            <w:proofErr w:type="spellEnd"/>
            <w:r>
              <w:t xml:space="preserve"> 1, ГОСТ 12601-76Е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Нитрит натрия технический, марки А, ГОСТ 19906-74Е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Щиты из досок, толщ. 40 мм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Лист стальной, 1х2 м, ГОСТ 19903-74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Вода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09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78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</w:t>
            </w:r>
          </w:p>
        </w:tc>
      </w:tr>
    </w:tbl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p w:rsidR="00000000" w:rsidRDefault="000C51FA">
      <w:pPr>
        <w:pStyle w:val="1"/>
        <w:spacing w:before="0" w:after="0"/>
      </w:pPr>
      <w:r>
        <w:t>Таблица 46-3. Усиление существующих железобетонных подкрановых балок металлическими стяжками</w:t>
      </w:r>
    </w:p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инвентарных лесов. 02. Установка металлических стяжек.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276"/>
        <w:gridCol w:w="2126"/>
        <w:gridCol w:w="779"/>
        <w:gridCol w:w="7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27" w:type="dxa"/>
            <w:gridSpan w:val="2"/>
            <w:shd w:val="solid" w:color="FFFFFF" w:fill="auto"/>
          </w:tcPr>
          <w:p w:rsidR="00000000" w:rsidRDefault="000C51FA">
            <w:pPr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</w:t>
            </w:r>
            <w:r>
              <w:t>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Усиление существующих железобетонных подкрановых балок металлическими стяжками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металлоконструкций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стальные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тормозные подкрановых балок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</w:tbl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p w:rsidR="00000000" w:rsidRDefault="000C51FA">
      <w:pPr>
        <w:pStyle w:val="1"/>
        <w:spacing w:before="0" w:after="0"/>
      </w:pPr>
      <w:r>
        <w:t>Таблица 46-4. Усиление конструктивных элементов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Заготовка и установка метал</w:t>
      </w:r>
      <w:r>
        <w:rPr>
          <w:i/>
        </w:rPr>
        <w:t>лических элементов, резка и сварка. 02. Заделка гнезд и борозд.</w:t>
      </w:r>
    </w:p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tbl>
      <w:tblPr>
        <w:tblW w:w="0" w:type="auto"/>
        <w:tblInd w:w="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134"/>
        <w:gridCol w:w="2322"/>
        <w:gridCol w:w="797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322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Усиление конструктивных элементов:</w:t>
            </w:r>
            <w:r>
              <w:t xml:space="preserve"> фундаментов стальными балками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Раствор цементно-известковый М25, ГОСТ 208013-89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Кирпич керамический одинарный полнотелый размером 250х120х65 мм, ГОСТ 530-80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1000 шт.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30,0/96,0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Балки двутавровые № 16</w:t>
            </w:r>
            <w:r>
              <w:t>, ГОСТ 8239-89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Пропан-бутан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кирпичных стен:</w:t>
            </w:r>
            <w:r>
              <w:t xml:space="preserve"> стальными обоймами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Раствор цементный отделочный тяжелый, 1:3, ГОСТ 208013-89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периодического профиля класса </w:t>
            </w:r>
            <w:proofErr w:type="spellStart"/>
            <w:r>
              <w:t>А-</w:t>
            </w:r>
            <w:r>
              <w:rPr>
                <w:lang w:val="en-US"/>
              </w:rPr>
              <w:t>II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12 мм, ГОСТ 57781-82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Сталь полосовая Ст3сп толщ. 4-5 мм, ГОСТ 103-76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Сталь угловая равнополочная, 35х35 мм,</w:t>
            </w:r>
            <w:r>
              <w:t xml:space="preserve"> ГОСТ 8509-86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5,3/54,0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Пропан-бутан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Е46-4.3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стальными тяжами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Сталь арматурная </w:t>
            </w:r>
            <w:proofErr w:type="spellStart"/>
            <w:r>
              <w:t>горячекатанная</w:t>
            </w:r>
            <w:proofErr w:type="spellEnd"/>
            <w:r>
              <w:t xml:space="preserve"> периодического профиля класса </w:t>
            </w:r>
            <w:proofErr w:type="spellStart"/>
            <w:r>
              <w:t>А-</w:t>
            </w:r>
            <w:r>
              <w:rPr>
                <w:lang w:val="en-US"/>
              </w:rPr>
              <w:t>II</w:t>
            </w:r>
            <w:proofErr w:type="spellEnd"/>
            <w:r>
              <w:t xml:space="preserve">, </w:t>
            </w:r>
            <w:proofErr w:type="spellStart"/>
            <w:r>
              <w:t>диам</w:t>
            </w:r>
            <w:proofErr w:type="spellEnd"/>
            <w:r>
              <w:t>. 12 мм, ГОСТ 57781-82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Брусья обрезные 100х75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0,17/0,102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Швеллер № 16, ГОСТ 8240-89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50,0/160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>Пропан-бутан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22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97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14,4</w:t>
            </w:r>
          </w:p>
        </w:tc>
      </w:tr>
    </w:tbl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p w:rsidR="00000000" w:rsidRDefault="000C51FA">
      <w:pPr>
        <w:pStyle w:val="1"/>
        <w:spacing w:before="0" w:after="0"/>
      </w:pPr>
      <w:r>
        <w:t>Таблица 46-5. Наращивание железобетонных фундаментов под оборудование при объеме в одном месте до 10 м</w:t>
      </w:r>
      <w:r>
        <w:rPr>
          <w:vertAlign w:val="superscript"/>
        </w:rPr>
        <w:t>3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Устройство опалубки. 02. Установка арматуры. 03. Укладка бетона.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268"/>
        <w:gridCol w:w="567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</w:t>
            </w:r>
            <w:r>
              <w:t>ие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>Наращивание железобетонных фундаментов под оборудование при объеме в одном месте до 10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: </w:t>
            </w:r>
          </w:p>
          <w:p w:rsidR="00000000" w:rsidRDefault="000C51FA">
            <w:r>
              <w:t xml:space="preserve">при устройстве опалубки из щитов 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</w:t>
            </w:r>
            <w:r>
              <w:t>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Е46-5.2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при устройстве опалубки из досок 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14-24 см, ГОСТ 9463-88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proofErr w:type="spellStart"/>
            <w:r>
              <w:rPr>
                <w:lang w:val="en-US"/>
              </w:rPr>
              <w:t>II</w:t>
            </w:r>
            <w:r>
              <w:t>с</w:t>
            </w:r>
            <w:proofErr w:type="spellEnd"/>
            <w:r>
              <w:t>, ГОСТ 24454-</w:t>
            </w:r>
            <w:r>
              <w:t>80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0,0275/0,0119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Ветошь</w:t>
            </w:r>
          </w:p>
        </w:tc>
        <w:tc>
          <w:tcPr>
            <w:tcW w:w="5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</w:tbl>
    <w:p w:rsidR="00000000" w:rsidRDefault="000C51FA"/>
    <w:p w:rsidR="00000000" w:rsidRDefault="000C51FA"/>
    <w:p w:rsidR="00000000" w:rsidRDefault="000C51FA"/>
    <w:p w:rsidR="00000000" w:rsidRDefault="000C51FA"/>
    <w:p w:rsidR="00000000" w:rsidRDefault="000C51FA">
      <w:pPr>
        <w:pStyle w:val="1"/>
        <w:spacing w:before="0" w:after="0"/>
      </w:pPr>
      <w:r>
        <w:t>Таблица 46-6. Усиление в проходных тоннелях днищ, стен, перекрытий монолитным и сборным железобетоном, устройство монолитных железобетонных перекрытий тоннелей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Укладка дренажной трубы с установкой распорок, пробивка проемов в железобетонном перекрытии для подачи бетона с последующим </w:t>
      </w:r>
      <w:proofErr w:type="spellStart"/>
      <w:r>
        <w:rPr>
          <w:i/>
        </w:rPr>
        <w:t>замоноличиванием</w:t>
      </w:r>
      <w:proofErr w:type="spellEnd"/>
      <w:r>
        <w:rPr>
          <w:i/>
        </w:rPr>
        <w:t>, устройство временных гл</w:t>
      </w:r>
      <w:r>
        <w:rPr>
          <w:i/>
        </w:rPr>
        <w:t xml:space="preserve">иняных перемычек днищ монолитным железобетоном в проходных тоннелях. 02. Установка арматуры в днищах и перекрытиях. 03. Устройство </w:t>
      </w:r>
      <w:proofErr w:type="spellStart"/>
      <w:r>
        <w:rPr>
          <w:i/>
        </w:rPr>
        <w:t>набетонок</w:t>
      </w:r>
      <w:proofErr w:type="spellEnd"/>
      <w:r>
        <w:rPr>
          <w:i/>
        </w:rPr>
        <w:t xml:space="preserve"> в днищах и перекрытиях. 04. Укладка сборных железобетонных плит перекрытий в проходных тоннелях. 05. Устройство опалубки. 06. Укладка бетона.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1134"/>
        <w:gridCol w:w="2268"/>
        <w:gridCol w:w="709"/>
        <w:gridCol w:w="1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260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241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Е46-6.1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>Усиление в проходных тоннелях:</w:t>
            </w:r>
          </w:p>
          <w:p w:rsidR="00000000" w:rsidRDefault="000C51FA">
            <w:r>
              <w:t>днищ монолитным железобетоном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Бревн</w:t>
            </w:r>
            <w:r>
              <w:t xml:space="preserve">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0,004/0,0017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Брусья обрезные толщ. 100х75 мм, </w:t>
            </w:r>
            <w:r>
              <w:rPr>
                <w:lang w:val="en-US"/>
              </w:rPr>
              <w:t>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0,006/0,0026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0,004/0,0017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Глина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Трубы стальные сварные </w:t>
            </w:r>
            <w:proofErr w:type="spellStart"/>
            <w:r>
              <w:t>наружн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168 мм, толщ. стенки 4 мм, ГОСТ 20295-85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Щиты из досок толщ. 2</w:t>
            </w:r>
            <w:r>
              <w:t xml:space="preserve">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pPr>
              <w:rPr>
                <w:lang w:val="en-US"/>
              </w:rPr>
            </w:pPr>
            <w:r>
              <w:t>Е46-6.</w:t>
            </w:r>
            <w:r>
              <w:rPr>
                <w:lang w:val="en-US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днищ монолитным железобетоном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0,004/0,0017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Брусья обрезные толщ. 100х75 мм, </w:t>
            </w:r>
            <w:r>
              <w:rPr>
                <w:lang w:val="en-US"/>
              </w:rPr>
              <w:t>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0,006/0,0026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0,004/0,0017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Глина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Трубы стал</w:t>
            </w:r>
            <w:r>
              <w:t xml:space="preserve">ьные сварные </w:t>
            </w:r>
            <w:proofErr w:type="spellStart"/>
            <w:r>
              <w:t>наружн</w:t>
            </w:r>
            <w:proofErr w:type="spellEnd"/>
            <w:r>
              <w:t xml:space="preserve">. </w:t>
            </w:r>
            <w:proofErr w:type="spellStart"/>
            <w:r>
              <w:t>диам</w:t>
            </w:r>
            <w:proofErr w:type="spellEnd"/>
            <w:r>
              <w:t>. 168 мм, толщ. стенки 4 мм, ГОСТ 20295-85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0,0081/0,0035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Е46-6.3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стен монолитным железобетоном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</w:t>
            </w:r>
            <w: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М50,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Е46-6.4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стен монолитным железобетоном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</w:t>
            </w:r>
            <w:r>
              <w:t>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0,0162/0,007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М50,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Е46-6.5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перекрытий монолитным железобетоном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</w:t>
            </w:r>
            <w:r>
              <w:t>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0,003/0,00013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0,003/0,00013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Е46-6.6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перекрытий монолитным железобетоном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</w:t>
            </w:r>
            <w:r>
              <w:t>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0,003/0,00013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0,003/0,00013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0,0076/0,0033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Е46-6.7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перекрытий сборными железобетонными плитами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цементный кладочный легкий М100,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Плиты перекрытий сборные железобетонные (марка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Е46-6.8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Устройство монолитных железобетонных перекрытий тоннелей на месте разобранных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Брусья обрезные толщ. 100х75 мм, </w:t>
            </w:r>
            <w:r>
              <w:rPr>
                <w:lang w:val="en-US"/>
              </w:rPr>
              <w:t xml:space="preserve">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цементный кладочный легкий М50,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Е46-6.9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Устройс</w:t>
            </w:r>
            <w:r>
              <w:t>тво монолитных железобетонных перекрытий тоннелей на месте разобранных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Брусья обрезные толщ. 100х75 мм, </w:t>
            </w:r>
            <w:r>
              <w:rPr>
                <w:lang w:val="en-US"/>
              </w:rPr>
              <w:t xml:space="preserve">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0,0235/0,0108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цементный кладочный легкий М50,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Гвозди </w:t>
            </w:r>
            <w:r>
              <w:t>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2182-74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0,28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46-7. Усиление железобетонных колонн эстакад стальными обоймами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деталей и узлов усиления со сваркой элементов в различных пространственных положениях</w:t>
      </w:r>
      <w:r>
        <w:t>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1134"/>
        <w:gridCol w:w="2693"/>
        <w:gridCol w:w="851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260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241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</w:t>
            </w:r>
            <w:r>
              <w:t>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Е46-7.1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Усиление железобетонных колонн эстакад стальными обоймами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 xml:space="preserve">Электроды Э-42,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Обоймы стальные (конструкции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Хомуты металлические, 300х63х6 мм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 xml:space="preserve">Таблица 46-8. </w:t>
      </w:r>
      <w:proofErr w:type="spellStart"/>
      <w:r>
        <w:t>Обетонирование</w:t>
      </w:r>
      <w:proofErr w:type="spellEnd"/>
      <w:r>
        <w:t xml:space="preserve"> металлических элементов, заполнение </w:t>
      </w:r>
      <w:proofErr w:type="spellStart"/>
      <w:r>
        <w:t>отдедьных</w:t>
      </w:r>
      <w:proofErr w:type="spellEnd"/>
      <w:r>
        <w:t xml:space="preserve"> мест в перекрытиях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Устройство опалубки. 02. Обмотка балок проволокой. 03. </w:t>
      </w:r>
      <w:proofErr w:type="spellStart"/>
      <w:r>
        <w:rPr>
          <w:i/>
        </w:rPr>
        <w:t>Обетонирование</w:t>
      </w:r>
      <w:proofErr w:type="spellEnd"/>
      <w:r>
        <w:rPr>
          <w:i/>
        </w:rPr>
        <w:t xml:space="preserve"> кон</w:t>
      </w:r>
      <w:r>
        <w:rPr>
          <w:i/>
        </w:rPr>
        <w:t>струкций.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134"/>
        <w:gridCol w:w="2268"/>
        <w:gridCol w:w="709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Е46-8.1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roofErr w:type="spellStart"/>
            <w:r>
              <w:rPr>
                <w:b/>
              </w:rPr>
              <w:t>Обетонирование</w:t>
            </w:r>
            <w:proofErr w:type="spellEnd"/>
            <w:r>
              <w:rPr>
                <w:b/>
              </w:rPr>
              <w:t xml:space="preserve"> элементов: каркасов: </w:t>
            </w:r>
            <w:r>
              <w:t>колонн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Проволока с</w:t>
            </w:r>
            <w:r>
              <w:t xml:space="preserve">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Е46-8.2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колонн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</w:t>
            </w:r>
            <w:r>
              <w:rPr>
                <w:lang w:val="en-US"/>
              </w:rPr>
              <w:t>25</w:t>
            </w:r>
            <w:r>
              <w:t xml:space="preserve">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0.097/0.042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Гвозди строительные </w:t>
            </w:r>
            <w:r>
              <w:rPr>
                <w:lang w:val="en-US"/>
              </w:rPr>
              <w:t>3х70</w:t>
            </w:r>
            <w:r>
              <w:t xml:space="preserve">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балок и прогонов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0,07/0,0303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0,1/0,043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Е46-8.4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балок и прогонов п</w:t>
            </w:r>
            <w:r>
              <w:t>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0,1/0,043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0,007/0,0303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</w:t>
            </w:r>
            <w:r>
              <w:rPr>
                <w:lang w:val="en-US"/>
              </w:rPr>
              <w:t>25</w:t>
            </w:r>
            <w:r>
              <w:t xml:space="preserve">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0,081/0,0351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Гвозди строительные </w:t>
            </w:r>
            <w:r>
              <w:rPr>
                <w:lang w:val="en-US"/>
              </w:rPr>
              <w:t>3х70</w:t>
            </w:r>
            <w:r>
              <w:t xml:space="preserve">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</w:t>
            </w:r>
            <w:r>
              <w:t>м</w:t>
            </w:r>
            <w:proofErr w:type="spellEnd"/>
            <w:r>
              <w:t>. 4 мм, ГОСТ 7348-81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Е46-8.5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заполнение бетоном отдельных мест в перекрытиях 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0,12/0,052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</w:t>
            </w:r>
            <w:r>
              <w:t>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Е46-8.5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заполнение бетоном отдельных мест в перекрытиях 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пород,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0,12/0,052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44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</w:t>
            </w:r>
            <w:r>
              <w:rPr>
                <w:lang w:val="en-US"/>
              </w:rPr>
              <w:t>25</w:t>
            </w:r>
            <w:r>
              <w:t xml:space="preserve"> мм и более,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0,062/0,0268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Раствор цементно-известковый М25, ГОСТ 28013-89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90,0</w:t>
            </w:r>
          </w:p>
        </w:tc>
      </w:tr>
    </w:tbl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</w:pPr>
    </w:p>
    <w:p w:rsidR="00000000" w:rsidRDefault="000C51FA">
      <w:pPr>
        <w:pStyle w:val="1"/>
        <w:spacing w:before="0" w:after="0"/>
      </w:pPr>
      <w:r>
        <w:t>Таблица 46-9. Усиление металлических конструкций стропильных и подстропильных ферм, решетчатых ригелей пролетом до 48 м</w:t>
      </w:r>
    </w:p>
    <w:p w:rsidR="00000000" w:rsidRDefault="000C51FA">
      <w:pPr>
        <w:tabs>
          <w:tab w:val="left" w:pos="890"/>
          <w:tab w:val="left" w:pos="2166"/>
          <w:tab w:val="left" w:pos="2875"/>
          <w:tab w:val="left" w:pos="5001"/>
          <w:tab w:val="left" w:pos="5568"/>
          <w:tab w:val="left" w:pos="6276"/>
        </w:tabs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 крепление элементов усиления при помощи электросварки и на болтах. 02. Срезка сборочных приспособлений и зачистка мест среза.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276"/>
        <w:gridCol w:w="2126"/>
        <w:gridCol w:w="851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2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Усил</w:t>
            </w:r>
            <w:r>
              <w:rPr>
                <w:b/>
              </w:rPr>
              <w:t>ение металлических конструкций стропильных и подстропильных ферм, решетчатых ригелей пролетом до 48 м: профильной сталью</w:t>
            </w:r>
            <w:r>
              <w:t>: верхнего пояса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усиления верхнего пояса из профильной стали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нижнего пояс</w:t>
            </w:r>
            <w:r>
              <w:t>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усиления нижнего пояса из профильной стали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Е46-9.3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решетки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усиления решеток из профильной стали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</w:t>
            </w:r>
            <w:r>
              <w:t>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Е46-9.4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roofErr w:type="spellStart"/>
            <w:r>
              <w:rPr>
                <w:b/>
              </w:rPr>
              <w:t>шпренгелем</w:t>
            </w:r>
            <w:proofErr w:type="spellEnd"/>
            <w:r>
              <w:rPr>
                <w:b/>
              </w:rPr>
              <w:t>:</w:t>
            </w:r>
            <w:r>
              <w:t xml:space="preserve"> нижнего пояса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roofErr w:type="spellStart"/>
            <w:r>
              <w:t>Шпренгели</w:t>
            </w:r>
            <w:proofErr w:type="spellEnd"/>
            <w:r>
              <w:t xml:space="preserve"> усиления конструкций нижнего пояса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rPr>
                <w:lang w:val="en-US"/>
              </w:rPr>
            </w:pPr>
            <w:r>
              <w:t xml:space="preserve">Шпалы пропитанные, хвойные, тип </w:t>
            </w:r>
            <w:r>
              <w:rPr>
                <w:lang w:val="en-US"/>
              </w:rPr>
              <w:t>III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</w:t>
            </w:r>
            <w:r>
              <w:t xml:space="preserve">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Е46-9.5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решетки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proofErr w:type="spellStart"/>
            <w:r>
              <w:t>Шпренгели</w:t>
            </w:r>
            <w:proofErr w:type="spellEnd"/>
            <w:r>
              <w:t xml:space="preserve"> усиления решеток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Е46-9.6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Решеткой с увеличением</w:t>
            </w:r>
            <w:r>
              <w:t xml:space="preserve"> : сечений двух раскосов листовой сталью с постановкой болт</w:t>
            </w:r>
            <w:r>
              <w:t>ов в стыках поясов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усиления решеток из листовой стали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40,0/128,0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Е46-9.7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нижнего пояса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</w:t>
            </w:r>
            <w:r>
              <w:t>трукции усиления нижнего пояса из круглой стали (марка по проекту)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6 мм, ГОСТ 3282-74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46-10. Усиление металлических конструкций подкрановых балок и ригелей сплошного сечения пролетом 12 м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Демонтаж тормозного настила, ограждения, рельсов и последующий их монтаж после</w:t>
      </w:r>
      <w:r>
        <w:rPr>
          <w:i/>
        </w:rPr>
        <w:t xml:space="preserve"> усиления конструкций верхнего пояса. 02. Установка и крепление элементов усиления при помощи электросварки. 03. Сверление и постановка болтов на конструкциях нижнего пояса.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276"/>
        <w:gridCol w:w="1843"/>
        <w:gridCol w:w="850"/>
        <w:gridCol w:w="8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Функциональный код</w:t>
            </w:r>
          </w:p>
        </w:tc>
        <w:tc>
          <w:tcPr>
            <w:tcW w:w="3969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533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</w:pP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Е46-10.1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rPr>
                <w:b/>
              </w:rPr>
              <w:t>Усиление металлических конструкций подкрановых балок и ригелей сплошного сечения пролетом 12 м: верхнего пояса с рельсами</w:t>
            </w:r>
            <w:r>
              <w:t>:</w:t>
            </w:r>
          </w:p>
          <w:p w:rsidR="00000000" w:rsidRDefault="000C51FA">
            <w:r>
              <w:t xml:space="preserve">типа </w:t>
            </w:r>
            <w:proofErr w:type="spellStart"/>
            <w:r>
              <w:t>Р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усиляемой</w:t>
            </w:r>
            <w:proofErr w:type="spellEnd"/>
            <w:r>
              <w:t xml:space="preserve"> конструкции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Ре</w:t>
            </w:r>
            <w:r>
              <w:t xml:space="preserve">льсы крановые типа </w:t>
            </w:r>
            <w:proofErr w:type="spellStart"/>
            <w:r>
              <w:t>Р</w:t>
            </w:r>
            <w:proofErr w:type="spellEnd"/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усиления (марка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Е46-10.2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 xml:space="preserve">типа </w:t>
            </w:r>
            <w:proofErr w:type="spellStart"/>
            <w:r>
              <w:t>КР</w:t>
            </w:r>
            <w:proofErr w:type="spellEnd"/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усиляемой</w:t>
            </w:r>
            <w:proofErr w:type="spellEnd"/>
            <w:r>
              <w:t xml:space="preserve"> конструкции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Рельсы крановые типа </w:t>
            </w:r>
            <w:proofErr w:type="spellStart"/>
            <w:r>
              <w:t>КР</w:t>
            </w:r>
            <w:proofErr w:type="spellEnd"/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усиления (марк</w:t>
            </w:r>
            <w:r>
              <w:t>а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тормозные подкрановых балок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Е46-10.3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нижнего пояса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proofErr w:type="spellStart"/>
            <w:r>
              <w:t>усиляемой</w:t>
            </w:r>
            <w:proofErr w:type="spellEnd"/>
            <w:r>
              <w:t xml:space="preserve"> конструкции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5,0/51,0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усиления (марка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5,0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46-11. Усиление конструкций подкрановых балок и ригелей сплошного сечения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 крепление элементов усиления при помощи сварки и на болтах. 02. Срезка сборочных приспособлений и зачистка мест среза.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272"/>
        <w:gridCol w:w="2225"/>
        <w:gridCol w:w="755"/>
        <w:gridCol w:w="9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Функциональный код</w:t>
            </w:r>
          </w:p>
        </w:tc>
        <w:tc>
          <w:tcPr>
            <w:tcW w:w="3540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61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2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</w:t>
            </w:r>
            <w:r>
              <w:t>11.1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rPr>
                <w:b/>
              </w:rPr>
              <w:t>Усиление конструкций подкрановых балок и ригелей сплошного сечения:</w:t>
            </w:r>
            <w:r>
              <w:t xml:space="preserve"> </w:t>
            </w:r>
            <w:proofErr w:type="spellStart"/>
            <w:r>
              <w:t>трапецевидным</w:t>
            </w:r>
            <w:proofErr w:type="spellEnd"/>
            <w:r>
              <w:t xml:space="preserve"> </w:t>
            </w:r>
            <w:proofErr w:type="spellStart"/>
            <w:r>
              <w:t>шпренгелем</w:t>
            </w:r>
            <w:proofErr w:type="spellEnd"/>
            <w:r>
              <w:t xml:space="preserve"> нижнего пояса</w:t>
            </w:r>
          </w:p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Конструкции усиления (марка по проекту)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Е46-11.2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преобразованием многопролетных ригелей в неразрезную </w:t>
            </w:r>
            <w:r>
              <w:t>систему</w:t>
            </w:r>
          </w:p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10,0/31,0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Конструкции усиления (марка по проекту)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Болты высокопрочные М27х90, ГОСТ 22353-77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0,17/330,0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272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25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5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8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</w:tbl>
    <w:p w:rsidR="00000000" w:rsidRDefault="000C51FA"/>
    <w:p w:rsidR="00000000" w:rsidRDefault="000C51FA"/>
    <w:p w:rsidR="00000000" w:rsidRDefault="000C51FA"/>
    <w:p w:rsidR="00000000" w:rsidRDefault="000C51FA"/>
    <w:p w:rsidR="00000000" w:rsidRDefault="000C51FA">
      <w:pPr>
        <w:pStyle w:val="1"/>
        <w:spacing w:before="0" w:after="0"/>
        <w:rPr>
          <w:b w:val="0"/>
        </w:rPr>
      </w:pPr>
      <w:r>
        <w:t>Таблица 46-12. Усиление колонн, стоек, рамных конструкций различного назначения</w:t>
      </w:r>
    </w:p>
    <w:p w:rsidR="00000000" w:rsidRDefault="000C51FA">
      <w:pPr>
        <w:rPr>
          <w:i/>
        </w:rPr>
      </w:pPr>
      <w:r>
        <w:t>Сост</w:t>
      </w:r>
      <w:r>
        <w:t xml:space="preserve">ав работ: </w:t>
      </w:r>
      <w:r>
        <w:rPr>
          <w:i/>
        </w:rPr>
        <w:t>01. Установка и закрепление элементов усиления при помощи электросварки. 02. Постановка высокопрочных болтов в узлах сопряжения колонн. 03. Срезка сборочных приспособлений и зачистка мест среза.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551"/>
        <w:gridCol w:w="745"/>
        <w:gridCol w:w="6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Функциональный код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58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Е46-12.1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rPr>
                <w:b/>
              </w:rPr>
              <w:t>Усиление колонн, стоек, рамных конструкций различного назначения:</w:t>
            </w:r>
            <w:r>
              <w:t xml:space="preserve"> подкрановой части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И</w:t>
            </w:r>
            <w:r>
              <w:t>зделия монтажные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усиления подкрановой части (марка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Е46-12.2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roofErr w:type="spellStart"/>
            <w:r>
              <w:t>надкрановой</w:t>
            </w:r>
            <w:proofErr w:type="spellEnd"/>
            <w:r>
              <w:t xml:space="preserve"> части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Конструкции усиления </w:t>
            </w:r>
            <w:proofErr w:type="spellStart"/>
            <w:r>
              <w:t>надкрановой</w:t>
            </w:r>
            <w:proofErr w:type="spellEnd"/>
            <w:r>
              <w:t xml:space="preserve"> части (марка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Щиты и</w:t>
            </w:r>
            <w:r>
              <w:t xml:space="preserve">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Е46-12.3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решетки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усиления решетки (марка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Е46-12.4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узла сопряжения колонны с подкрановой балкой с креплением на выс</w:t>
            </w:r>
            <w:r>
              <w:t>окопрочных болтах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усиления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Болты высокопрочные М27х90, ГОСТ 22353-77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0,24/470,0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усиления (марка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Стойки инвентарные металлические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Щиты из досок толщ. 25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46-13. Усиление сварных швов (наплавкой), устранение электросваркой трещин в элементах конструкций</w:t>
      </w:r>
    </w:p>
    <w:p w:rsidR="00000000" w:rsidRDefault="000C51FA">
      <w:pPr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Зачистка с помощью </w:t>
      </w:r>
      <w:proofErr w:type="spellStart"/>
      <w:r>
        <w:rPr>
          <w:i/>
        </w:rPr>
        <w:t>щлифмашинки</w:t>
      </w:r>
      <w:proofErr w:type="spellEnd"/>
      <w:r>
        <w:rPr>
          <w:i/>
        </w:rPr>
        <w:t xml:space="preserve"> и наплавка усиливаемых сварных швов. 02. Зачистка с помощью </w:t>
      </w:r>
      <w:proofErr w:type="spellStart"/>
      <w:r>
        <w:rPr>
          <w:i/>
        </w:rPr>
        <w:t>шлифмашинки</w:t>
      </w:r>
      <w:proofErr w:type="spellEnd"/>
      <w:r>
        <w:rPr>
          <w:i/>
        </w:rPr>
        <w:t>, разделка, заварка трещин, разметка отверстий, рассверловка их, установка ребер жесткости и их проектное закрепление.</w:t>
      </w:r>
    </w:p>
    <w:p w:rsidR="00000000" w:rsidRDefault="000C51F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134"/>
        <w:gridCol w:w="2386"/>
        <w:gridCol w:w="731"/>
        <w:gridCol w:w="69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Функциональный код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38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3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Е46-13.1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Усиление сварных швов (наплавкой)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 шва</w:t>
            </w:r>
          </w:p>
        </w:tc>
        <w:tc>
          <w:tcPr>
            <w:tcW w:w="238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3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Е46-13.2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Устранение электросваркой трещин в элементах конструкций при толщине металла до 16 мм с постановкой ребер ж</w:t>
            </w:r>
            <w:r>
              <w:t>есткости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 шва</w:t>
            </w:r>
          </w:p>
        </w:tc>
        <w:tc>
          <w:tcPr>
            <w:tcW w:w="2386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3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86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73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8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3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0,129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46-14. Устройство въездов в металлических каркасах стен при установке в цехах негабаритного оборудования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Демонтаж колонн при помощи крана и приварка столиков к колоннам. 02. Демонтаж подкрановых балок, связей и тормозного настила с резкой швов демонтируемых конструкций. 03. Укрупнительная сборка подкрановых балок, укладка подкрановых балок, связей, тормозн</w:t>
      </w:r>
      <w:r>
        <w:rPr>
          <w:i/>
        </w:rPr>
        <w:t>ого настила, крановых рельсов.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551"/>
        <w:gridCol w:w="745"/>
        <w:gridCol w:w="66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Е46-14.1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rPr>
                <w:b/>
              </w:rPr>
              <w:t xml:space="preserve">Устройство въездов в металлических каркасах стен при установке в цехах негабаритного </w:t>
            </w:r>
            <w:proofErr w:type="spellStart"/>
            <w:r>
              <w:rPr>
                <w:b/>
              </w:rPr>
              <w:t>оборудования:демонтаж</w:t>
            </w:r>
            <w:proofErr w:type="spellEnd"/>
            <w:r>
              <w:t xml:space="preserve"> промежуточных колонн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0,015/0,009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Кислород чистот</w:t>
            </w:r>
            <w:r>
              <w:t>ой 99%, ГОСТ 5583-78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Е46-14.2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Подкрановых балок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0,024/0,0104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Е46-14.3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Усиление крайних колонн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 для усиления крайних колонн (марка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0,1/0,0433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8</w:t>
            </w: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тормозные подкрановых балок (упоры тупиковые)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Е46-14.4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Монтаж подкрановых балок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Балки подкрановые (марки по проекту)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0,001/0,0043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0,006/0,0026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Болты строительные М24х60 с гайками</w:t>
            </w:r>
            <w:r>
              <w:t xml:space="preserve"> и шайбами, ГОСТ 7798-70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Конструкции стальные приспособления для монтажа</w:t>
            </w:r>
          </w:p>
        </w:tc>
        <w:tc>
          <w:tcPr>
            <w:tcW w:w="74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46-15. Рихтовка подкрановых балок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инвентарных подмостей. 02. Установка и снятие тупиковых упоров. 03. Установка столиков под домкраты. 04. Рихтовка подкрановых балок.</w:t>
      </w:r>
    </w:p>
    <w:p w:rsidR="00000000" w:rsidRDefault="000C51F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1134"/>
        <w:gridCol w:w="2835"/>
        <w:gridCol w:w="738"/>
        <w:gridCol w:w="6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Функциональный код</w:t>
            </w:r>
          </w:p>
        </w:tc>
        <w:tc>
          <w:tcPr>
            <w:tcW w:w="3260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242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83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Е46-15.1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Рихтовка подкрановых балок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узел</w:t>
            </w: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Дос</w:t>
            </w:r>
            <w:r>
              <w:t xml:space="preserve">ки </w:t>
            </w:r>
            <w:proofErr w:type="spellStart"/>
            <w:r>
              <w:t>необрезные</w:t>
            </w:r>
            <w:proofErr w:type="spellEnd"/>
            <w:r>
              <w:t xml:space="preserve"> толщ. 32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0,07/0,0303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0,08/0,346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Столики под домкраты из стали ВСТ3кп2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Подкладки из стали ВСТ3кп2, ГОСТ 82-70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Косынки стальные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Стойки инвентарные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73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Раздел 2. ЗАМЕНА КОНСТРУКЦИЙ</w:t>
      </w:r>
    </w:p>
    <w:p w:rsidR="00000000" w:rsidRDefault="000C51FA">
      <w:pPr>
        <w:pStyle w:val="1"/>
        <w:spacing w:before="0" w:after="0"/>
      </w:pPr>
      <w:r>
        <w:t>Таблица 46-16. Замена деревянных междуэтажных и чердачных перекрытий на железобетонные монолитные ребристые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под</w:t>
      </w:r>
      <w:r>
        <w:rPr>
          <w:i/>
        </w:rPr>
        <w:t>мостей. 02. Временное раскрепление существующих колонн. 03. Пробивка и заделка гнезд и борозд. 04. Устройство опалубки. 05. Установка арматуры, укладка бетона.</w:t>
      </w:r>
    </w:p>
    <w:p w:rsidR="00000000" w:rsidRDefault="000C51F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297"/>
        <w:gridCol w:w="1134"/>
        <w:gridCol w:w="2126"/>
        <w:gridCol w:w="851"/>
        <w:gridCol w:w="10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31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6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29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0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Е46-16.1</w:t>
            </w:r>
          </w:p>
        </w:tc>
        <w:tc>
          <w:tcPr>
            <w:tcW w:w="2297" w:type="dxa"/>
            <w:shd w:val="solid" w:color="FFFFFF" w:fill="auto"/>
          </w:tcPr>
          <w:p w:rsidR="00000000" w:rsidRDefault="000C51FA">
            <w:r>
              <w:rPr>
                <w:b/>
              </w:rPr>
              <w:t>Замена деревянных междуэтажных и чердачных перекрытий на железобетонные монолитные ребристые приведенной толщиной до 11 см:</w:t>
            </w:r>
            <w:r>
              <w:t xml:space="preserve"> </w:t>
            </w:r>
          </w:p>
          <w:p w:rsidR="00000000" w:rsidRDefault="000C51FA">
            <w:r>
              <w:t>при устройстве опалубки из щитов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0,23/0,0996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Брусья </w:t>
            </w:r>
            <w:proofErr w:type="spellStart"/>
            <w:r>
              <w:t>необрезные</w:t>
            </w:r>
            <w:proofErr w:type="spellEnd"/>
            <w:r>
              <w:t xml:space="preserve"> толщ. 150 мм и более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0,34/0,1472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1,89/0,818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IV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0.14/0.0606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досок толщ. 40 мм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деревометаллические раздвижные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Е46-16.2</w:t>
            </w:r>
          </w:p>
        </w:tc>
        <w:tc>
          <w:tcPr>
            <w:tcW w:w="2297" w:type="dxa"/>
            <w:shd w:val="solid" w:color="FFFFFF" w:fill="auto"/>
          </w:tcPr>
          <w:p w:rsidR="00000000" w:rsidRDefault="000C51FA">
            <w:r>
              <w:t>при устройстве опалубки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0,23/0,0996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Брусья </w:t>
            </w:r>
            <w:proofErr w:type="spellStart"/>
            <w:r>
              <w:t>необрезные</w:t>
            </w:r>
            <w:proofErr w:type="spellEnd"/>
            <w:r>
              <w:t xml:space="preserve"> толщ. 150 мм и более </w:t>
            </w:r>
            <w:r>
              <w:rPr>
                <w:lang w:val="en-US"/>
              </w:rPr>
              <w:t>II</w:t>
            </w:r>
            <w:r>
              <w:t xml:space="preserve"> с,</w:t>
            </w:r>
            <w:r>
              <w:t xml:space="preserve">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0,34/0,1472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1,89/0,818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>IV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0.14/0.0606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64,8/28,058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4х100 мм, ГОСТ 4028-</w:t>
            </w:r>
            <w:r>
              <w:t>63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досок толщ. 40 мм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Стойки инвентарные деревометаллические раздвижные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Е46-16,3</w:t>
            </w:r>
          </w:p>
        </w:tc>
        <w:tc>
          <w:tcPr>
            <w:tcW w:w="2297" w:type="dxa"/>
            <w:shd w:val="solid" w:color="FFFFFF" w:fill="auto"/>
          </w:tcPr>
          <w:p w:rsidR="00000000" w:rsidRDefault="000C51FA">
            <w:r>
              <w:t>На каждый 1 см увеличения толщины добавлять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97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2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46-17. Замена перекрытий на монолитные железобетонные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</w:t>
      </w:r>
      <w:r>
        <w:rPr>
          <w:i/>
        </w:rPr>
        <w:t>: 01. Временное раскрепление сущес</w:t>
      </w:r>
      <w:r>
        <w:rPr>
          <w:i/>
        </w:rPr>
        <w:t>твующих колонн. 02. Установка подмостей. 03. Устройство опалубки. 04. Укладка арматуры и бетона.</w:t>
      </w:r>
    </w:p>
    <w:p w:rsidR="00000000" w:rsidRDefault="000C51FA">
      <w:pPr>
        <w:jc w:val="both"/>
        <w:rPr>
          <w:i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276"/>
        <w:gridCol w:w="2126"/>
        <w:gridCol w:w="819"/>
        <w:gridCol w:w="12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260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240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29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Е46-17.1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rPr>
                <w:b/>
              </w:rPr>
              <w:t>Замена перекрытий на монолитные железобетонные: из кирпичных сводов при устройстве опалубки:</w:t>
            </w:r>
            <w:r>
              <w:t xml:space="preserve"> </w:t>
            </w:r>
          </w:p>
          <w:p w:rsidR="00000000" w:rsidRDefault="000C51FA">
            <w:r>
              <w:t>из щитов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монолитных конструкций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0,04/0,0173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</w:t>
            </w:r>
            <w:r>
              <w:t>сс по проекту)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Стойки инвентарные деревометаллические 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Е46-17.2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из досок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монолитных конструкций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Доск</w:t>
            </w:r>
            <w:r>
              <w:t xml:space="preserve">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0,04/0,017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0,0437/0,0189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Стойки инвентарные деревометаллические 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</w:t>
            </w:r>
            <w:r>
              <w:t>т.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Е46-17.3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из гофрированной стали при устройстве опалубки: из щитов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монолитных конструкций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Брусья </w:t>
            </w:r>
            <w:proofErr w:type="spellStart"/>
            <w:r>
              <w:t>необрезные</w:t>
            </w:r>
            <w:proofErr w:type="spellEnd"/>
            <w:r>
              <w:t xml:space="preserve"> толщ. 150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0,03/0,0013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</w:t>
            </w:r>
            <w:r>
              <w:t>оительные 4х100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Щиты из досок толщ. 25 мм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Стойки инвентарные деревометаллические 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Е46-17.4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из досок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монолитных конструкций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0,02/0,0087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Брусья </w:t>
            </w:r>
            <w:proofErr w:type="spellStart"/>
            <w:r>
              <w:t>необрезные</w:t>
            </w:r>
            <w:proofErr w:type="spellEnd"/>
            <w:r>
              <w:t xml:space="preserve"> толщ. 150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0,03/0,0013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Доски обрезные толщ. 40</w:t>
            </w:r>
            <w:r>
              <w:t xml:space="preserve">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0,01/0,00433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44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4 мм, ГОСТ 7348-81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0,0453/0,002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 3х70 мм, ГОСТ 4028-63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М25, ГОСТ 28013-89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</w:t>
            </w:r>
            <w:r>
              <w:t>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Стойки инвентарные деревометаллические </w:t>
            </w:r>
          </w:p>
        </w:tc>
        <w:tc>
          <w:tcPr>
            <w:tcW w:w="81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29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0,13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46-18. Укладка металлических балок при смене перекрытий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</w:t>
      </w:r>
      <w:r>
        <w:rPr>
          <w:i/>
        </w:rPr>
        <w:t>: 01. Пробивка гнезд и борозд. 02. Монтаж металлических балок с заделкой гнезд и борозд.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134"/>
        <w:gridCol w:w="2563"/>
        <w:gridCol w:w="839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56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Е46-18.1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Укладка металлических балок при смене перекрытий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</w:t>
            </w:r>
          </w:p>
        </w:tc>
        <w:tc>
          <w:tcPr>
            <w:tcW w:w="2563" w:type="dxa"/>
            <w:shd w:val="solid" w:color="FFFFFF" w:fill="auto"/>
          </w:tcPr>
          <w:p w:rsidR="00000000" w:rsidRDefault="000C51FA">
            <w:r>
              <w:t>Балки перекрытий металлические (марка по проекту)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63" w:type="dxa"/>
            <w:shd w:val="solid" w:color="FFFFFF" w:fill="auto"/>
          </w:tcPr>
          <w:p w:rsidR="00000000" w:rsidRDefault="000C51FA">
            <w:r>
              <w:t>Раствор</w:t>
            </w:r>
            <w:r>
              <w:t xml:space="preserve"> цементный М50, ГОСТ 28013-89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63" w:type="dxa"/>
            <w:shd w:val="solid" w:color="FFFFFF" w:fill="auto"/>
          </w:tcPr>
          <w:p w:rsidR="00000000" w:rsidRDefault="000C51FA">
            <w:r>
              <w:t>Бетон М100, ГОСТ 7473-85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46-19. Демонтаж металлоконструкций покрытий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Демонтаж заменяемых конструкций покрытий (кровли из волнистого железа, прогонов, фонаря и связей) с резкой </w:t>
      </w:r>
      <w:proofErr w:type="spellStart"/>
      <w:r>
        <w:rPr>
          <w:i/>
        </w:rPr>
        <w:t>фасонок</w:t>
      </w:r>
      <w:proofErr w:type="spellEnd"/>
      <w:r>
        <w:rPr>
          <w:i/>
        </w:rPr>
        <w:t>, фиксаторов, срезкой болтов.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701"/>
        <w:gridCol w:w="2268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Е46-19.1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Демонтаж металлоконструкций покрытий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демонтированных конструкций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Круги шлифовальные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1701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6,3</w:t>
            </w:r>
          </w:p>
        </w:tc>
      </w:tr>
    </w:tbl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>
      <w:pPr>
        <w:pStyle w:val="1"/>
        <w:spacing w:before="0" w:after="0"/>
      </w:pPr>
      <w:r>
        <w:t xml:space="preserve">Таблица 46-20. Монтаж металлоконструкций покрытия, зенитных фонарей, прогонов, профилировочного настила, </w:t>
      </w:r>
      <w:proofErr w:type="spellStart"/>
      <w:r>
        <w:t>светоаэроционной</w:t>
      </w:r>
      <w:proofErr w:type="spellEnd"/>
      <w:r>
        <w:t xml:space="preserve"> стенки</w:t>
      </w:r>
    </w:p>
    <w:p w:rsidR="00000000" w:rsidRDefault="000C51FA">
      <w:pPr>
        <w:jc w:val="both"/>
        <w:rPr>
          <w:i/>
        </w:rPr>
      </w:pPr>
      <w:r>
        <w:rPr>
          <w:b/>
        </w:rPr>
        <w:t xml:space="preserve">Состав работы: </w:t>
      </w:r>
      <w:r>
        <w:rPr>
          <w:i/>
        </w:rPr>
        <w:t xml:space="preserve">01. Укрупнение зенитных фонарей и </w:t>
      </w:r>
      <w:proofErr w:type="spellStart"/>
      <w:r>
        <w:rPr>
          <w:i/>
        </w:rPr>
        <w:t>светоаэроционной</w:t>
      </w:r>
      <w:proofErr w:type="spellEnd"/>
      <w:r>
        <w:rPr>
          <w:i/>
        </w:rPr>
        <w:t xml:space="preserve"> стенки. 02. Закрепление монтируемых конструкций сборочными приспособлениями, электросваркой.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126"/>
        <w:gridCol w:w="1276"/>
        <w:gridCol w:w="2268"/>
        <w:gridCol w:w="768"/>
        <w:gridCol w:w="1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06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Е46-20.1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rPr>
                <w:b/>
              </w:rPr>
              <w:t>Монтаж:</w:t>
            </w:r>
            <w:r>
              <w:t xml:space="preserve"> металлоконструкций покрытия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 xml:space="preserve">1 т </w:t>
            </w:r>
            <w:r>
              <w:t>монтируемых конструкций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Конструкции покрытия стальные (по проекту)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Болты строительные М16х40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Винты самонарезающие М6, ГОСТ 10619-80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1,0/349,0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Заклепки комбинированные </w:t>
            </w:r>
            <w:proofErr w:type="spellStart"/>
            <w:r>
              <w:t>диам</w:t>
            </w:r>
            <w:proofErr w:type="spellEnd"/>
            <w:r>
              <w:t>. 4,9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1,0/418,0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Катанка горячекатаная, </w:t>
            </w:r>
            <w:proofErr w:type="spellStart"/>
            <w:r>
              <w:t>диам</w:t>
            </w:r>
            <w:proofErr w:type="spellEnd"/>
            <w:r>
              <w:t>. 6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стальные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Доски обрезные толщ.</w:t>
            </w:r>
            <w:r>
              <w:t xml:space="preserve"> 25 мм,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Е46-20.2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зенитных фонарей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монтируемых конструкций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Фонари зенитные (конструкции по проекту)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Болты строительные М16х40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4,0/41,0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Винты самонарезающие М6, ГОСТ 10619-80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1,0/349,0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Катанка горячекатаная, </w:t>
            </w:r>
            <w:proofErr w:type="spellStart"/>
            <w:r>
              <w:t>диам</w:t>
            </w:r>
            <w:proofErr w:type="spellEnd"/>
            <w:r>
              <w:t>. 6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стальные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Доски обрезны</w:t>
            </w:r>
            <w:r>
              <w:t xml:space="preserve">е толщ. 25 мм,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Е45-20.3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прогонов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монтируемых конструкций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Прогоны стальные (конструкции по проекту)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Болты строительные М20х60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20,0/91,0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Конструкции стальные, приспособления для монтажа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Катанка горячекатаная, </w:t>
            </w:r>
            <w:proofErr w:type="spellStart"/>
            <w:r>
              <w:t>диам</w:t>
            </w:r>
            <w:proofErr w:type="spellEnd"/>
            <w:r>
              <w:t>. 6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стальные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Е46-20.4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профилированного настила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монтируемых конструкций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Настил профилированный размеро</w:t>
            </w:r>
            <w:r>
              <w:t>м 0,87х12 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Винты самонарезающие М6, ГОСТ 10619-80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1,0/349,0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Заклепки комбинированные </w:t>
            </w:r>
            <w:proofErr w:type="spellStart"/>
            <w:r>
              <w:t>диам</w:t>
            </w:r>
            <w:proofErr w:type="spellEnd"/>
            <w:r>
              <w:t>. 4,9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1,0/418,0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Е46-20.5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roofErr w:type="spellStart"/>
            <w:r>
              <w:t>светоаэроционной</w:t>
            </w:r>
            <w:proofErr w:type="spellEnd"/>
            <w:r>
              <w:t xml:space="preserve"> стенки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Конструкции стальные </w:t>
            </w:r>
            <w:proofErr w:type="spellStart"/>
            <w:r>
              <w:t>светоаэроционной</w:t>
            </w:r>
            <w:proofErr w:type="spellEnd"/>
            <w:r>
              <w:t xml:space="preserve"> стенки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Болты строительные М20х60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20/91,0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Катанка горячекатаная, </w:t>
            </w:r>
            <w:proofErr w:type="spellStart"/>
            <w:r>
              <w:t>диам</w:t>
            </w:r>
            <w:proofErr w:type="spellEnd"/>
            <w:r>
              <w:t>. 6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стальные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126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1,03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46-21. Замена бутовых фундаментов под существующими стенами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</w:t>
      </w:r>
      <w:r>
        <w:rPr>
          <w:b/>
        </w:rPr>
        <w:t>бот:</w:t>
      </w:r>
      <w:r>
        <w:rPr>
          <w:i/>
        </w:rPr>
        <w:t xml:space="preserve"> 01. Установка с креплением временных подкосов и опорных подушек для разгрузки фундаментов. 02. Подготовка оснований и кладка бутовых фундаментов отдельными участками с устройством гидроизоляции.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134"/>
        <w:gridCol w:w="2551"/>
        <w:gridCol w:w="764"/>
        <w:gridCol w:w="12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297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52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Е46-21.1</w:t>
            </w:r>
          </w:p>
        </w:tc>
        <w:tc>
          <w:tcPr>
            <w:tcW w:w="1843" w:type="dxa"/>
            <w:shd w:val="solid" w:color="FFFFFF" w:fill="auto"/>
          </w:tcPr>
          <w:p w:rsidR="00000000" w:rsidRDefault="000C51FA">
            <w:r>
              <w:t>Замена бутовых фундаментов под существующими стенами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 xml:space="preserve">Брусья </w:t>
            </w:r>
            <w:proofErr w:type="spellStart"/>
            <w:r>
              <w:t>необрезные</w:t>
            </w:r>
            <w:proofErr w:type="spellEnd"/>
            <w:r>
              <w:t xml:space="preserve"> толщ. 150 мм, </w:t>
            </w:r>
            <w:r>
              <w:rPr>
                <w:lang w:val="en-US"/>
              </w:rPr>
              <w:t>II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0,05/0,0217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Раствор цементно-известковый М50, ГОСТ 28013-89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Камень бутовый, ГОСТ 21132-76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Щебень, ГОСТ 8267-82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Толь гидроизоляционный ТГ-350, ГОСТ 10999-76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Мастика битумно-резиновая, ГОСТ 15836-79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84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Подушки опорные бетонные размером 780х600х780 мм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1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46-22. Кладка отдельных участков кирпичных стен и заделка проемов в кирпичных стенах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Кладка отдельных участков стен или заделка проемов кирпичом с перевязкой новой кладки со старой.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134"/>
        <w:gridCol w:w="2126"/>
        <w:gridCol w:w="851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2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Е46-22.1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rPr>
                <w:b/>
              </w:rPr>
              <w:t>Кладка отдельных участков кирпичных стен и заделка проемов в кирпичных стенах при объеме кладки в одном месте</w:t>
            </w:r>
            <w:r>
              <w:t>: до 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ГОСТ 24454-89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Кирпич керамический полнотелый, 250х120х65 мм, ГОСТ 530-80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1000 шт.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Е46-22.2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до 15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Раствор цементно-известковый, ГОСТ 24454-89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Кирпич керамический полнотелый, 250х120х65 мм, ГОСТ 530-80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1000 шт.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46-23. Замена ступеней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</w:t>
      </w:r>
      <w:r>
        <w:rPr>
          <w:b/>
        </w:rPr>
        <w:t>от:</w:t>
      </w:r>
      <w:r>
        <w:rPr>
          <w:i/>
        </w:rPr>
        <w:t xml:space="preserve"> 01. Снятие негодных ступеней с пробивкой в стене гнезд и борозд. 02. Установка ступеней на месте с подгонкой. 03. Заделка раствором щелей между ступенями. 04. Заделка концов ступеней в стенах.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134"/>
        <w:gridCol w:w="2044"/>
        <w:gridCol w:w="818"/>
        <w:gridCol w:w="6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283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528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04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6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Е46-23.1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rPr>
                <w:b/>
              </w:rPr>
              <w:t>Замена ступеней</w:t>
            </w:r>
            <w:r>
              <w:t xml:space="preserve"> </w:t>
            </w:r>
          </w:p>
          <w:p w:rsidR="00000000" w:rsidRDefault="000C51FA">
            <w:r>
              <w:t xml:space="preserve">на </w:t>
            </w:r>
            <w:proofErr w:type="spellStart"/>
            <w:r>
              <w:t>косоурах</w:t>
            </w:r>
            <w:proofErr w:type="spellEnd"/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 ступеней</w:t>
            </w:r>
          </w:p>
        </w:tc>
        <w:tc>
          <w:tcPr>
            <w:tcW w:w="2044" w:type="dxa"/>
            <w:shd w:val="solid" w:color="FFFFFF" w:fill="auto"/>
          </w:tcPr>
          <w:p w:rsidR="00000000" w:rsidRDefault="000C51FA">
            <w:r>
              <w:t>Раствор цементный М50, ГОСТ 28013-89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70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44" w:type="dxa"/>
            <w:shd w:val="solid" w:color="FFFFFF" w:fill="auto"/>
          </w:tcPr>
          <w:p w:rsidR="00000000" w:rsidRDefault="000C51FA">
            <w:r>
              <w:t>Кирпич керамический полнотелый, 250х120х65 мм, ГОСТ 530-80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1000 шт.</w:t>
            </w:r>
          </w:p>
        </w:tc>
        <w:tc>
          <w:tcPr>
            <w:tcW w:w="6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70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44" w:type="dxa"/>
            <w:shd w:val="solid" w:color="FFFFFF" w:fill="auto"/>
          </w:tcPr>
          <w:p w:rsidR="00000000" w:rsidRDefault="000C51FA">
            <w:r>
              <w:t>Ступени сборные желе</w:t>
            </w:r>
            <w:r>
              <w:t>зобетонные (марка по проекту)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</w:p>
        </w:tc>
        <w:tc>
          <w:tcPr>
            <w:tcW w:w="6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Е46-23.2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на сплошном основании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044" w:type="dxa"/>
            <w:shd w:val="solid" w:color="FFFFFF" w:fill="auto"/>
          </w:tcPr>
          <w:p w:rsidR="00000000" w:rsidRDefault="000C51FA">
            <w:r>
              <w:t>Раствор цементный М50, ГОСТ 28013-89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70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44" w:type="dxa"/>
            <w:shd w:val="solid" w:color="FFFFFF" w:fill="auto"/>
          </w:tcPr>
          <w:p w:rsidR="00000000" w:rsidRDefault="000C51FA">
            <w:r>
              <w:t>Ступени сборные железобетонные (марка по проекту)</w:t>
            </w:r>
          </w:p>
        </w:tc>
        <w:tc>
          <w:tcPr>
            <w:tcW w:w="81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</w:p>
        </w:tc>
        <w:tc>
          <w:tcPr>
            <w:tcW w:w="6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</w:t>
            </w:r>
          </w:p>
        </w:tc>
      </w:tr>
    </w:tbl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/>
    <w:p w:rsidR="00000000" w:rsidRDefault="000C51FA">
      <w:pPr>
        <w:pStyle w:val="1"/>
        <w:spacing w:before="0" w:after="0"/>
      </w:pPr>
      <w:r>
        <w:t>Раздел 3. СВЕРЛЕНИЕ И ПРОБИВКА ОТВЕРСТИЙ ПРОЕМОВ В КОНСТРУКЦИЯХ</w:t>
      </w:r>
    </w:p>
    <w:p w:rsidR="00000000" w:rsidRDefault="000C51FA"/>
    <w:p w:rsidR="00000000" w:rsidRDefault="000C51FA">
      <w:pPr>
        <w:pStyle w:val="1"/>
        <w:spacing w:before="0" w:after="0"/>
      </w:pPr>
      <w:r>
        <w:t>Таблица 46-25. Сверление кольцевыми алмазными сверлами в железобетонных конструкциях с применением охлаждающей жидкости (воды) вертикальных отверстий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отверстий:</w:t>
      </w:r>
      <w:r>
        <w:rPr>
          <w:i/>
        </w:rPr>
        <w:t xml:space="preserve"> 01. Сверление отверстий.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2"/>
        <w:gridCol w:w="2364"/>
        <w:gridCol w:w="1113"/>
        <w:gridCol w:w="2363"/>
        <w:gridCol w:w="764"/>
        <w:gridCol w:w="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7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82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</w:t>
            </w:r>
            <w:r>
              <w:t>нование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rPr>
                <w:b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отверстий: глубиной 200 мм, диаметром:</w:t>
            </w:r>
            <w:r>
              <w:t xml:space="preserve"> 20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25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Е46-25.3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32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Сверла кольцевые алмазн</w:t>
            </w:r>
            <w:r>
              <w:t xml:space="preserve">ые </w:t>
            </w:r>
            <w:proofErr w:type="spellStart"/>
            <w:r>
              <w:t>диам</w:t>
            </w:r>
            <w:proofErr w:type="spellEnd"/>
            <w:r>
              <w:t>. 32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Е46-25.4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40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Е46-25.5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45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Е46-25.6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50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Е46-25.7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55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</w:t>
            </w:r>
            <w:r>
              <w:t>ам</w:t>
            </w:r>
            <w:proofErr w:type="spellEnd"/>
            <w:r>
              <w:t>. 55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Е46-25.8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60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60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Е46-25.9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70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70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Е46-25.10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80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80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Е46-25.11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90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 xml:space="preserve">. 90 мм, ГОСТ </w:t>
            </w:r>
            <w:r>
              <w:t>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Е46-25.12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100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100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Е46-25.13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110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110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Е46-25.14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125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125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Е46-25.15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140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140 мм, ГОСТ 26339</w:t>
            </w:r>
            <w:r>
              <w:t>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Е46-25.16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160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160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Е46-25.17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rPr>
                <w:b/>
              </w:rPr>
              <w:t>На каждые 10 мм изменения глубины добавляется или исключается, при диаметре</w:t>
            </w:r>
          </w:p>
          <w:p w:rsidR="00000000" w:rsidRDefault="000C51FA">
            <w:r>
              <w:t>20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Е46-25.18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25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Е46-25.19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32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32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Е46-25.20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40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Е46-25.21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45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Е46-25.22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50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</w:t>
            </w:r>
            <w:r>
              <w:t>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Е46-25.23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55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Е46-25.24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60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60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Е46-25.25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70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70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Е46-25.26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80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80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</w:t>
            </w:r>
            <w:r>
              <w:t>,00104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Е46-25.27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90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90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Е46-25.28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100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100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Е46-25.29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110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110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Е46-25.30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125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125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</w:t>
            </w:r>
            <w:r>
              <w:t>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Е46-25.31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140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140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>
            <w:r>
              <w:t>Е46-25.32</w:t>
            </w:r>
          </w:p>
        </w:tc>
        <w:tc>
          <w:tcPr>
            <w:tcW w:w="2364" w:type="dxa"/>
            <w:shd w:val="solid" w:color="FFFFFF" w:fill="auto"/>
          </w:tcPr>
          <w:p w:rsidR="00000000" w:rsidRDefault="000C51FA">
            <w:r>
              <w:t>160 мм</w:t>
            </w:r>
          </w:p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160 мм, ГОСТ 26339-84Е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shd w:val="solid" w:color="FFFFFF" w:fill="auto"/>
          </w:tcPr>
          <w:p w:rsidR="00000000" w:rsidRDefault="000C51FA"/>
        </w:tc>
        <w:tc>
          <w:tcPr>
            <w:tcW w:w="2364" w:type="dxa"/>
            <w:shd w:val="solid" w:color="FFFFFF" w:fill="auto"/>
          </w:tcPr>
          <w:p w:rsidR="00000000" w:rsidRDefault="000C51FA"/>
        </w:tc>
        <w:tc>
          <w:tcPr>
            <w:tcW w:w="1113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363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5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0,00391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46-26. Сверление кольцевыми алмазными сверлами в железобетонных конструкциях с применением охлаждающей жидкости (воды) горизонтальных отверстий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отверстий:</w:t>
      </w:r>
      <w:r>
        <w:rPr>
          <w:i/>
        </w:rPr>
        <w:t xml:space="preserve"> 01. Сверление отверстий.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1276"/>
        <w:gridCol w:w="3118"/>
        <w:gridCol w:w="689"/>
        <w:gridCol w:w="8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283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</w:t>
            </w:r>
            <w:r>
              <w:t>цессы</w:t>
            </w:r>
          </w:p>
        </w:tc>
        <w:tc>
          <w:tcPr>
            <w:tcW w:w="466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20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25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Е46-26.3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32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32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Е46-26.4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40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40 мм</w:t>
            </w:r>
            <w:r>
              <w:t>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Е46-26.5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45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Е46-26.6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50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Е46-26.7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55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Е46-26.8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60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60 мм, ГОС</w:t>
            </w:r>
            <w:r>
              <w:t>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Е46-26.9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70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70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0,01672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Е46-26.10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80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80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Е46-26.11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90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90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0,02584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Е46-26.12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100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100 мм, ГОСТ</w:t>
            </w:r>
            <w:r>
              <w:t xml:space="preserve">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Е46-26.13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110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110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Е46-26.14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125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125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Е46-26.15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140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140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Е46-26.16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160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160 мм, ГОСТ 2633</w:t>
            </w:r>
            <w:r>
              <w:t>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0,07822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Е46-26.17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rPr>
                <w:b/>
              </w:rPr>
              <w:t>На каждые 10 мм изменения глубины добавляется или исключается, при диаметре</w:t>
            </w:r>
            <w:r>
              <w:t xml:space="preserve">: </w:t>
            </w:r>
          </w:p>
          <w:p w:rsidR="00000000" w:rsidRDefault="000C51FA">
            <w:r>
              <w:t>20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Е46-26.18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25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25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Е46-26.19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32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32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</w:t>
            </w:r>
            <w:r>
              <w:t>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Е46-26.20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40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Е46-26.21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45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45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Е46-26.22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50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Е46-26.23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55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55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</w:t>
            </w:r>
            <w:r>
              <w:t>0059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Е46-26.24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60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60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Е46-26.25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70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70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Е46-26.26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80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80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Е46-26.27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90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90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</w:t>
            </w:r>
            <w:r>
              <w:t>-26.28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100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отверстий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100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Е46-26.29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110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110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Е46-26.30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125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125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Е46-26.31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: 140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140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Е46-26.32</w:t>
            </w:r>
          </w:p>
        </w:tc>
        <w:tc>
          <w:tcPr>
            <w:tcW w:w="1559" w:type="dxa"/>
            <w:shd w:val="solid" w:color="FFFFFF" w:fill="auto"/>
          </w:tcPr>
          <w:p w:rsidR="00000000" w:rsidRDefault="000C51FA">
            <w:r>
              <w:t>160 мм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 xml:space="preserve">Сверла кольцевые алмазные </w:t>
            </w:r>
            <w:proofErr w:type="spellStart"/>
            <w:r>
              <w:t>диам</w:t>
            </w:r>
            <w:proofErr w:type="spellEnd"/>
            <w:r>
              <w:t>. 160 мм, ГОСТ 26339-84Е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559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3118" w:type="dxa"/>
            <w:shd w:val="solid" w:color="FFFFFF" w:fill="auto"/>
          </w:tcPr>
          <w:p w:rsidR="00000000" w:rsidRDefault="000C51FA">
            <w:r>
              <w:t>Вода питьевая, ГОСТ 2874-82</w:t>
            </w:r>
          </w:p>
        </w:tc>
        <w:tc>
          <w:tcPr>
            <w:tcW w:w="68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6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0,00391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Раздел 4. ЗАДЕЛКА ОТВЕРСТИЙ, ГНЕЗД И БОРОЗД</w:t>
      </w:r>
    </w:p>
    <w:p w:rsidR="00000000" w:rsidRDefault="000C51FA"/>
    <w:p w:rsidR="00000000" w:rsidRDefault="000C51FA">
      <w:pPr>
        <w:pStyle w:val="1"/>
        <w:spacing w:before="0" w:after="0"/>
      </w:pPr>
      <w:r>
        <w:t>Таблица 46-33. Заделка отверстий, гнезд и борозд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Расчистка отверстий, гнезд и борозд. 02. Устройство опалубки. 03. Укладка арматуры. 04. Укладка бетона. 05. Заделка отверстий, гнезд и борозд.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951"/>
        <w:gridCol w:w="2594"/>
        <w:gridCol w:w="764"/>
        <w:gridCol w:w="12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293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56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9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5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20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Е46-33.1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 xml:space="preserve">Заделка отверстий, гнезд и борозд: в перекрытиях железобетонных площадью до: </w:t>
            </w:r>
          </w:p>
          <w:p w:rsidR="00000000" w:rsidRDefault="000C51FA">
            <w:r>
              <w:t>0,1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заделки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0,09/0,039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Е46-33.2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0,09/0,054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</w:t>
            </w:r>
            <w:r>
              <w:t>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Е46-33.3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 xml:space="preserve">в стенах и перегородках железобетонных площадью до: </w:t>
            </w:r>
          </w:p>
          <w:p w:rsidR="00000000" w:rsidRDefault="000C51FA">
            <w:r>
              <w:t>0,1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заделки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 xml:space="preserve">III </w:t>
            </w:r>
            <w:r>
              <w:t>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0,21/0,0909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0,18/0,0779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Арматура (диаметр и класс по</w:t>
            </w:r>
            <w:r>
              <w:t xml:space="preserve"> проекту)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Е46-33.4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 xml:space="preserve">III </w:t>
            </w:r>
            <w:r>
              <w:t>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0,21/0,0909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0,18/0,0779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Арматура (диаметр и класс по проекту)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Е46-33.5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rPr>
                <w:b/>
              </w:rPr>
              <w:t>бетонных площадью до:</w:t>
            </w:r>
            <w:r>
              <w:t xml:space="preserve"> </w:t>
            </w:r>
          </w:p>
          <w:p w:rsidR="00000000" w:rsidRDefault="000C51FA">
            <w:r>
              <w:t>0,1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  <w:r>
              <w:t xml:space="preserve"> заделки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 xml:space="preserve">III </w:t>
            </w:r>
            <w:r>
              <w:t>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0,21/0,0909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</w:t>
            </w:r>
            <w:r>
              <w:t>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0,18/0,0779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Е46-33.5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0,2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Бруски обрезные 40х75 мм, </w:t>
            </w:r>
            <w:r>
              <w:rPr>
                <w:lang w:val="en-US"/>
              </w:rPr>
              <w:t xml:space="preserve">III </w:t>
            </w:r>
            <w:r>
              <w:t>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0,21/0,0909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</w:t>
            </w:r>
            <w:r>
              <w:rPr>
                <w:lang w:val="en-US"/>
              </w:rPr>
              <w:t xml:space="preserve"> IV</w:t>
            </w:r>
            <w:r>
              <w:t xml:space="preserve"> с, ГОСТ 24454-80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0,18/0,0779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Бетон тяжелый (класс по проекту), ГОСТ 7473-85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Гвозди строительные 4х100 мм, ГОСТ 4028-63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Е46-33.7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Заделка кирпичом гнезд, борозд и концов балок</w:t>
            </w:r>
          </w:p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Раствор цементно-известко</w:t>
            </w:r>
            <w:r>
              <w:t>вый М25, ГОСТ 28013-89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1984" w:type="dxa"/>
            <w:shd w:val="solid" w:color="FFFFFF" w:fill="auto"/>
          </w:tcPr>
          <w:p w:rsidR="00000000" w:rsidRDefault="000C51FA"/>
        </w:tc>
        <w:tc>
          <w:tcPr>
            <w:tcW w:w="950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594" w:type="dxa"/>
            <w:shd w:val="solid" w:color="FFFFFF" w:fill="auto"/>
          </w:tcPr>
          <w:p w:rsidR="00000000" w:rsidRDefault="000C51FA">
            <w:r>
              <w:t>Кирпич керамический полнотелый, 250х120х65 мм, ГОСТ 530-80</w:t>
            </w:r>
          </w:p>
        </w:tc>
        <w:tc>
          <w:tcPr>
            <w:tcW w:w="76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1000 шт.</w:t>
            </w:r>
          </w:p>
        </w:tc>
        <w:tc>
          <w:tcPr>
            <w:tcW w:w="12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46-36. Выбивка сборных железобетонных колонн при увеличении шага колонн в действующих цехах промышленных зданий</w:t>
      </w:r>
    </w:p>
    <w:p w:rsidR="00000000" w:rsidRDefault="000C51FA">
      <w:pPr>
        <w:jc w:val="both"/>
        <w:rPr>
          <w:b/>
          <w:i/>
        </w:rPr>
      </w:pPr>
      <w:r>
        <w:rPr>
          <w:b/>
        </w:rPr>
        <w:t>Состав работ:</w:t>
      </w:r>
      <w:r>
        <w:rPr>
          <w:b/>
          <w:i/>
        </w:rPr>
        <w:t xml:space="preserve"> </w:t>
      </w:r>
      <w:r>
        <w:rPr>
          <w:i/>
        </w:rPr>
        <w:t>01. Установка направляющих металлоконструкций. 02. Резка арматуры.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410"/>
        <w:gridCol w:w="1134"/>
        <w:gridCol w:w="2474"/>
        <w:gridCol w:w="787"/>
        <w:gridCol w:w="6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544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957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47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8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Е46-36.1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Выбивка сборных железобетонных колонн при увеличении шага колонн в действую</w:t>
            </w:r>
            <w:r>
              <w:t>щих цехах промышленных зданий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74" w:type="dxa"/>
            <w:shd w:val="solid" w:color="FFFFFF" w:fill="auto"/>
          </w:tcPr>
          <w:p w:rsidR="00000000" w:rsidRDefault="000C51FA">
            <w:r>
              <w:t xml:space="preserve">Электроды Э-42А,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8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410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74" w:type="dxa"/>
            <w:shd w:val="solid" w:color="FFFFFF" w:fill="auto"/>
          </w:tcPr>
          <w:p w:rsidR="00000000" w:rsidRDefault="000C51FA">
            <w:r>
              <w:t>Кислород чистотой 99%, ГОСТ 5583-78</w:t>
            </w:r>
          </w:p>
        </w:tc>
        <w:tc>
          <w:tcPr>
            <w:tcW w:w="78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9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4,7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Раздел 6. ВРЕМЕННЫЕ ЗАЩИТНЫЕ ОГРАЖДЕНИЯ И УСТРОЙСТВА ПРИ ПРОИЗВОДСТВЕ РАБОТ</w:t>
      </w:r>
    </w:p>
    <w:p w:rsidR="00000000" w:rsidRDefault="000C51FA"/>
    <w:p w:rsidR="00000000" w:rsidRDefault="000C51FA">
      <w:pPr>
        <w:pStyle w:val="1"/>
        <w:spacing w:before="0" w:after="0"/>
      </w:pPr>
      <w:r>
        <w:t>Таблица 46-48. Устройство временных защитных ограждений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Устройство каркаса из бревен и досок. 02. Устройство настила с покрытием толем в два слоя. 03. Обшивка досками по каркасу с покрытием толем в один слой.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134"/>
        <w:gridCol w:w="2126"/>
        <w:gridCol w:w="851"/>
        <w:gridCol w:w="11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</w:t>
            </w:r>
            <w:r>
              <w:t>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122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Е46-48.1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rPr>
                <w:b/>
              </w:rPr>
              <w:t>Устройство временных защитных ограждений</w:t>
            </w:r>
            <w:r>
              <w:t>: с настилом по нижним поясам ферм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0,98/0,4243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0,14/0,0606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 и более,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1,4/0,6062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Толь гидроизоляционный ТГ-350, ГОСТ 10999-76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толевые круглые, 2,0х25 мм, ГОСТ 40</w:t>
            </w:r>
            <w:r>
              <w:t>29-63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диам</w:t>
            </w:r>
            <w:proofErr w:type="spellEnd"/>
            <w:r>
              <w:t>. 0,55 мм, ГОСТ 7348-81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Е46-48.2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с настилом по балкам на стойках из бревен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Бревна строительные хвойных пород </w:t>
            </w:r>
            <w:proofErr w:type="spellStart"/>
            <w:r>
              <w:t>диам</w:t>
            </w:r>
            <w:proofErr w:type="spellEnd"/>
            <w:r>
              <w:t>. 14 см, ГОСТ 9463-88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1,5/0,6495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08/0,3464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 и более,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1,43/0,6192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Толь гидроизоляционный ТГ-350, ГОСТ 10999-76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толевые круглые, 2,0х25 мм, ГОСТ 4029-63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Е46-48.3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Вертикальных защитных ограждений: с обшивкой по каркасу из досок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40 мм,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0,86/0,3724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</w:t>
            </w:r>
            <w:proofErr w:type="spellStart"/>
            <w:r>
              <w:t>необрезные</w:t>
            </w:r>
            <w:proofErr w:type="spellEnd"/>
            <w:r>
              <w:t xml:space="preserve"> толщ. 44 мм и более, </w:t>
            </w:r>
            <w:r>
              <w:rPr>
                <w:lang w:val="en-US"/>
              </w:rPr>
              <w:t xml:space="preserve">IV </w:t>
            </w:r>
            <w:r>
              <w:t>с, ГОСТ 24454-80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0,25/0,1083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строительные, 4х100 мм, ГОСТ 4028-63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Толь гидроизоляционный ТГ-350, ГОСТ 10999-76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Гвозди толевые круглые, 2,0х25 мм, ГОСТ 4029-63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12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3,0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  <w:rPr>
          <w:b w:val="0"/>
        </w:rPr>
      </w:pPr>
      <w:r>
        <w:t>Таблица 46-49. Установка монтажных механизмов и такелажной оснаст</w:t>
      </w:r>
      <w:r>
        <w:t xml:space="preserve">ки, обстройка подмостями стропильных, подстропильных </w:t>
      </w:r>
      <w:r>
        <w:rPr>
          <w:b w:val="0"/>
        </w:rPr>
        <w:t>ферм, решетчатых ригелей пролетом до 48 м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сборно-разборных подмостей индивидуального изготовления.</w:t>
      </w:r>
    </w:p>
    <w:p w:rsidR="00000000" w:rsidRDefault="000C51FA">
      <w:pPr>
        <w:rPr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134"/>
        <w:gridCol w:w="2268"/>
        <w:gridCol w:w="851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Е46-49.1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Установка монтажных механизмов и такелажной оснастки, обстройка подмостями стропильных, подстропильных ферм, решетчатых ригелей пролетом до 48 м, при усилении:</w:t>
            </w:r>
            <w:r>
              <w:t xml:space="preserve"> поясов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 фермы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Поковки строительные массой 1</w:t>
            </w:r>
            <w:r>
              <w:t>,8 кг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Сталь прокатная толщ. 9 мм, (размер по проекту), ГОСТ 19903-74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Е46-49.2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решеток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Сталь прокатная толщ. 9 мм, (размер по проекту), ГОСТ 19903-74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851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</w:t>
            </w:r>
          </w:p>
        </w:tc>
      </w:tr>
    </w:tbl>
    <w:p w:rsidR="00000000" w:rsidRDefault="000C51FA"/>
    <w:p w:rsidR="00000000" w:rsidRDefault="000C51FA"/>
    <w:p w:rsidR="00000000" w:rsidRDefault="000C51FA"/>
    <w:p w:rsidR="00000000" w:rsidRDefault="000C51FA"/>
    <w:p w:rsidR="00000000" w:rsidRDefault="000C51FA">
      <w:pPr>
        <w:pStyle w:val="1"/>
        <w:spacing w:before="0" w:after="0"/>
      </w:pPr>
      <w:r>
        <w:t>Таблица 46-50. Установка монтажных механизмов и такелажной оснастки, обстройка подмостями стропильных, подстропильных ферм, решетчатых ригелей пролетом до 48 м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сборно-разборных подмостей индивидуального изготовления.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134"/>
        <w:gridCol w:w="2268"/>
        <w:gridCol w:w="779"/>
        <w:gridCol w:w="7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Е46-50.1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rPr>
                <w:b/>
              </w:rPr>
              <w:t>Установка монтажных механизмов и такелажной оснастки, обстройка подмостями строп</w:t>
            </w:r>
            <w:r>
              <w:rPr>
                <w:b/>
              </w:rPr>
              <w:t>ильных, подстропильных ферм, решетчатых ригелей пролетом до 48 м, при усилении отдельных элементов решетки:</w:t>
            </w:r>
            <w:r>
              <w:t xml:space="preserve"> первого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элемент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Сталь прокатная толщ. 9 мм, (размер по проекту), ГОСТ 19903-74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Е46-50.2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каждого последующего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Щиты настила из до</w:t>
            </w:r>
            <w:r>
              <w:t xml:space="preserve">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Сталь прокатная толщ. 9 мм, (размер по проекту), ГОСТ 19903-74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46-51. Установка монтажных механизмов и такелажной оснастки, обстройка подмостями стропильных, подстропильных ферм, решетчатых ригелей пролетом до 48 м</w:t>
      </w:r>
    </w:p>
    <w:p w:rsidR="00000000" w:rsidRDefault="000C51FA">
      <w:pPr>
        <w:jc w:val="both"/>
        <w:rPr>
          <w:i/>
        </w:rPr>
      </w:pPr>
      <w:r>
        <w:t>Состав работ:</w:t>
      </w:r>
      <w:r>
        <w:rPr>
          <w:i/>
        </w:rPr>
        <w:t xml:space="preserve"> 01. Установка сборно-разборных подмостей индивидуального изготовления.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134"/>
        <w:gridCol w:w="2126"/>
        <w:gridCol w:w="83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2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</w:t>
            </w:r>
            <w:r>
              <w:t>цессы</w:t>
            </w:r>
          </w:p>
        </w:tc>
        <w:tc>
          <w:tcPr>
            <w:tcW w:w="367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Е46-51.1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Установка монтажных механизмов и такелажной оснастки, обстройка подмостями стропильных, подстропильных ферм, решетчатых ригелей пролетом до 48 м при усилении узлов ферм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узел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>II</w:t>
            </w:r>
            <w:r>
              <w:t xml:space="preserve"> с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Сталь прокатная толщ. 9 мм, (размер по проекту), ГОСТ 19903-74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Канаты пенько</w:t>
            </w:r>
            <w:r>
              <w:t xml:space="preserve">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0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46-52. Установка монтажных механизмов и такелажной оснастки, обстройка подмостями подкрановых балок и ригелей сплошного сечения пролетом до 12 м</w:t>
      </w:r>
    </w:p>
    <w:p w:rsidR="00000000" w:rsidRDefault="000C51FA">
      <w:pPr>
        <w:jc w:val="both"/>
        <w:rPr>
          <w:i/>
        </w:rPr>
      </w:pPr>
      <w:r>
        <w:rPr>
          <w:b/>
          <w:i/>
        </w:rPr>
        <w:t>Состав работ:</w:t>
      </w:r>
      <w:r>
        <w:rPr>
          <w:i/>
        </w:rPr>
        <w:t xml:space="preserve"> 01. Установка сборно-разборных подмостей индивидуального изготовления.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134"/>
        <w:gridCol w:w="2410"/>
        <w:gridCol w:w="915"/>
        <w:gridCol w:w="7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409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7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Е46-52.1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rPr>
                <w:b/>
              </w:rPr>
              <w:t>Установка монтажных механизмов и такелажной оснастки, обстройка подмостями подкрановых балок и ригелей спло</w:t>
            </w:r>
            <w:r>
              <w:rPr>
                <w:b/>
              </w:rPr>
              <w:t>шного сечения пролетом до 12 м при усилении поясов:</w:t>
            </w:r>
            <w:r>
              <w:t xml:space="preserve"> верхнего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 балки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Сталь прокатная толщ. 9 мм (размер по проекту)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Е46-52.2</w:t>
            </w:r>
          </w:p>
        </w:tc>
        <w:tc>
          <w:tcPr>
            <w:tcW w:w="2268" w:type="dxa"/>
            <w:shd w:val="solid" w:color="FFFFFF" w:fill="auto"/>
          </w:tcPr>
          <w:p w:rsidR="00000000" w:rsidRDefault="000C51FA">
            <w:r>
              <w:t>нижнего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>Сталь прокатная толщ. 9 мм (размер по проекту)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268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410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91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73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0,002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46-53. Установка монтажных механизмов и такелажной оснастки, обстройка подмостями подкрановых балок и ригелей сплошного сечения пролетом до 12 м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сборно-разборных подмостей индивидуального изготовления.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169"/>
        <w:gridCol w:w="2091"/>
        <w:gridCol w:w="780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62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63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09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Е46-53.1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>Установка монтажных механизмов и такелажной оснастки, о</w:t>
            </w:r>
            <w:r>
              <w:rPr>
                <w:b/>
              </w:rPr>
              <w:t>бстройка подмостями подкрановых балок и ригелей сплошного сечения пролетом до 12 м:</w:t>
            </w:r>
          </w:p>
          <w:p w:rsidR="00000000" w:rsidRDefault="000C51FA">
            <w:r>
              <w:t>при усилении опорных узлов многопролетных ригелей</w:t>
            </w:r>
          </w:p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узел</w:t>
            </w: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>Сталь прокатная толщ. 9 мм (размер по проекту)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Е46-52.2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при заделке трещин в стенах</w:t>
            </w:r>
          </w:p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</w:t>
            </w:r>
            <w:r>
              <w:t>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>Сталь прокатная толщ. 9 мм (размер по проекту)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Канаты страховочные, </w:t>
            </w:r>
            <w:proofErr w:type="spellStart"/>
            <w:r>
              <w:t>диам</w:t>
            </w:r>
            <w:proofErr w:type="spellEnd"/>
            <w:r>
              <w:t xml:space="preserve">. 14 мм, 12.4.107-82 </w:t>
            </w:r>
            <w:proofErr w:type="spellStart"/>
            <w:r>
              <w:t>ССБТ</w:t>
            </w:r>
            <w:proofErr w:type="spellEnd"/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69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091" w:type="dxa"/>
            <w:shd w:val="solid" w:color="FFFFFF" w:fill="auto"/>
          </w:tcPr>
          <w:p w:rsidR="00000000" w:rsidRDefault="000C51FA">
            <w:r>
              <w:t xml:space="preserve">Канаты пеньковые, </w:t>
            </w:r>
            <w:proofErr w:type="spellStart"/>
            <w:r>
              <w:t>диам</w:t>
            </w:r>
            <w:proofErr w:type="spellEnd"/>
            <w:r>
              <w:t>. 14 мм, ГОСТ 483-75</w:t>
            </w:r>
          </w:p>
        </w:tc>
        <w:tc>
          <w:tcPr>
            <w:tcW w:w="78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0,0007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46-55. Установка монтажных механизмов и такелажной оснастки, обстройка подмостями колонн различного назначения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стоечных трубчатых лесов.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134"/>
        <w:gridCol w:w="1984"/>
        <w:gridCol w:w="828"/>
        <w:gridCol w:w="6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969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509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83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2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Е46-55.1</w:t>
            </w:r>
          </w:p>
        </w:tc>
        <w:tc>
          <w:tcPr>
            <w:tcW w:w="2835" w:type="dxa"/>
            <w:shd w:val="solid" w:color="FFFFFF" w:fill="auto"/>
          </w:tcPr>
          <w:p w:rsidR="00000000" w:rsidRDefault="000C51FA">
            <w:r>
              <w:t>Установка монтажных мех</w:t>
            </w:r>
            <w:r>
              <w:t>анизмов и такелажной оснастки, обстройка подмостями колонн различного назначения инвентарными лестницами и стоечными трубчатыми лесами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  <w:r>
              <w:t xml:space="preserve"> вертикальной проекции лесов</w:t>
            </w:r>
          </w:p>
        </w:tc>
        <w:tc>
          <w:tcPr>
            <w:tcW w:w="1984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82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835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4" w:type="dxa"/>
            <w:shd w:val="solid" w:color="FFFFFF" w:fill="auto"/>
          </w:tcPr>
          <w:p w:rsidR="00000000" w:rsidRDefault="000C51FA">
            <w:pPr>
              <w:rPr>
                <w:lang w:val="en-US"/>
              </w:rPr>
            </w:pPr>
            <w:r>
              <w:t xml:space="preserve">Щиты настила из досок толщ. 40 мм, </w:t>
            </w:r>
            <w:r>
              <w:rPr>
                <w:lang w:val="en-US"/>
              </w:rPr>
              <w:t>II с</w:t>
            </w:r>
          </w:p>
        </w:tc>
        <w:tc>
          <w:tcPr>
            <w:tcW w:w="828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698" w:type="dxa"/>
            <w:shd w:val="solid" w:color="FFFFFF" w:fill="auto"/>
          </w:tcPr>
          <w:p w:rsidR="00000000" w:rsidRDefault="000C5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 xml:space="preserve">Таблица 46-56. Установка защитного горизонтального ограждения из </w:t>
      </w:r>
      <w:proofErr w:type="spellStart"/>
      <w:r>
        <w:t>профнастила</w:t>
      </w:r>
      <w:proofErr w:type="spellEnd"/>
      <w:r>
        <w:t xml:space="preserve"> под верхними поясами ферм при замене конструкций покрытия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защитного настила по прогонам под верхними поясами ферм, переходных мостиков. 02. Уст</w:t>
      </w:r>
      <w:r>
        <w:rPr>
          <w:i/>
        </w:rPr>
        <w:t xml:space="preserve">ройство путей для </w:t>
      </w:r>
      <w:proofErr w:type="spellStart"/>
      <w:r>
        <w:rPr>
          <w:i/>
        </w:rPr>
        <w:t>крышного</w:t>
      </w:r>
      <w:proofErr w:type="spellEnd"/>
      <w:r>
        <w:rPr>
          <w:i/>
        </w:rPr>
        <w:t xml:space="preserve"> крана и грузовой тележки.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134"/>
        <w:gridCol w:w="2126"/>
        <w:gridCol w:w="779"/>
        <w:gridCol w:w="7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827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674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Е46-56.1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 xml:space="preserve">Установка защитного горизонтального ограждения из </w:t>
            </w:r>
            <w:proofErr w:type="spellStart"/>
            <w:r>
              <w:t>профнастила</w:t>
            </w:r>
            <w:proofErr w:type="spellEnd"/>
            <w:r>
              <w:t xml:space="preserve"> под верхними поясами ферм при замене конструкций покрытия</w:t>
            </w:r>
          </w:p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2</w:t>
            </w:r>
            <w:r>
              <w:t xml:space="preserve"> покрытия</w:t>
            </w:r>
          </w:p>
        </w:tc>
        <w:tc>
          <w:tcPr>
            <w:tcW w:w="2126" w:type="dxa"/>
            <w:shd w:val="solid" w:color="FFFFFF" w:fill="auto"/>
          </w:tcPr>
          <w:p w:rsidR="00000000" w:rsidRDefault="000C51FA">
            <w:proofErr w:type="spellStart"/>
            <w:r>
              <w:t>Профнастил</w:t>
            </w:r>
            <w:proofErr w:type="spellEnd"/>
            <w:r>
              <w:t xml:space="preserve"> </w:t>
            </w:r>
            <w:proofErr w:type="spellStart"/>
            <w:r>
              <w:t>неоцинкованный</w:t>
            </w:r>
            <w:proofErr w:type="spellEnd"/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Болты строительные М16х40 с гайками и шайбами, ГОСТ 7798-70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Винты </w:t>
            </w:r>
            <w:proofErr w:type="spellStart"/>
            <w:r>
              <w:t>самонарезающиеся</w:t>
            </w:r>
            <w:proofErr w:type="spellEnd"/>
            <w:r>
              <w:t xml:space="preserve"> М6, ГОСТ 10619-80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2,0698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Заклепки комбинированные </w:t>
            </w:r>
            <w:proofErr w:type="spellStart"/>
            <w:r>
              <w:t>диа</w:t>
            </w:r>
            <w:r>
              <w:t>м</w:t>
            </w:r>
            <w:proofErr w:type="spellEnd"/>
            <w:r>
              <w:t>. 4,9 мм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Щиты настила из досок толщ. 40 мм, </w:t>
            </w:r>
            <w:r>
              <w:rPr>
                <w:lang w:val="en-US"/>
              </w:rPr>
              <w:t xml:space="preserve">II </w:t>
            </w:r>
            <w:r>
              <w:t>с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>Конструкции каркасов (форма по проекту)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Канаты стальные </w:t>
            </w:r>
            <w:proofErr w:type="spellStart"/>
            <w:r>
              <w:t>диам</w:t>
            </w:r>
            <w:proofErr w:type="spellEnd"/>
            <w:r>
              <w:t>. 12 мм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Катанка горячекатаная </w:t>
            </w:r>
            <w:proofErr w:type="spellStart"/>
            <w:r>
              <w:t>диам</w:t>
            </w:r>
            <w:proofErr w:type="spellEnd"/>
            <w:r>
              <w:t>. 6 мм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2126" w:type="dxa"/>
            <w:shd w:val="solid" w:color="FFFFFF" w:fill="auto"/>
          </w:tcPr>
          <w:p w:rsidR="00000000" w:rsidRDefault="000C51FA">
            <w:r>
              <w:t xml:space="preserve">Доски обрезные толщ. 25 мм, </w:t>
            </w:r>
            <w:r>
              <w:rPr>
                <w:lang w:val="en-US"/>
              </w:rPr>
              <w:t xml:space="preserve">II </w:t>
            </w:r>
            <w:r>
              <w:t>с, ГОСТ 24454-80</w:t>
            </w:r>
          </w:p>
        </w:tc>
        <w:tc>
          <w:tcPr>
            <w:tcW w:w="77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68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0,00103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46-57. Работы по обеспечению устойчивости и безопасности ведения работ</w:t>
      </w:r>
    </w:p>
    <w:p w:rsidR="00000000" w:rsidRDefault="000C51FA">
      <w:pPr>
        <w:jc w:val="both"/>
        <w:rPr>
          <w:i/>
        </w:rPr>
      </w:pPr>
      <w:r>
        <w:rPr>
          <w:b/>
        </w:rPr>
        <w:t>Состав работ:</w:t>
      </w:r>
      <w:r>
        <w:rPr>
          <w:i/>
        </w:rPr>
        <w:t xml:space="preserve"> 01. Установка опорных стоек. 02. Приварка мелких металлических конструкций массой до 10 кг, срезка их и зачистка.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1134"/>
        <w:gridCol w:w="1985"/>
        <w:gridCol w:w="767"/>
        <w:gridCol w:w="10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685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816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198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Е46-57.1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>Работы по обеспечению устойчивости и безопасности ведения работ, установка, снятие временных опорных стоек для обеспечения устойчивости:</w:t>
            </w:r>
          </w:p>
          <w:p w:rsidR="00000000" w:rsidRDefault="000C51FA">
            <w:r>
              <w:t>ферм</w:t>
            </w:r>
          </w:p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металлоконструкций</w:t>
            </w: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Поковки строительные массой 1,8 кг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Шпалы пропитанные хвойные, тип </w:t>
            </w:r>
            <w:r>
              <w:rPr>
                <w:lang w:val="en-US"/>
              </w:rPr>
              <w:t>III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Стойки опорные металлические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Болты строительные М16х40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1,0/10,0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Е46-57.2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подкрановых балок</w:t>
            </w:r>
          </w:p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т металлоконструкций</w:t>
            </w: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Стойки опорные металлические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Болты строительные М16х40 с гайками и шайбами, ГОСТ 7798-70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10,0/102,0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Е46-57.3</w:t>
            </w:r>
          </w:p>
        </w:tc>
        <w:tc>
          <w:tcPr>
            <w:tcW w:w="2551" w:type="dxa"/>
            <w:shd w:val="solid" w:color="FFFFFF" w:fill="auto"/>
          </w:tcPr>
          <w:p w:rsidR="00000000" w:rsidRDefault="000C51FA">
            <w:r>
              <w:t>Монтаж мелких металлоконструкций массой до 10 кг</w:t>
            </w:r>
          </w:p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Конструкции мелкие металлические (по проекту)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>Круги шл</w:t>
            </w:r>
            <w:r>
              <w:t>ифовальные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шт.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Электроды Э-46А, </w:t>
            </w:r>
            <w:proofErr w:type="spellStart"/>
            <w:r>
              <w:t>УОНИ</w:t>
            </w:r>
            <w:proofErr w:type="spellEnd"/>
            <w:r>
              <w:t xml:space="preserve"> 13/45, ГОСТ 9466-75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551" w:type="dxa"/>
            <w:shd w:val="solid" w:color="FFFFFF" w:fill="auto"/>
          </w:tcPr>
          <w:p w:rsidR="00000000" w:rsidRDefault="000C51FA"/>
        </w:tc>
        <w:tc>
          <w:tcPr>
            <w:tcW w:w="1134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985" w:type="dxa"/>
            <w:shd w:val="solid" w:color="FFFFFF" w:fill="auto"/>
          </w:tcPr>
          <w:p w:rsidR="00000000" w:rsidRDefault="000C51FA">
            <w:r>
              <w:t xml:space="preserve">Проволока стальная </w:t>
            </w:r>
            <w:proofErr w:type="spellStart"/>
            <w:r>
              <w:t>неоцинкованная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4 мм, ГОСТ 3282-74</w:t>
            </w:r>
          </w:p>
        </w:tc>
        <w:tc>
          <w:tcPr>
            <w:tcW w:w="767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1065" w:type="dxa"/>
            <w:shd w:val="solid" w:color="FFFFFF" w:fill="auto"/>
          </w:tcPr>
          <w:p w:rsidR="00000000" w:rsidRDefault="000C51FA">
            <w:pPr>
              <w:jc w:val="center"/>
            </w:pPr>
            <w:r>
              <w:t>0,1</w:t>
            </w:r>
          </w:p>
        </w:tc>
      </w:tr>
    </w:tbl>
    <w:p w:rsidR="00000000" w:rsidRDefault="000C51FA"/>
    <w:p w:rsidR="00000000" w:rsidRDefault="000C51FA">
      <w:pPr>
        <w:pStyle w:val="1"/>
        <w:spacing w:before="0" w:after="0"/>
      </w:pPr>
      <w:r>
        <w:t>Таблица 46-58. Установка и снятие временных тупиков, упоров, ограждений, создание предварительного напряжения в подстропильной ферме с помощью гидравлического домкрата</w:t>
      </w:r>
    </w:p>
    <w:p w:rsidR="00000000" w:rsidRDefault="000C51FA">
      <w:pPr>
        <w:jc w:val="both"/>
        <w:rPr>
          <w:i/>
        </w:rPr>
      </w:pPr>
      <w:r>
        <w:rPr>
          <w:i/>
        </w:rPr>
        <w:t>Состав работ: 01. Установка и снятие тупиков, упоров, стоечного ограждения. 02. Сборка монтажного приспособления.</w:t>
      </w:r>
    </w:p>
    <w:p w:rsidR="00000000" w:rsidRDefault="000C51FA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0"/>
        <w:gridCol w:w="2693"/>
        <w:gridCol w:w="1276"/>
        <w:gridCol w:w="1701"/>
        <w:gridCol w:w="83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bottom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 xml:space="preserve">Функциональный </w:t>
            </w:r>
          </w:p>
        </w:tc>
        <w:tc>
          <w:tcPr>
            <w:tcW w:w="3969" w:type="dxa"/>
            <w:gridSpan w:val="2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Строительно-монтажные процессы</w:t>
            </w:r>
          </w:p>
        </w:tc>
        <w:tc>
          <w:tcPr>
            <w:tcW w:w="3532" w:type="dxa"/>
            <w:gridSpan w:val="3"/>
            <w:shd w:val="solid" w:color="FFFFFF" w:fill="auto"/>
          </w:tcPr>
          <w:p w:rsidR="00000000" w:rsidRDefault="000C51FA">
            <w:pPr>
              <w:jc w:val="center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код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наименование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измеритель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ind w:firstLine="108"/>
              <w:jc w:val="center"/>
            </w:pPr>
            <w:r>
              <w:t>наименование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ед. изм.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tabs>
                <w:tab w:val="left" w:pos="8789"/>
                <w:tab w:val="left" w:pos="9214"/>
              </w:tabs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Е46-58.1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pPr>
              <w:rPr>
                <w:b/>
              </w:rPr>
            </w:pPr>
            <w:r>
              <w:rPr>
                <w:b/>
              </w:rPr>
              <w:t xml:space="preserve">Установка и снятие временных тупиков, упоров, ограждений, создание предварительного напряжения в </w:t>
            </w:r>
            <w:proofErr w:type="spellStart"/>
            <w:r>
              <w:rPr>
                <w:b/>
              </w:rPr>
              <w:t>подстроечной</w:t>
            </w:r>
            <w:proofErr w:type="spellEnd"/>
            <w:r>
              <w:rPr>
                <w:b/>
              </w:rPr>
              <w:t xml:space="preserve"> ферме с помощью гидравлического домкрата, установка и снятие:</w:t>
            </w:r>
          </w:p>
          <w:p w:rsidR="00000000" w:rsidRDefault="000C51FA">
            <w:r>
              <w:t>временных тупиков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 конструкция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Конструкции тупиков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ЛК-О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3066-80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 м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Е46-58.2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временных упоров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Конструкции упоров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ЛК-О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3066-80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 м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Е46-58.3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временных ограждений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Конструкции ограждений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т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 xml:space="preserve">Канат двойной </w:t>
            </w:r>
            <w:proofErr w:type="spellStart"/>
            <w:r>
              <w:t>свивки</w:t>
            </w:r>
            <w:proofErr w:type="spellEnd"/>
            <w:r>
              <w:t xml:space="preserve"> типа </w:t>
            </w:r>
            <w:proofErr w:type="spellStart"/>
            <w:r>
              <w:t>ЛК-О</w:t>
            </w:r>
            <w:proofErr w:type="spellEnd"/>
            <w:r>
              <w:t xml:space="preserve"> </w:t>
            </w:r>
            <w:proofErr w:type="spellStart"/>
            <w:r>
              <w:t>диам</w:t>
            </w:r>
            <w:proofErr w:type="spellEnd"/>
            <w:r>
              <w:t>. 14 мм, ГОСТ 3066-80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 м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>
            <w:r>
              <w:t>Е46-58.4</w:t>
            </w:r>
          </w:p>
        </w:tc>
        <w:tc>
          <w:tcPr>
            <w:tcW w:w="2693" w:type="dxa"/>
            <w:shd w:val="solid" w:color="FFFFFF" w:fill="auto"/>
          </w:tcPr>
          <w:p w:rsidR="00000000" w:rsidRDefault="000C51FA">
            <w:r>
              <w:t>Создание предварительного напряжения в подстропильной ферме с помощью гидравлического домкрата</w:t>
            </w:r>
          </w:p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  <w:r>
              <w:t>"</w:t>
            </w: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Изделия монтажные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shd w:val="solid" w:color="FFFFFF" w:fill="auto"/>
          </w:tcPr>
          <w:p w:rsidR="00000000" w:rsidRDefault="000C51FA"/>
        </w:tc>
        <w:tc>
          <w:tcPr>
            <w:tcW w:w="2693" w:type="dxa"/>
            <w:shd w:val="solid" w:color="FFFFFF" w:fill="auto"/>
          </w:tcPr>
          <w:p w:rsidR="00000000" w:rsidRDefault="000C51FA"/>
        </w:tc>
        <w:tc>
          <w:tcPr>
            <w:tcW w:w="1276" w:type="dxa"/>
            <w:shd w:val="solid" w:color="FFFFFF" w:fill="auto"/>
          </w:tcPr>
          <w:p w:rsidR="00000000" w:rsidRDefault="000C51FA">
            <w:pPr>
              <w:jc w:val="center"/>
            </w:pPr>
          </w:p>
        </w:tc>
        <w:tc>
          <w:tcPr>
            <w:tcW w:w="1701" w:type="dxa"/>
            <w:shd w:val="solid" w:color="FFFFFF" w:fill="auto"/>
          </w:tcPr>
          <w:p w:rsidR="00000000" w:rsidRDefault="000C51FA">
            <w:r>
              <w:t>Болты строительные М24х60 с гайками и шайбами, ГОСТ 7798-70</w:t>
            </w:r>
          </w:p>
        </w:tc>
        <w:tc>
          <w:tcPr>
            <w:tcW w:w="839" w:type="dxa"/>
            <w:shd w:val="solid" w:color="FFFFFF" w:fill="auto"/>
          </w:tcPr>
          <w:p w:rsidR="00000000" w:rsidRDefault="000C51FA">
            <w:pPr>
              <w:jc w:val="center"/>
            </w:pPr>
            <w:r>
              <w:t>кг</w:t>
            </w:r>
          </w:p>
        </w:tc>
        <w:tc>
          <w:tcPr>
            <w:tcW w:w="990" w:type="dxa"/>
            <w:shd w:val="solid" w:color="FFFFFF" w:fill="auto"/>
          </w:tcPr>
          <w:p w:rsidR="00000000" w:rsidRDefault="000C51FA">
            <w:pPr>
              <w:jc w:val="center"/>
            </w:pPr>
            <w:r>
              <w:t>10,0/31,0</w:t>
            </w:r>
          </w:p>
        </w:tc>
      </w:tr>
    </w:tbl>
    <w:p w:rsidR="00000000" w:rsidRDefault="000C51FA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1FA"/>
    <w:rsid w:val="000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b/>
      <w:kern w:val="28"/>
    </w:rPr>
  </w:style>
  <w:style w:type="paragraph" w:styleId="3">
    <w:name w:val="heading 3"/>
    <w:basedOn w:val="a"/>
    <w:next w:val="a"/>
    <w:qFormat/>
    <w:pPr>
      <w:keepNext/>
      <w:widowControl w:val="0"/>
      <w:spacing w:before="240" w:after="60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10478</Words>
  <Characters>59729</Characters>
  <Application>Microsoft Office Word</Application>
  <DocSecurity>0</DocSecurity>
  <Lines>497</Lines>
  <Paragraphs>140</Paragraphs>
  <ScaleCrop>false</ScaleCrop>
  <Company>СНИиП</Company>
  <LinksUpToDate>false</LinksUpToDate>
  <CharactersWithSpaces>70067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46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2013-04-11T11:28:00Z</dcterms:created>
  <dcterms:modified xsi:type="dcterms:W3CDTF">2013-04-11T11:28:00Z</dcterms:modified>
</cp:coreProperties>
</file>