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C6F49">
      <w:pPr>
        <w:ind w:right="2069"/>
        <w:jc w:val="center"/>
      </w:pPr>
      <w:bookmarkStart w:id="0" w:name="_GoBack"/>
      <w:bookmarkEnd w:id="0"/>
      <w:r>
        <w:t>МИНИСТЕРСТВО ВНУТРЕННИХ ДЕЛ</w:t>
      </w:r>
    </w:p>
    <w:p w:rsidR="00000000" w:rsidRDefault="00FC6F49">
      <w:pPr>
        <w:ind w:right="2069"/>
        <w:jc w:val="center"/>
      </w:pPr>
      <w:r>
        <w:t>РОССИЙСКОЙ ФЕДЕРАЦИИ</w:t>
      </w:r>
    </w:p>
    <w:p w:rsidR="00000000" w:rsidRDefault="00FC6F49">
      <w:pPr>
        <w:ind w:right="2069"/>
        <w:jc w:val="center"/>
      </w:pPr>
    </w:p>
    <w:p w:rsidR="00000000" w:rsidRDefault="00FC6F49">
      <w:pPr>
        <w:ind w:right="2069"/>
        <w:jc w:val="center"/>
      </w:pPr>
      <w:r>
        <w:t>ГОСУДАРСТВЕННАЯ ПРОТИВОПОЖАРНАЯ СЛУЖБА</w:t>
      </w:r>
    </w:p>
    <w:p w:rsidR="00000000" w:rsidRDefault="00FC6F49">
      <w:pPr>
        <w:ind w:right="2069"/>
        <w:jc w:val="center"/>
      </w:pPr>
      <w:r>
        <w:t>---------------------------------------------------</w:t>
      </w:r>
    </w:p>
    <w:p w:rsidR="00000000" w:rsidRDefault="00FC6F49">
      <w:pPr>
        <w:ind w:right="2069"/>
        <w:jc w:val="center"/>
      </w:pPr>
      <w:r>
        <w:t>НОРМЫ ПОЖАРНОЙ БЕЗОПАСНОСТИ</w:t>
      </w:r>
    </w:p>
    <w:p w:rsidR="00000000" w:rsidRDefault="00FC6F49">
      <w:pPr>
        <w:ind w:right="2069"/>
        <w:jc w:val="center"/>
      </w:pPr>
      <w:r>
        <w:t>---------------------------------------------------</w:t>
      </w:r>
    </w:p>
    <w:p w:rsidR="00000000" w:rsidRDefault="00FC6F49">
      <w:pPr>
        <w:ind w:right="2069"/>
        <w:jc w:val="center"/>
      </w:pPr>
    </w:p>
    <w:p w:rsidR="00000000" w:rsidRDefault="00FC6F49">
      <w:pPr>
        <w:ind w:right="2069"/>
        <w:jc w:val="center"/>
        <w:rPr>
          <w:b/>
        </w:rPr>
      </w:pPr>
      <w:r>
        <w:rPr>
          <w:b/>
        </w:rPr>
        <w:t>ОГНЕЗАЩИТНЫЕ КАБЕЛЬНЫЕ ПОКРЫТИЯ. О</w:t>
      </w:r>
      <w:r>
        <w:rPr>
          <w:b/>
        </w:rPr>
        <w:t>БЩИЕ ТЕХНИЧЕСКИЕ ТРЕБОВАНИЯ И МЕТОДЫ ИСПЫТАНИЙ</w:t>
      </w:r>
    </w:p>
    <w:p w:rsidR="00000000" w:rsidRDefault="00FC6F49">
      <w:pPr>
        <w:ind w:right="2069"/>
        <w:jc w:val="center"/>
        <w:rPr>
          <w:b/>
        </w:rPr>
      </w:pPr>
      <w:r>
        <w:rPr>
          <w:b/>
        </w:rPr>
        <w:t>НПБ 238-97</w:t>
      </w:r>
    </w:p>
    <w:p w:rsidR="00000000" w:rsidRDefault="00FC6F49">
      <w:pPr>
        <w:ind w:right="2069"/>
        <w:jc w:val="center"/>
      </w:pPr>
    </w:p>
    <w:p w:rsidR="00000000" w:rsidRDefault="00FC6F49">
      <w:pPr>
        <w:ind w:right="2069"/>
        <w:jc w:val="center"/>
      </w:pPr>
      <w:r>
        <w:t>Москва 1997</w:t>
      </w:r>
    </w:p>
    <w:p w:rsidR="00000000" w:rsidRDefault="00FC6F49">
      <w:pPr>
        <w:ind w:right="2069"/>
        <w:jc w:val="center"/>
      </w:pPr>
    </w:p>
    <w:p w:rsidR="00000000" w:rsidRDefault="00FC6F49">
      <w:pPr>
        <w:ind w:right="2069" w:firstLine="284"/>
        <w:jc w:val="both"/>
      </w:pPr>
      <w:r>
        <w:t>Разработаны Всероссийским научно-исследовательским инсти</w:t>
      </w:r>
      <w:r>
        <w:softHyphen/>
        <w:t>ту</w:t>
      </w:r>
      <w:r>
        <w:softHyphen/>
        <w:t>том противопожарной обороны (ВНИИПО) МВД России.</w:t>
      </w:r>
    </w:p>
    <w:p w:rsidR="00000000" w:rsidRDefault="00FC6F49">
      <w:pPr>
        <w:spacing w:before="120"/>
        <w:ind w:right="2070" w:firstLine="284"/>
        <w:jc w:val="both"/>
      </w:pPr>
      <w:r>
        <w:t>Внесены и подготовлены к утверждению нормативно-техническим отделом пожарной охраны объектов Главного управления Государственной противопожарной службы (ГУГПС) МВД России.</w:t>
      </w:r>
    </w:p>
    <w:p w:rsidR="00000000" w:rsidRDefault="00FC6F49">
      <w:pPr>
        <w:spacing w:before="120"/>
        <w:ind w:right="2070" w:firstLine="284"/>
        <w:jc w:val="both"/>
      </w:pPr>
      <w:r>
        <w:t>Утверждены главным государственным инспектором Российской Федерации по пожарному надзору.</w:t>
      </w:r>
    </w:p>
    <w:p w:rsidR="00000000" w:rsidRDefault="00FC6F49">
      <w:pPr>
        <w:spacing w:before="120"/>
        <w:ind w:right="2070" w:firstLine="284"/>
        <w:jc w:val="both"/>
      </w:pPr>
      <w:r>
        <w:t>Введены в действие приказом ГУГПС МВД России от 30.06.1997 г. № 42.</w:t>
      </w:r>
    </w:p>
    <w:p w:rsidR="00000000" w:rsidRDefault="00FC6F49">
      <w:pPr>
        <w:spacing w:before="120"/>
        <w:ind w:right="2070" w:firstLine="284"/>
        <w:jc w:val="both"/>
      </w:pPr>
      <w:r>
        <w:t>Д</w:t>
      </w:r>
      <w:r>
        <w:t>ата введения в действие 01.07.1997 г.</w:t>
      </w:r>
    </w:p>
    <w:p w:rsidR="00000000" w:rsidRDefault="00FC6F49">
      <w:pPr>
        <w:ind w:right="2069" w:firstLine="284"/>
        <w:jc w:val="both"/>
      </w:pPr>
    </w:p>
    <w:p w:rsidR="00000000" w:rsidRDefault="00FC6F49">
      <w:pPr>
        <w:ind w:right="2069"/>
        <w:jc w:val="center"/>
      </w:pPr>
      <w:r>
        <w:t>МИНИСТЕРСТВО ВНУТРЕННИХ ДЕЛ</w:t>
      </w:r>
    </w:p>
    <w:p w:rsidR="00000000" w:rsidRDefault="00FC6F49">
      <w:pPr>
        <w:ind w:right="2069"/>
        <w:jc w:val="center"/>
      </w:pPr>
      <w:r>
        <w:t>РОССИЙСКОЙ ФЕДЕРАЦИИ</w:t>
      </w:r>
    </w:p>
    <w:p w:rsidR="00000000" w:rsidRDefault="00FC6F49">
      <w:pPr>
        <w:ind w:right="2069"/>
        <w:jc w:val="center"/>
      </w:pPr>
    </w:p>
    <w:p w:rsidR="00000000" w:rsidRDefault="00FC6F49">
      <w:pPr>
        <w:ind w:right="2069"/>
        <w:jc w:val="center"/>
      </w:pPr>
      <w:r>
        <w:t>ГОСУДАРСТВЕННАЯ ПРОТИВОПОЖАРНАЯ СЛУЖБА</w:t>
      </w:r>
    </w:p>
    <w:p w:rsidR="00000000" w:rsidRDefault="00FC6F49">
      <w:pPr>
        <w:ind w:right="2069"/>
        <w:jc w:val="center"/>
      </w:pPr>
      <w:r>
        <w:t>---------------------------------------------------</w:t>
      </w:r>
    </w:p>
    <w:p w:rsidR="00000000" w:rsidRDefault="00FC6F49">
      <w:pPr>
        <w:ind w:right="2069"/>
        <w:jc w:val="center"/>
      </w:pPr>
      <w:r>
        <w:t>НОРМЫ ПОЖАРНОЙ БЕЗОПАСНОСТИ</w:t>
      </w:r>
    </w:p>
    <w:p w:rsidR="00000000" w:rsidRDefault="00FC6F49">
      <w:pPr>
        <w:ind w:right="2069"/>
        <w:jc w:val="center"/>
      </w:pPr>
      <w:r>
        <w:t>---------------------------------------------------</w:t>
      </w:r>
    </w:p>
    <w:p w:rsidR="00000000" w:rsidRDefault="00FC6F49">
      <w:pPr>
        <w:ind w:right="2069"/>
        <w:jc w:val="center"/>
      </w:pPr>
    </w:p>
    <w:p w:rsidR="00000000" w:rsidRDefault="00FC6F49">
      <w:pPr>
        <w:ind w:right="2069"/>
        <w:jc w:val="center"/>
        <w:rPr>
          <w:b/>
        </w:rPr>
      </w:pPr>
      <w:r>
        <w:rPr>
          <w:b/>
        </w:rPr>
        <w:t>ОГНЕЗАЩИТНЫЕ КАБЕЛЬНЫЕ ПОКРЫТИЯ. ОБЩИЕ ТЕХНИЧЕСКИЕ ТРЕБОВАНИЯ И МЕТОДЫ ИСПЫТАНИЙ</w:t>
      </w:r>
    </w:p>
    <w:p w:rsidR="00000000" w:rsidRDefault="00FC6F49">
      <w:pPr>
        <w:ind w:right="2069"/>
        <w:jc w:val="center"/>
        <w:rPr>
          <w:b/>
        </w:rPr>
      </w:pPr>
      <w:r>
        <w:rPr>
          <w:b/>
          <w:lang w:val="en-US"/>
        </w:rPr>
        <w:t>Fire retardant cables coatings. General technical requiments and test methods.</w:t>
      </w:r>
    </w:p>
    <w:p w:rsidR="00000000" w:rsidRDefault="00FC6F49">
      <w:pPr>
        <w:ind w:right="2069"/>
        <w:jc w:val="center"/>
        <w:rPr>
          <w:b/>
        </w:rPr>
      </w:pPr>
      <w:r>
        <w:rPr>
          <w:b/>
        </w:rPr>
        <w:t>НПБ 238-97</w:t>
      </w:r>
    </w:p>
    <w:p w:rsidR="00000000" w:rsidRDefault="00FC6F49">
      <w:pPr>
        <w:spacing w:before="120"/>
        <w:ind w:right="2070" w:firstLine="284"/>
        <w:jc w:val="both"/>
      </w:pPr>
      <w:r>
        <w:rPr>
          <w:lang w:val="en-US"/>
        </w:rPr>
        <w:t>1</w:t>
      </w:r>
      <w:r>
        <w:t>. Область применения</w:t>
      </w:r>
    </w:p>
    <w:p w:rsidR="00000000" w:rsidRDefault="00FC6F49">
      <w:pPr>
        <w:ind w:right="2069" w:firstLine="284"/>
        <w:jc w:val="both"/>
      </w:pPr>
      <w:r>
        <w:rPr>
          <w:lang w:val="en-US"/>
        </w:rPr>
        <w:t>1</w:t>
      </w:r>
      <w:r>
        <w:t xml:space="preserve">.1. Настоящие нормы содержат положения, регламентирующие </w:t>
      </w:r>
      <w:r>
        <w:t>общие технические требования и методы испытаний огнезащитных кабельных покрытий (ОКП), применяемых для снижения пожарной опасности кабельных линий, выполненных силовыми (кроме маслонаполненных), контрольными кабелями и кабелями связи, прокладываемыми в кабельных сооружениях, а также по строительным конструкциям зданий.</w:t>
      </w:r>
    </w:p>
    <w:p w:rsidR="00000000" w:rsidRDefault="00FC6F49">
      <w:pPr>
        <w:ind w:right="2069" w:firstLine="284"/>
        <w:jc w:val="both"/>
      </w:pPr>
      <w:r>
        <w:t>1.2. Регламентируемые настоящими нормами методы применяются в сертификационных целях, а также для сравнительной оценки эффективности ОКП в определенных контролируемых условиях испытаний.</w:t>
      </w:r>
    </w:p>
    <w:p w:rsidR="00000000" w:rsidRDefault="00FC6F49">
      <w:pPr>
        <w:ind w:right="2069" w:firstLine="284"/>
        <w:jc w:val="both"/>
      </w:pPr>
      <w:r>
        <w:t>1.3.</w:t>
      </w:r>
      <w:r>
        <w:t xml:space="preserve"> Положения настоящих норм обязательны к применению при разработке и изготовлении ОКП предприятиями, организациями, юридическими и физическими лицами независимо от форм собственности и ведомственной подчиненности.</w:t>
      </w:r>
    </w:p>
    <w:p w:rsidR="00000000" w:rsidRDefault="00FC6F49">
      <w:pPr>
        <w:ind w:right="2069" w:firstLine="284"/>
        <w:jc w:val="both"/>
      </w:pPr>
      <w:r>
        <w:t>ОКП, ввозимые по импорту, должны иметь сертификат соответствия системы сертификации ГОСТ Р.</w:t>
      </w:r>
    </w:p>
    <w:p w:rsidR="00000000" w:rsidRDefault="00FC6F49">
      <w:pPr>
        <w:spacing w:before="120"/>
        <w:ind w:right="2070" w:firstLine="284"/>
        <w:jc w:val="both"/>
      </w:pPr>
      <w:r>
        <w:t>2. Нормативные ссылки</w:t>
      </w:r>
    </w:p>
    <w:p w:rsidR="00000000" w:rsidRDefault="00FC6F49">
      <w:pPr>
        <w:ind w:right="2069" w:firstLine="284"/>
        <w:jc w:val="both"/>
      </w:pPr>
      <w:r>
        <w:t>В настоящих нормах приведены ссылки на следующие стандарты:</w:t>
      </w:r>
    </w:p>
    <w:p w:rsidR="00000000" w:rsidRDefault="00FC6F49">
      <w:pPr>
        <w:ind w:right="2069" w:firstLine="284"/>
        <w:jc w:val="both"/>
      </w:pPr>
      <w:r>
        <w:t>ГОСТ 15140-78. Материалы лакокрасочные. Методы определения адгезии;</w:t>
      </w:r>
    </w:p>
    <w:p w:rsidR="00000000" w:rsidRDefault="00FC6F49">
      <w:pPr>
        <w:ind w:right="2069" w:firstLine="284"/>
        <w:jc w:val="both"/>
      </w:pPr>
      <w:r>
        <w:t>ГОСТ 12176-89. Кабели, провода и шнуры. Методы проверки н</w:t>
      </w:r>
      <w:r>
        <w:t>а нераспространение горения;</w:t>
      </w:r>
    </w:p>
    <w:p w:rsidR="00000000" w:rsidRDefault="00FC6F49">
      <w:pPr>
        <w:ind w:right="2069" w:firstLine="284"/>
        <w:jc w:val="both"/>
      </w:pPr>
      <w:r>
        <w:t>ГОСТ 12.1.044-89. Пожаровзрывоопасность веществ и материалов. Номенклатура показателей и методы их определения.</w:t>
      </w:r>
    </w:p>
    <w:p w:rsidR="00000000" w:rsidRDefault="00FC6F49">
      <w:pPr>
        <w:spacing w:before="120"/>
        <w:ind w:right="2070" w:firstLine="284"/>
        <w:jc w:val="both"/>
      </w:pPr>
      <w:r>
        <w:t>3. Общие технические требования</w:t>
      </w:r>
    </w:p>
    <w:p w:rsidR="00000000" w:rsidRDefault="00FC6F49">
      <w:pPr>
        <w:ind w:right="2069" w:firstLine="284"/>
        <w:jc w:val="both"/>
      </w:pPr>
      <w:r>
        <w:t>3.1. Сопроводительная документация на ОКП, поступающие на испытание, должна включать в себя данные, необходимые для их идентификации и подготовки протокола испытаний (см. Приложение).</w:t>
      </w:r>
    </w:p>
    <w:p w:rsidR="00000000" w:rsidRDefault="00FC6F49">
      <w:pPr>
        <w:ind w:right="2069" w:firstLine="284"/>
        <w:jc w:val="both"/>
      </w:pPr>
      <w:r>
        <w:t>3.2. Подготовленные к испытаниям образцы кабелей с нанесенным ОКП должны иметь толщину покрытия, установленную в ТУ. Поверхность покрытия должна быть ровно</w:t>
      </w:r>
      <w:r>
        <w:t>й, без видимых дефектов.</w:t>
      </w:r>
    </w:p>
    <w:p w:rsidR="00000000" w:rsidRDefault="00FC6F49">
      <w:pPr>
        <w:ind w:right="2069" w:firstLine="284"/>
        <w:jc w:val="both"/>
      </w:pPr>
      <w:r>
        <w:t>3.3. Нанесенные на кабели ОКП должны сохранять огнезащитные свойства в течение всего указанного в ТУ гарантированного срока эксплуатации*.</w:t>
      </w:r>
    </w:p>
    <w:p w:rsidR="00000000" w:rsidRDefault="00FC6F49">
      <w:pPr>
        <w:ind w:right="2069" w:firstLine="284"/>
        <w:jc w:val="both"/>
      </w:pPr>
      <w:r>
        <w:t>3.4. ОКП, применяемые во влажных средах, в помещениях с агрессивными средами и пожароопасными жидкостями, должны обладать соответствующей стойкостью к воздействию влаги и обращающихся веществ*.</w:t>
      </w:r>
    </w:p>
    <w:p w:rsidR="00000000" w:rsidRDefault="00FC6F49">
      <w:pPr>
        <w:ind w:right="2069" w:firstLine="284"/>
        <w:jc w:val="both"/>
      </w:pPr>
      <w:r>
        <w:t>3.5. ОКП должны обладать свойством адгезии по отношению к материалам оболочек кабелей и не оказывать агрессивного воздействия на их наружные покровы*.</w:t>
      </w:r>
    </w:p>
    <w:p w:rsidR="00000000" w:rsidRDefault="00FC6F49">
      <w:pPr>
        <w:ind w:right="2069" w:firstLine="284"/>
        <w:jc w:val="both"/>
      </w:pPr>
      <w:r>
        <w:t>---</w:t>
      </w:r>
      <w:r>
        <w:t>------------</w:t>
      </w:r>
    </w:p>
    <w:p w:rsidR="00000000" w:rsidRDefault="00FC6F49">
      <w:pPr>
        <w:ind w:right="2069" w:firstLine="284"/>
        <w:jc w:val="both"/>
        <w:rPr>
          <w:sz w:val="16"/>
        </w:rPr>
      </w:pPr>
      <w:r>
        <w:rPr>
          <w:sz w:val="16"/>
        </w:rPr>
        <w:t>* Соответствие требованию проверяют испытанием, методику которого, при необходимости, приводят в ТУ на конкретный вид покрытия.</w:t>
      </w:r>
    </w:p>
    <w:p w:rsidR="00000000" w:rsidRDefault="00FC6F49">
      <w:pPr>
        <w:spacing w:before="120"/>
        <w:ind w:right="2070" w:firstLine="284"/>
        <w:jc w:val="both"/>
      </w:pPr>
      <w:r>
        <w:t>3.6. ОКП должны обладать малой дымообразующей способностью (коэффициент дымообразования до 50 м</w:t>
      </w:r>
      <w:r>
        <w:rPr>
          <w:vertAlign w:val="superscript"/>
        </w:rPr>
        <w:t>2</w:t>
      </w:r>
      <w:r>
        <w:t>/кг включительно) и быть малоопасными по показателю токсичности (ГОСТ 12.1.044-89).</w:t>
      </w:r>
    </w:p>
    <w:p w:rsidR="00000000" w:rsidRDefault="00FC6F49">
      <w:pPr>
        <w:ind w:right="2069" w:firstLine="284"/>
        <w:jc w:val="both"/>
      </w:pPr>
      <w:r>
        <w:t>3.7. Эффективность ОКП должна проверяться на образцах кабелей, распространяющих горение (ГОСТ 12176-89, ч. 3).</w:t>
      </w:r>
    </w:p>
    <w:p w:rsidR="00000000" w:rsidRDefault="00FC6F49">
      <w:pPr>
        <w:ind w:right="2069" w:firstLine="284"/>
        <w:jc w:val="both"/>
      </w:pPr>
      <w:r>
        <w:t>Покрытие считается отвечающим требованиям настоящих норм, если в результате испы</w:t>
      </w:r>
      <w:r>
        <w:t>таний:</w:t>
      </w:r>
    </w:p>
    <w:p w:rsidR="00000000" w:rsidRDefault="00FC6F49">
      <w:pPr>
        <w:ind w:right="2069" w:firstLine="284"/>
        <w:jc w:val="both"/>
      </w:pPr>
      <w:r>
        <w:t>а) длина повреждений пламени или обугленной части кабельной прокладки с объемом горючего материала 7 л на один метр образца (ГОСТ 12176-89, ч. 3) не превышает 1,5 м;</w:t>
      </w:r>
    </w:p>
    <w:p w:rsidR="00000000" w:rsidRDefault="00FC6F49">
      <w:pPr>
        <w:ind w:right="2069" w:firstLine="284"/>
        <w:jc w:val="both"/>
      </w:pPr>
      <w:r>
        <w:t>б) коэффициент снижения допустимого длительного тока нагрузки для кабеля не менее 0,98;</w:t>
      </w:r>
    </w:p>
    <w:p w:rsidR="00000000" w:rsidRDefault="00FC6F49">
      <w:pPr>
        <w:ind w:right="2069" w:firstLine="284"/>
        <w:jc w:val="both"/>
      </w:pPr>
      <w:r>
        <w:t>в) диаметр отпечатка нагретого шарика на полоске ОКП не более 2 мм.</w:t>
      </w:r>
    </w:p>
    <w:p w:rsidR="00000000" w:rsidRDefault="00FC6F49">
      <w:pPr>
        <w:ind w:right="2069" w:firstLine="284"/>
        <w:jc w:val="both"/>
      </w:pPr>
      <w:r>
        <w:t>3.8. ОКП должны подвергаться квалификационным, приемо-сдаточ</w:t>
      </w:r>
      <w:r>
        <w:softHyphen/>
        <w:t>ным, периодическим и типовым испытаниям.</w:t>
      </w:r>
    </w:p>
    <w:p w:rsidR="00000000" w:rsidRDefault="00FC6F49">
      <w:pPr>
        <w:ind w:right="2069" w:firstLine="284"/>
        <w:jc w:val="both"/>
      </w:pPr>
      <w:r>
        <w:t>Программа и последовательность квалификационных и приемо-сдаточных испытаний указ</w:t>
      </w:r>
      <w:r>
        <w:t>аны в табл. 1, периодических - в табл. 2.</w:t>
      </w:r>
    </w:p>
    <w:p w:rsidR="00000000" w:rsidRDefault="00FC6F49">
      <w:pPr>
        <w:spacing w:before="120" w:after="120"/>
        <w:ind w:right="2070" w:firstLine="284"/>
        <w:jc w:val="right"/>
      </w:pPr>
      <w:r>
        <w:t>Таблица 1</w:t>
      </w:r>
    </w:p>
    <w:p w:rsidR="00000000" w:rsidRDefault="00FC6F49">
      <w:pPr>
        <w:spacing w:after="120"/>
        <w:ind w:right="2070" w:firstLine="284"/>
        <w:jc w:val="center"/>
      </w:pPr>
      <w:r>
        <w:t>Программа квалификационных и приемо-сдаточных испытаний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180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</w:p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испытаний 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Нормативный документ и пункт настоящих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и проверок</w:t>
            </w:r>
          </w:p>
        </w:tc>
        <w:tc>
          <w:tcPr>
            <w:tcW w:w="1804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Технические требования</w:t>
            </w:r>
          </w:p>
        </w:tc>
        <w:tc>
          <w:tcPr>
            <w:tcW w:w="1701" w:type="dxa"/>
            <w:tcBorders>
              <w:left w:val="nil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Идентификация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Проверка качества и толщины покрытия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Допустимый длительный ток нагрузки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Предел распространения горения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Сохранение огнезащитных свойств (допустимый срок эксплуатации)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Адгезия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3.5, 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15140-78, 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Стойкость к воздействию </w:t>
            </w:r>
            <w:r>
              <w:rPr>
                <w:sz w:val="16"/>
              </w:rPr>
              <w:t>окружаю</w:t>
            </w:r>
            <w:r>
              <w:rPr>
                <w:sz w:val="16"/>
              </w:rPr>
              <w:softHyphen/>
              <w:t>щей среды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3.4, 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Токсичность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12.1.044-89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Дымообразующая способность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ГОСТ 12.1.044-89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Проверка агрессивного воздействия на наружные покровы кабелей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Термическая стойкость</w:t>
            </w:r>
          </w:p>
        </w:tc>
        <w:tc>
          <w:tcPr>
            <w:tcW w:w="18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</w:tr>
    </w:tbl>
    <w:p w:rsidR="00000000" w:rsidRDefault="00FC6F49">
      <w:pPr>
        <w:ind w:right="2069" w:firstLine="284"/>
        <w:jc w:val="both"/>
      </w:pPr>
    </w:p>
    <w:p w:rsidR="00000000" w:rsidRDefault="00FC6F49">
      <w:pPr>
        <w:ind w:right="2069" w:firstLine="284"/>
        <w:jc w:val="both"/>
      </w:pPr>
      <w:r>
        <w:t>Типовые испытания ОКП проводят при изменении рецептуры и технологии изготовления огнезащитных составов. Программа этих испытаний устанавливается в зависимости от характера внесенных изменений.</w:t>
      </w:r>
    </w:p>
    <w:p w:rsidR="00000000" w:rsidRDefault="00FC6F49">
      <w:pPr>
        <w:ind w:right="2069" w:firstLine="284"/>
        <w:jc w:val="both"/>
      </w:pPr>
      <w:r>
        <w:t>3.9. Объем сертификационных испытаний и испытаний на пожарную опасность определяется заказчиком из табл</w:t>
      </w:r>
      <w:r>
        <w:t>. 1 и 2.</w:t>
      </w:r>
    </w:p>
    <w:p w:rsidR="00000000" w:rsidRDefault="00FC6F49">
      <w:pPr>
        <w:spacing w:before="120" w:after="120"/>
        <w:ind w:right="2070" w:firstLine="284"/>
        <w:jc w:val="right"/>
      </w:pPr>
      <w:r>
        <w:t>Таблица 2</w:t>
      </w:r>
    </w:p>
    <w:p w:rsidR="00000000" w:rsidRDefault="00FC6F49">
      <w:pPr>
        <w:spacing w:after="120"/>
        <w:ind w:right="2070" w:firstLine="284"/>
        <w:jc w:val="center"/>
      </w:pPr>
      <w:r>
        <w:t>Программа периодических испытаний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40"/>
        <w:gridCol w:w="180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</w:p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Наименование испытаний и проверок</w:t>
            </w:r>
          </w:p>
        </w:tc>
        <w:tc>
          <w:tcPr>
            <w:tcW w:w="350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Нормативный документ и пункт настоящих норм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</w:p>
        </w:tc>
        <w:tc>
          <w:tcPr>
            <w:tcW w:w="1804" w:type="dxa"/>
            <w:tcBorders>
              <w:left w:val="nil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Технические требования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Метод испытаний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Идентификация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Проверка качества и толщины пок</w:t>
            </w:r>
            <w:r>
              <w:rPr>
                <w:sz w:val="16"/>
              </w:rPr>
              <w:softHyphen/>
              <w:t>рытия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Допустимый длительный ток нагрузки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Предел распространения горения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both"/>
              <w:rPr>
                <w:sz w:val="16"/>
              </w:rPr>
            </w:pPr>
            <w:r>
              <w:rPr>
                <w:sz w:val="16"/>
              </w:rPr>
              <w:t>Термическая стойкость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C6F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4.5</w:t>
            </w:r>
          </w:p>
        </w:tc>
      </w:tr>
    </w:tbl>
    <w:p w:rsidR="00000000" w:rsidRDefault="00FC6F49">
      <w:pPr>
        <w:spacing w:before="120"/>
        <w:ind w:right="2070" w:firstLine="284"/>
        <w:jc w:val="both"/>
      </w:pPr>
      <w:r>
        <w:t>4. Методы испытаний</w:t>
      </w:r>
    </w:p>
    <w:p w:rsidR="00000000" w:rsidRDefault="00FC6F49">
      <w:pPr>
        <w:ind w:right="2069" w:firstLine="284"/>
        <w:jc w:val="both"/>
      </w:pPr>
      <w:r>
        <w:t>4.1. Идентификация</w:t>
      </w:r>
    </w:p>
    <w:p w:rsidR="00000000" w:rsidRDefault="00FC6F49">
      <w:pPr>
        <w:ind w:right="2069" w:firstLine="284"/>
        <w:jc w:val="both"/>
      </w:pPr>
      <w:r>
        <w:t>4.1.1. Идентификация осуществляется:</w:t>
      </w:r>
    </w:p>
    <w:p w:rsidR="00000000" w:rsidRDefault="00FC6F49">
      <w:pPr>
        <w:ind w:right="2069" w:firstLine="284"/>
        <w:jc w:val="both"/>
      </w:pPr>
      <w:r>
        <w:t>а) для проверки соответствия поступающих на испытания огнезащитных покрытий т</w:t>
      </w:r>
      <w:r>
        <w:t>ребованиям сопроводительной докумен</w:t>
      </w:r>
      <w:r>
        <w:softHyphen/>
        <w:t>тации (входной контроль);</w:t>
      </w:r>
    </w:p>
    <w:p w:rsidR="00000000" w:rsidRDefault="00FC6F49">
      <w:pPr>
        <w:ind w:right="2069" w:firstLine="284"/>
        <w:jc w:val="both"/>
      </w:pPr>
      <w:r>
        <w:t>б) для установления идентичности ОКП, использованных на объекте и прошедших сертификационные испытания (при сдаче объекта в эксплуатацию, реконструкции кабельных линий и т.п.);</w:t>
      </w:r>
    </w:p>
    <w:p w:rsidR="00000000" w:rsidRDefault="00FC6F49">
      <w:pPr>
        <w:ind w:right="2069" w:firstLine="284"/>
        <w:jc w:val="both"/>
      </w:pPr>
      <w:r>
        <w:t>в) для предварительной проверки материала ОКП (без кабеля) на нераспространение горения.</w:t>
      </w:r>
    </w:p>
    <w:p w:rsidR="00000000" w:rsidRDefault="00FC6F49">
      <w:pPr>
        <w:ind w:right="2069" w:firstLine="284"/>
        <w:jc w:val="both"/>
      </w:pPr>
      <w:r>
        <w:t>4.1.2. Идентификационные испытания по п. 4.1.1. «а», «б» проводят методами, изложенными в соответствующих нормативных документах (НД), по п. 4.1. «в» - методом, изложенным в п.4.1.3.</w:t>
      </w:r>
    </w:p>
    <w:p w:rsidR="00000000" w:rsidRDefault="00FC6F49">
      <w:pPr>
        <w:ind w:right="2069" w:firstLine="284"/>
        <w:jc w:val="both"/>
      </w:pPr>
      <w:r>
        <w:t>4</w:t>
      </w:r>
      <w:r>
        <w:t>.1.3. Метод проверки на нераспространение горения полосок из ОКП.</w:t>
      </w:r>
    </w:p>
    <w:p w:rsidR="00000000" w:rsidRDefault="00FC6F49">
      <w:pPr>
        <w:ind w:right="2069" w:firstLine="284"/>
        <w:jc w:val="both"/>
      </w:pPr>
      <w:r>
        <w:t>4.1.3.1. Аппаратура и материалы:</w:t>
      </w:r>
    </w:p>
    <w:p w:rsidR="00000000" w:rsidRDefault="00FC6F49">
      <w:pPr>
        <w:ind w:right="2069" w:firstLine="284"/>
        <w:jc w:val="both"/>
      </w:pPr>
      <w:r>
        <w:t>штатив для крепления образцов ОКП над горелкой;</w:t>
      </w:r>
    </w:p>
    <w:p w:rsidR="00000000" w:rsidRDefault="00FC6F49">
      <w:pPr>
        <w:ind w:right="2069" w:firstLine="284"/>
        <w:jc w:val="both"/>
      </w:pPr>
      <w:r>
        <w:t>источник зажигания - горелка Бунзена (внутренний диаметр (9</w:t>
      </w:r>
      <w:r>
        <w:rPr>
          <w:position w:val="-4"/>
        </w:rPr>
        <w:object w:dxaOrig="22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25pt;height:12pt" o:ole="">
            <v:imagedata r:id="rId4" o:title=""/>
          </v:shape>
          <o:OLEObject Type="Embed" ProgID="Equation.2" ShapeID="_x0000_i1025" DrawAspect="Content" ObjectID="_1427207441" r:id="rId5"/>
        </w:object>
      </w:r>
      <w:r>
        <w:t>0,5) мм).</w:t>
      </w:r>
    </w:p>
    <w:p w:rsidR="00000000" w:rsidRDefault="00FC6F49">
      <w:pPr>
        <w:ind w:right="2069" w:firstLine="284"/>
        <w:jc w:val="both"/>
      </w:pPr>
      <w:r>
        <w:t>В качестве топлива применяют газ пропан-бутан технической чистоты.</w:t>
      </w:r>
    </w:p>
    <w:p w:rsidR="00000000" w:rsidRDefault="00FC6F49">
      <w:pPr>
        <w:ind w:right="2069" w:firstLine="284"/>
        <w:jc w:val="both"/>
      </w:pPr>
      <w:r>
        <w:t>4.1.3.2. Подготовка образцов.</w:t>
      </w:r>
    </w:p>
    <w:p w:rsidR="00000000" w:rsidRDefault="00FC6F49">
      <w:pPr>
        <w:ind w:right="2069" w:firstLine="284"/>
        <w:jc w:val="both"/>
      </w:pPr>
      <w:r>
        <w:t>Испытуемый образец состоит из двух пар полосок огнезащитного покрытия длиной (460</w:t>
      </w:r>
      <w:r>
        <w:rPr>
          <w:position w:val="-4"/>
        </w:rPr>
        <w:object w:dxaOrig="220" w:dyaOrig="240">
          <v:shape id="_x0000_i1026" type="#_x0000_t75" style="width:11.25pt;height:12pt" o:ole="">
            <v:imagedata r:id="rId4" o:title=""/>
          </v:shape>
          <o:OLEObject Type="Embed" ProgID="Equation.2" ShapeID="_x0000_i1026" DrawAspect="Content" ObjectID="_1427207442" r:id="rId6"/>
        </w:object>
      </w:r>
      <w:r>
        <w:t>5) мм, шириной (75</w:t>
      </w:r>
      <w:r>
        <w:rPr>
          <w:position w:val="-4"/>
        </w:rPr>
        <w:object w:dxaOrig="220" w:dyaOrig="240">
          <v:shape id="_x0000_i1027" type="#_x0000_t75" style="width:11.25pt;height:12pt" o:ole="">
            <v:imagedata r:id="rId4" o:title=""/>
          </v:shape>
          <o:OLEObject Type="Embed" ProgID="Equation.2" ShapeID="_x0000_i1027" DrawAspect="Content" ObjectID="_1427207443" r:id="rId7"/>
        </w:object>
      </w:r>
      <w:r>
        <w:t>1) мм, толщиной (1</w:t>
      </w:r>
      <w:r>
        <w:rPr>
          <w:position w:val="-4"/>
        </w:rPr>
        <w:object w:dxaOrig="220" w:dyaOrig="240">
          <v:shape id="_x0000_i1028" type="#_x0000_t75" style="width:11.25pt;height:12pt" o:ole="">
            <v:imagedata r:id="rId4" o:title=""/>
          </v:shape>
          <o:OLEObject Type="Embed" ProgID="Equation.2" ShapeID="_x0000_i1028" DrawAspect="Content" ObjectID="_1427207444" r:id="rId8"/>
        </w:object>
      </w:r>
      <w:r>
        <w:t>0,1) мм(в сухом состоянии). Образец высушивают в соответствии с требованиями ТУ на данное покрытие.</w:t>
      </w:r>
    </w:p>
    <w:p w:rsidR="00000000" w:rsidRDefault="00FC6F49">
      <w:pPr>
        <w:ind w:right="2069" w:firstLine="284"/>
        <w:jc w:val="both"/>
      </w:pPr>
      <w:r>
        <w:t>4.1.3.3. Условия проведения испытания:</w:t>
      </w:r>
    </w:p>
    <w:p w:rsidR="00000000" w:rsidRDefault="00FC6F49">
      <w:pPr>
        <w:ind w:right="2069" w:firstLine="284"/>
        <w:jc w:val="both"/>
      </w:pPr>
      <w:r>
        <w:t xml:space="preserve">температура окружающей среды от 10 до 30 </w:t>
      </w:r>
      <w:r>
        <w:rPr>
          <w:vertAlign w:val="superscript"/>
        </w:rPr>
        <w:t>0</w:t>
      </w:r>
      <w:r>
        <w:t>С;</w:t>
      </w:r>
    </w:p>
    <w:p w:rsidR="00000000" w:rsidRDefault="00FC6F49">
      <w:pPr>
        <w:ind w:right="2069" w:firstLine="284"/>
        <w:jc w:val="both"/>
      </w:pPr>
      <w:r>
        <w:t>относительная влажность воздуха от 40 до 80 %;</w:t>
      </w:r>
    </w:p>
    <w:p w:rsidR="00000000" w:rsidRDefault="00FC6F49">
      <w:pPr>
        <w:ind w:right="2069" w:firstLine="284"/>
        <w:jc w:val="both"/>
      </w:pPr>
      <w:r>
        <w:t>атмосферное давление от 84 до 106 кПа.</w:t>
      </w:r>
    </w:p>
    <w:p w:rsidR="00000000" w:rsidRDefault="00FC6F49">
      <w:pPr>
        <w:ind w:right="2069" w:firstLine="284"/>
        <w:jc w:val="both"/>
      </w:pPr>
      <w:r>
        <w:t>4.1.3.4. Проведение испытания.</w:t>
      </w:r>
    </w:p>
    <w:p w:rsidR="00000000" w:rsidRDefault="00FC6F49">
      <w:pPr>
        <w:ind w:right="2069" w:firstLine="284"/>
        <w:jc w:val="both"/>
      </w:pPr>
      <w:r>
        <w:t>Полоски закрепляют зажимами в вертикальном положении параллельно друг другу (расстояние между ними (10</w:t>
      </w:r>
      <w:r>
        <w:rPr>
          <w:position w:val="-4"/>
        </w:rPr>
        <w:object w:dxaOrig="220" w:dyaOrig="240">
          <v:shape id="_x0000_i1029" type="#_x0000_t75" style="width:11.25pt;height:12pt" o:ole="">
            <v:imagedata r:id="rId4" o:title=""/>
          </v:shape>
          <o:OLEObject Type="Embed" ProgID="Equation.2" ShapeID="_x0000_i1029" DrawAspect="Content" ObjectID="_1427207445" r:id="rId9"/>
        </w:object>
      </w:r>
      <w:r>
        <w:t>1) мм) так, чтобы под зажимами остался свободный конец длиной (450</w:t>
      </w:r>
      <w:r>
        <w:rPr>
          <w:position w:val="-4"/>
        </w:rPr>
        <w:object w:dxaOrig="220" w:dyaOrig="240">
          <v:shape id="_x0000_i1030" type="#_x0000_t75" style="width:11.25pt;height:12pt" o:ole="">
            <v:imagedata r:id="rId4" o:title=""/>
          </v:shape>
          <o:OLEObject Type="Embed" ProgID="Equation.2" ShapeID="_x0000_i1030" DrawAspect="Content" ObjectID="_1427207446" r:id="rId10"/>
        </w:object>
      </w:r>
      <w:r>
        <w:t>5) мм. На полосках делают контрольные отметки на высоте (75</w:t>
      </w:r>
      <w:r>
        <w:rPr>
          <w:position w:val="-4"/>
        </w:rPr>
        <w:object w:dxaOrig="220" w:dyaOrig="240">
          <v:shape id="_x0000_i1031" type="#_x0000_t75" style="width:11.25pt;height:12pt" o:ole="">
            <v:imagedata r:id="rId4" o:title=""/>
          </v:shape>
          <o:OLEObject Type="Embed" ProgID="Equation.2" ShapeID="_x0000_i1031" DrawAspect="Content" ObjectID="_1427207447" r:id="rId11"/>
        </w:object>
      </w:r>
      <w:r>
        <w:t>1) мм и на расстоянии (425</w:t>
      </w:r>
      <w:r>
        <w:rPr>
          <w:position w:val="-4"/>
        </w:rPr>
        <w:object w:dxaOrig="220" w:dyaOrig="240">
          <v:shape id="_x0000_i1032" type="#_x0000_t75" style="width:11.25pt;height:12pt" o:ole="">
            <v:imagedata r:id="rId4" o:title=""/>
          </v:shape>
          <o:OLEObject Type="Embed" ProgID="Equation.2" ShapeID="_x0000_i1032" DrawAspect="Content" ObjectID="_1427207448" r:id="rId12"/>
        </w:object>
      </w:r>
      <w:r>
        <w:t>5) мм от свободного конца.</w:t>
      </w:r>
    </w:p>
    <w:p w:rsidR="00000000" w:rsidRDefault="00FC6F49">
      <w:pPr>
        <w:ind w:right="2069" w:firstLine="284"/>
        <w:jc w:val="both"/>
      </w:pPr>
      <w:r>
        <w:t>Зажигают газовую горелку. Регулируя расход газа, доводят высоту пламени до (50</w:t>
      </w:r>
      <w:r>
        <w:rPr>
          <w:position w:val="-4"/>
        </w:rPr>
        <w:object w:dxaOrig="220" w:dyaOrig="240">
          <v:shape id="_x0000_i1033" type="#_x0000_t75" style="width:11.25pt;height:12pt" o:ole="">
            <v:imagedata r:id="rId4" o:title=""/>
          </v:shape>
          <o:OLEObject Type="Embed" ProgID="Equation.2" ShapeID="_x0000_i1033" DrawAspect="Content" ObjectID="_1427207449" r:id="rId13"/>
        </w:object>
      </w:r>
      <w:r>
        <w:t>1) мм, а внутреннего конуса пламени до (25</w:t>
      </w:r>
      <w:r>
        <w:rPr>
          <w:position w:val="-4"/>
        </w:rPr>
        <w:object w:dxaOrig="220" w:dyaOrig="240">
          <v:shape id="_x0000_i1034" type="#_x0000_t75" style="width:11.25pt;height:12pt" o:ole="">
            <v:imagedata r:id="rId4" o:title=""/>
          </v:shape>
          <o:OLEObject Type="Embed" ProgID="Equation.2" ShapeID="_x0000_i1034" DrawAspect="Content" ObjectID="_1427207450" r:id="rId14"/>
        </w:object>
      </w:r>
      <w:r>
        <w:t>1) мм.</w:t>
      </w:r>
    </w:p>
    <w:p w:rsidR="00000000" w:rsidRDefault="00FC6F49">
      <w:pPr>
        <w:ind w:right="2069" w:firstLine="284"/>
        <w:jc w:val="both"/>
      </w:pPr>
      <w:r>
        <w:t>Размещают горелку под свободными концами полосок так, чтобы пламя касалось конца одной из них.</w:t>
      </w:r>
    </w:p>
    <w:p w:rsidR="00000000" w:rsidRDefault="00FC6F49">
      <w:pPr>
        <w:ind w:right="2069" w:firstLine="284"/>
        <w:jc w:val="both"/>
      </w:pPr>
      <w:r>
        <w:t>Время воздействия пламени на образец составляет 2 мин.</w:t>
      </w:r>
    </w:p>
    <w:p w:rsidR="00000000" w:rsidRDefault="00FC6F49">
      <w:pPr>
        <w:ind w:right="2069" w:firstLine="284"/>
        <w:jc w:val="both"/>
      </w:pPr>
      <w:r>
        <w:t>Испытание повторяю</w:t>
      </w:r>
      <w:r>
        <w:t>т на второй паре образцов полосок ОКП.</w:t>
      </w:r>
    </w:p>
    <w:p w:rsidR="00000000" w:rsidRDefault="00FC6F49">
      <w:pPr>
        <w:ind w:right="2069" w:firstLine="284"/>
        <w:jc w:val="both"/>
      </w:pPr>
      <w:r>
        <w:t>4.1.3.5. Оценка результатов испытания.</w:t>
      </w:r>
    </w:p>
    <w:p w:rsidR="00000000" w:rsidRDefault="00FC6F49">
      <w:pPr>
        <w:ind w:right="2069" w:firstLine="284"/>
        <w:jc w:val="both"/>
      </w:pPr>
      <w:r>
        <w:t>Оценка проводится по худшему результату, образцы считаются выдержавшими испытание, если ни в одном из опытов не произошло разрушение полосок до отметки (75</w:t>
      </w:r>
      <w:r>
        <w:rPr>
          <w:position w:val="-4"/>
        </w:rPr>
        <w:object w:dxaOrig="220" w:dyaOrig="240">
          <v:shape id="_x0000_i1035" type="#_x0000_t75" style="width:11.25pt;height:12pt" o:ole="">
            <v:imagedata r:id="rId4" o:title=""/>
          </v:shape>
          <o:OLEObject Type="Embed" ProgID="Equation.2" ShapeID="_x0000_i1035" DrawAspect="Content" ObjectID="_1427207451" r:id="rId15"/>
        </w:object>
      </w:r>
      <w:r>
        <w:t>1) мм и не было опаления выше отметки (425</w:t>
      </w:r>
      <w:r>
        <w:rPr>
          <w:position w:val="-4"/>
        </w:rPr>
        <w:object w:dxaOrig="220" w:dyaOrig="240">
          <v:shape id="_x0000_i1036" type="#_x0000_t75" style="width:11.25pt;height:12pt" o:ole="">
            <v:imagedata r:id="rId4" o:title=""/>
          </v:shape>
          <o:OLEObject Type="Embed" ProgID="Equation.2" ShapeID="_x0000_i1036" DrawAspect="Content" ObjectID="_1427207452" r:id="rId16"/>
        </w:object>
      </w:r>
      <w:r>
        <w:t>5) мм.</w:t>
      </w:r>
    </w:p>
    <w:p w:rsidR="00000000" w:rsidRDefault="00FC6F49">
      <w:pPr>
        <w:ind w:right="2069" w:firstLine="284"/>
        <w:jc w:val="both"/>
      </w:pPr>
      <w:r>
        <w:t>4.1.3.6. Требования безопасности.</w:t>
      </w:r>
    </w:p>
    <w:p w:rsidR="00000000" w:rsidRDefault="00FC6F49">
      <w:pPr>
        <w:ind w:right="2069" w:firstLine="284"/>
        <w:jc w:val="both"/>
      </w:pPr>
      <w:r>
        <w:t>Приборы и приспособления должны располагаться в вытяжном шкафу. Вентиляция включается после завершения испытаний. Рабочее место оператора должно удовл</w:t>
      </w:r>
      <w:r>
        <w:t>етворять требованиям электробезопас</w:t>
      </w:r>
      <w:r>
        <w:softHyphen/>
        <w:t>ности ГОСТ 12.1.019-79 и санитарно-гигиеническим требованиям ГОСТ 12.1.005-76.</w:t>
      </w:r>
    </w:p>
    <w:p w:rsidR="00000000" w:rsidRDefault="00FC6F49">
      <w:pPr>
        <w:ind w:right="2069" w:firstLine="284"/>
        <w:jc w:val="both"/>
      </w:pPr>
      <w:r>
        <w:t>4.2. Метод контроля толщины защитного покрытия</w:t>
      </w:r>
    </w:p>
    <w:p w:rsidR="00000000" w:rsidRDefault="00FC6F49">
      <w:pPr>
        <w:ind w:right="2069" w:firstLine="284"/>
        <w:jc w:val="both"/>
      </w:pPr>
      <w:r>
        <w:t>Контроль толщины огнезащитного слоя покрытия проводится при подготовке образцов кабелей с ОКП к испытаниям и при выполнении контрольных и надзорных функций на кабельных линиях реальных объектов.</w:t>
      </w:r>
    </w:p>
    <w:p w:rsidR="00000000" w:rsidRDefault="00FC6F49">
      <w:pPr>
        <w:ind w:right="2069" w:firstLine="284"/>
        <w:jc w:val="both"/>
      </w:pPr>
      <w:r>
        <w:t>4.2.1. Аппаратура.</w:t>
      </w:r>
    </w:p>
    <w:p w:rsidR="00000000" w:rsidRDefault="00FC6F49">
      <w:pPr>
        <w:ind w:right="2069" w:firstLine="284"/>
        <w:jc w:val="both"/>
      </w:pPr>
      <w:r>
        <w:t>Для измерения применяется штангенциркуль с ценой деления не менее 0,1 мм, диапазоном измерения 0</w:t>
      </w:r>
      <w:r>
        <w:rPr>
          <w:position w:val="-4"/>
        </w:rPr>
        <w:object w:dxaOrig="220" w:dyaOrig="200">
          <v:shape id="_x0000_i1037" type="#_x0000_t75" style="width:11.25pt;height:9.75pt" o:ole="">
            <v:imagedata r:id="rId17" o:title=""/>
          </v:shape>
          <o:OLEObject Type="Embed" ProgID="Equation.2" ShapeID="_x0000_i1037" DrawAspect="Content" ObjectID="_1427207453" r:id="rId18"/>
        </w:object>
      </w:r>
      <w:r>
        <w:t>125 мм.</w:t>
      </w:r>
    </w:p>
    <w:p w:rsidR="00000000" w:rsidRDefault="00FC6F49">
      <w:pPr>
        <w:ind w:right="2069" w:firstLine="284"/>
        <w:jc w:val="both"/>
      </w:pPr>
      <w:r>
        <w:t>4.2. Подг</w:t>
      </w:r>
      <w:r>
        <w:t>отовка образцов.</w:t>
      </w:r>
    </w:p>
    <w:p w:rsidR="00000000" w:rsidRDefault="00FC6F49">
      <w:pPr>
        <w:ind w:right="2069" w:firstLine="284"/>
        <w:jc w:val="both"/>
      </w:pPr>
      <w:r>
        <w:t>Измерение толщины покрытия проводится на образцах, представленных и подготовленных согласно методикам на соответствующие виды испытания, или на реальных линиях при контроле за выполнением работ по нанесению ОКП.</w:t>
      </w:r>
    </w:p>
    <w:p w:rsidR="00000000" w:rsidRDefault="00FC6F49">
      <w:pPr>
        <w:ind w:right="2069" w:firstLine="284"/>
        <w:jc w:val="both"/>
      </w:pPr>
      <w:r>
        <w:t>4.2.3. Проведение измерений толщины покрытия.</w:t>
      </w:r>
    </w:p>
    <w:p w:rsidR="00000000" w:rsidRDefault="00FC6F49">
      <w:pPr>
        <w:ind w:right="2069" w:firstLine="284"/>
        <w:jc w:val="both"/>
      </w:pPr>
      <w:r>
        <w:t>4.2.3.1. Перед нанесением ОКП на экспериментальный образец определяют диаметр кабеля штангенциркулем в 2 зонах, выбранных случайным образом и равномерно распределенных по длине образца. В каждой зоне необходимо проводить измерение в трех</w:t>
      </w:r>
      <w:r>
        <w:t xml:space="preserve"> точках, равномерно расположенных по окружности образца. За величину диаметра кабеля принимается среднеарифметическое значение результатов шести измерений.</w:t>
      </w:r>
    </w:p>
    <w:p w:rsidR="00000000" w:rsidRDefault="00FC6F49">
      <w:pPr>
        <w:ind w:right="2069" w:firstLine="284"/>
        <w:jc w:val="both"/>
      </w:pPr>
      <w:r>
        <w:t>На кабельной линии реального объекта с нанесенным ОКП внешний диаметр определяют в пяти случайно выбранных и равномерно распределенных по длине образцов зонах по три точки измерения в каждой. Диаметр кабеля определяют по НД на данную марку кабеля.</w:t>
      </w:r>
    </w:p>
    <w:p w:rsidR="00000000" w:rsidRDefault="00FC6F49">
      <w:pPr>
        <w:ind w:right="2069" w:firstLine="284"/>
        <w:jc w:val="both"/>
      </w:pPr>
      <w:r>
        <w:t>4.2.3.2. Толщина ОКП определяется разницей среднеарифметических значений диаметров кабеля с ОКП (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i</w:t>
      </w:r>
      <w:r>
        <w:t>) и без О</w:t>
      </w:r>
      <w:r>
        <w:t>КП (</w:t>
      </w:r>
      <w:r>
        <w:rPr>
          <w:i/>
          <w:lang w:val="en-US"/>
        </w:rPr>
        <w:t>d</w:t>
      </w:r>
      <w:r>
        <w:rPr>
          <w:i/>
          <w:vertAlign w:val="subscript"/>
          <w:lang w:val="en-US"/>
        </w:rPr>
        <w:t>2</w:t>
      </w:r>
      <w:r>
        <w:t>):</w:t>
      </w:r>
    </w:p>
    <w:p w:rsidR="00000000" w:rsidRDefault="00FC6F49">
      <w:pPr>
        <w:ind w:right="2069" w:firstLine="284"/>
        <w:jc w:val="both"/>
      </w:pPr>
      <w:r>
        <w:t>для ОКП, нанесенных на экспериментальный образец:</w:t>
      </w:r>
    </w:p>
    <w:p w:rsidR="00000000" w:rsidRDefault="00FC6F49">
      <w:pPr>
        <w:ind w:right="2069" w:firstLine="851"/>
        <w:jc w:val="both"/>
      </w:pPr>
      <w:r>
        <w:rPr>
          <w:position w:val="-26"/>
        </w:rPr>
        <w:object w:dxaOrig="2140" w:dyaOrig="680">
          <v:shape id="_x0000_i1038" type="#_x0000_t75" style="width:107.25pt;height:33.75pt" o:ole="">
            <v:imagedata r:id="rId19" o:title=""/>
          </v:shape>
          <o:OLEObject Type="Embed" ProgID="Equation.2" ShapeID="_x0000_i1038" DrawAspect="Content" ObjectID="_1427207454" r:id="rId20"/>
        </w:object>
      </w:r>
      <w:r>
        <w:tab/>
      </w:r>
      <w:r>
        <w:tab/>
        <w:t>(1)</w:t>
      </w:r>
    </w:p>
    <w:p w:rsidR="00000000" w:rsidRDefault="00FC6F49">
      <w:pPr>
        <w:ind w:right="2069" w:firstLine="284"/>
        <w:jc w:val="both"/>
      </w:pPr>
      <w:r>
        <w:t xml:space="preserve">где х - среднеарифметическое значение толщины покрытия, мм; </w:t>
      </w:r>
      <w:r>
        <w:rPr>
          <w:lang w:val="en-US"/>
        </w:rPr>
        <w:t>d</w:t>
      </w:r>
      <w:r>
        <w:rPr>
          <w:vertAlign w:val="subscript"/>
          <w:lang w:val="en-US"/>
        </w:rPr>
        <w:t>1</w:t>
      </w:r>
      <w:r>
        <w:t xml:space="preserve"> - диаметр кабеля с ОКП, мм; </w:t>
      </w:r>
      <w:r>
        <w:rPr>
          <w:lang w:val="en-US"/>
        </w:rPr>
        <w:t>d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 - </w:t>
      </w:r>
      <w:r>
        <w:t>диаметр кабеля без ОКП, мм;</w:t>
      </w:r>
    </w:p>
    <w:p w:rsidR="00000000" w:rsidRDefault="00FC6F49">
      <w:pPr>
        <w:ind w:right="2069" w:firstLine="284"/>
        <w:jc w:val="both"/>
      </w:pPr>
      <w:r>
        <w:t>для ОКП, нанесенных на кабельные линии реальных объектов:</w:t>
      </w:r>
    </w:p>
    <w:p w:rsidR="00000000" w:rsidRDefault="00FC6F49">
      <w:pPr>
        <w:ind w:right="2069" w:firstLine="851"/>
        <w:jc w:val="both"/>
      </w:pPr>
      <w:r>
        <w:rPr>
          <w:position w:val="-26"/>
        </w:rPr>
        <w:object w:dxaOrig="2120" w:dyaOrig="680">
          <v:shape id="_x0000_i1039" type="#_x0000_t75" style="width:105.75pt;height:33.75pt" o:ole="">
            <v:imagedata r:id="rId21" o:title=""/>
          </v:shape>
          <o:OLEObject Type="Embed" ProgID="Equation.2" ShapeID="_x0000_i1039" DrawAspect="Content" ObjectID="_1427207455" r:id="rId22"/>
        </w:object>
      </w:r>
      <w:r>
        <w:tab/>
      </w:r>
      <w:r>
        <w:tab/>
        <w:t>(2)</w:t>
      </w:r>
    </w:p>
    <w:p w:rsidR="00000000" w:rsidRDefault="00FC6F49">
      <w:pPr>
        <w:ind w:right="2069" w:firstLine="284"/>
        <w:jc w:val="both"/>
      </w:pPr>
      <w:r>
        <w:t>4.2.4. Оценка результатов.</w:t>
      </w:r>
    </w:p>
    <w:p w:rsidR="00000000" w:rsidRDefault="00FC6F49">
      <w:pPr>
        <w:ind w:right="2069" w:firstLine="284"/>
        <w:jc w:val="both"/>
      </w:pPr>
      <w:r>
        <w:t>Полученное при испытаниях среднеарифметическое значение толщины покрытия не должно отличаться от толщины покрытия, указанной в ТУ, более чем на 10%.</w:t>
      </w:r>
    </w:p>
    <w:p w:rsidR="00000000" w:rsidRDefault="00FC6F49">
      <w:pPr>
        <w:ind w:right="2069" w:firstLine="284"/>
        <w:jc w:val="both"/>
      </w:pPr>
      <w:r>
        <w:t>4.2.5. Требования безопасности.</w:t>
      </w:r>
    </w:p>
    <w:p w:rsidR="00000000" w:rsidRDefault="00FC6F49">
      <w:pPr>
        <w:ind w:right="2069" w:firstLine="284"/>
        <w:jc w:val="both"/>
      </w:pPr>
      <w:r>
        <w:t>Рабоч</w:t>
      </w:r>
      <w:r>
        <w:t>ее место оператора должно удовлетворять требованиям электробезопасности ГОСТ 12.1.019-79 и санитарно-гигиеническим требованиям ГОСТ 12.1.005-76.</w:t>
      </w:r>
    </w:p>
    <w:p w:rsidR="00000000" w:rsidRDefault="00FC6F49">
      <w:pPr>
        <w:ind w:right="2069" w:firstLine="284"/>
        <w:jc w:val="both"/>
      </w:pPr>
      <w:r>
        <w:t>4.3. Метод определения коэффициента снижения допустимых длительных токов нагрузки для кабелей с ОКП</w:t>
      </w:r>
    </w:p>
    <w:p w:rsidR="00000000" w:rsidRDefault="00FC6F49">
      <w:pPr>
        <w:ind w:right="2069" w:firstLine="284"/>
        <w:jc w:val="both"/>
      </w:pPr>
      <w:r>
        <w:t>4.3.1. Аппаратура:</w:t>
      </w:r>
    </w:p>
    <w:p w:rsidR="00000000" w:rsidRDefault="00FC6F49">
      <w:pPr>
        <w:ind w:right="2069" w:firstLine="284"/>
        <w:jc w:val="both"/>
      </w:pPr>
      <w:r>
        <w:t xml:space="preserve">прибор для регистрации температур, диапазон измерения от 0 до 800 </w:t>
      </w:r>
      <w:r>
        <w:rPr>
          <w:vertAlign w:val="superscript"/>
        </w:rPr>
        <w:t>0</w:t>
      </w:r>
      <w:r>
        <w:t>С, класс точности не более 0,1;</w:t>
      </w:r>
    </w:p>
    <w:p w:rsidR="00000000" w:rsidRDefault="00FC6F49">
      <w:pPr>
        <w:ind w:right="2069" w:firstLine="284"/>
        <w:jc w:val="both"/>
      </w:pPr>
      <w:r>
        <w:t xml:space="preserve">термоэлектрический преобразователь, пределы измерения от 0 до 300 </w:t>
      </w:r>
      <w:r>
        <w:rPr>
          <w:vertAlign w:val="superscript"/>
        </w:rPr>
        <w:t>0</w:t>
      </w:r>
      <w:r>
        <w:t>С, диаметр электродов не более 0,5 мм;</w:t>
      </w:r>
    </w:p>
    <w:p w:rsidR="00000000" w:rsidRDefault="00FC6F49">
      <w:pPr>
        <w:ind w:right="2069" w:firstLine="284"/>
        <w:jc w:val="both"/>
      </w:pPr>
      <w:r>
        <w:t>источник электрического тока, позволяющий у</w:t>
      </w:r>
      <w:r>
        <w:t xml:space="preserve">станавливать ток в пределах от 0 до 300 А, погрешность установки и поддерживания режима не более </w:t>
      </w:r>
      <w:r>
        <w:rPr>
          <w:position w:val="-4"/>
        </w:rPr>
        <w:object w:dxaOrig="220" w:dyaOrig="240">
          <v:shape id="_x0000_i1040" type="#_x0000_t75" style="width:11.25pt;height:12pt" o:ole="">
            <v:imagedata r:id="rId4" o:title=""/>
          </v:shape>
          <o:OLEObject Type="Embed" ProgID="Equation.2" ShapeID="_x0000_i1040" DrawAspect="Content" ObjectID="_1427207456" r:id="rId23"/>
        </w:object>
      </w:r>
      <w:r>
        <w:t>1 А;</w:t>
      </w:r>
    </w:p>
    <w:p w:rsidR="00000000" w:rsidRDefault="00FC6F49">
      <w:pPr>
        <w:ind w:right="2069" w:firstLine="284"/>
        <w:jc w:val="both"/>
      </w:pPr>
      <w:r>
        <w:t>измерительный комплект с трансформатором тока, диапазон измерения от 0 до 600 А, класс точности не более 0,5.</w:t>
      </w:r>
    </w:p>
    <w:p w:rsidR="00000000" w:rsidRDefault="00FC6F49">
      <w:pPr>
        <w:ind w:right="2069" w:firstLine="284"/>
        <w:jc w:val="both"/>
      </w:pPr>
      <w:r>
        <w:t>4.3.2. Подготовка образцов.</w:t>
      </w:r>
    </w:p>
    <w:p w:rsidR="00000000" w:rsidRDefault="00FC6F49">
      <w:pPr>
        <w:ind w:right="2069" w:firstLine="284"/>
        <w:jc w:val="both"/>
      </w:pPr>
      <w:r>
        <w:t>Отрезок кабеля с сечением алюминиевых токопроводящих жил не более 25 мм</w:t>
      </w:r>
      <w:r>
        <w:rPr>
          <w:vertAlign w:val="superscript"/>
        </w:rPr>
        <w:t>2</w:t>
      </w:r>
      <w:r>
        <w:t>, длиной (3,1</w:t>
      </w:r>
      <w:r>
        <w:rPr>
          <w:position w:val="-4"/>
        </w:rPr>
        <w:object w:dxaOrig="220" w:dyaOrig="240">
          <v:shape id="_x0000_i1041" type="#_x0000_t75" style="width:11.25pt;height:12pt" o:ole="">
            <v:imagedata r:id="rId4" o:title=""/>
          </v:shape>
          <o:OLEObject Type="Embed" ProgID="Equation.2" ShapeID="_x0000_i1041" DrawAspect="Content" ObjectID="_1427207457" r:id="rId24"/>
        </w:object>
      </w:r>
      <w:r>
        <w:t>0,1) м на расстоянии (50</w:t>
      </w:r>
      <w:r>
        <w:rPr>
          <w:position w:val="-4"/>
        </w:rPr>
        <w:object w:dxaOrig="220" w:dyaOrig="240">
          <v:shape id="_x0000_i1042" type="#_x0000_t75" style="width:11.25pt;height:12pt" o:ole="">
            <v:imagedata r:id="rId4" o:title=""/>
          </v:shape>
          <o:OLEObject Type="Embed" ProgID="Equation.2" ShapeID="_x0000_i1042" DrawAspect="Content" ObjectID="_1427207458" r:id="rId25"/>
        </w:object>
      </w:r>
      <w:r>
        <w:t>5) мм от концов очищают от изоляциидля подключения к источнику электропитания. Жилы кабеля сое</w:t>
      </w:r>
      <w:r>
        <w:t>диняют последовательно. На жилу закрепляют шесть термопар в точках, указанных на рисунке. На участке (1</w:t>
      </w:r>
      <w:r>
        <w:rPr>
          <w:position w:val="-4"/>
        </w:rPr>
        <w:object w:dxaOrig="220" w:dyaOrig="240">
          <v:shape id="_x0000_i1043" type="#_x0000_t75" style="width:11.25pt;height:12pt" o:ole="">
            <v:imagedata r:id="rId4" o:title=""/>
          </v:shape>
          <o:OLEObject Type="Embed" ProgID="Equation.2" ShapeID="_x0000_i1043" DrawAspect="Content" ObjectID="_1427207459" r:id="rId26"/>
        </w:object>
      </w:r>
      <w:r>
        <w:t>0,1) м, отступив от конца образца (0,2</w:t>
      </w:r>
      <w:r>
        <w:rPr>
          <w:position w:val="-4"/>
        </w:rPr>
        <w:object w:dxaOrig="220" w:dyaOrig="240">
          <v:shape id="_x0000_i1044" type="#_x0000_t75" style="width:11.25pt;height:12pt" o:ole="">
            <v:imagedata r:id="rId4" o:title=""/>
          </v:shape>
          <o:OLEObject Type="Embed" ProgID="Equation.2" ShapeID="_x0000_i1044" DrawAspect="Content" ObjectID="_1427207460" r:id="rId27"/>
        </w:object>
      </w:r>
      <w:r>
        <w:t>0,1) м, на кабель наносят ОКП (в соответствии с НД).</w:t>
      </w:r>
    </w:p>
    <w:p w:rsidR="00000000" w:rsidRDefault="00FC6F49">
      <w:pPr>
        <w:ind w:right="2069"/>
        <w:jc w:val="center"/>
      </w:pPr>
      <w:r>
        <w:pict>
          <v:shape id="_x0000_i1045" type="#_x0000_t75" style="width:300.75pt;height:97.5pt">
            <v:imagedata r:id="rId28" o:title=""/>
          </v:shape>
        </w:pict>
      </w:r>
    </w:p>
    <w:p w:rsidR="00000000" w:rsidRDefault="00FC6F49">
      <w:pPr>
        <w:ind w:right="2069" w:firstLine="284"/>
        <w:jc w:val="center"/>
      </w:pPr>
      <w:r>
        <w:t>Размещение термоэлектрических преобразователей</w:t>
      </w:r>
    </w:p>
    <w:p w:rsidR="00000000" w:rsidRDefault="00FC6F49">
      <w:pPr>
        <w:spacing w:before="120"/>
        <w:ind w:right="2070" w:firstLine="284"/>
        <w:jc w:val="both"/>
      </w:pPr>
      <w:r>
        <w:t>4.3.3. Условия проведения испытания:</w:t>
      </w:r>
    </w:p>
    <w:p w:rsidR="00000000" w:rsidRDefault="00FC6F49">
      <w:pPr>
        <w:ind w:right="2069" w:firstLine="284"/>
        <w:jc w:val="both"/>
      </w:pPr>
      <w:r>
        <w:t xml:space="preserve">температура окружающей среды от 10 до 30 </w:t>
      </w:r>
      <w:r>
        <w:rPr>
          <w:vertAlign w:val="superscript"/>
        </w:rPr>
        <w:t>0</w:t>
      </w:r>
      <w:r>
        <w:t>С;</w:t>
      </w:r>
    </w:p>
    <w:p w:rsidR="00000000" w:rsidRDefault="00FC6F49">
      <w:pPr>
        <w:ind w:right="2069" w:firstLine="284"/>
        <w:jc w:val="both"/>
      </w:pPr>
      <w:r>
        <w:t>относительная влажность воздуха от 40 до 80 %;</w:t>
      </w:r>
    </w:p>
    <w:p w:rsidR="00000000" w:rsidRDefault="00FC6F49">
      <w:pPr>
        <w:ind w:right="2069" w:firstLine="284"/>
        <w:jc w:val="both"/>
      </w:pPr>
      <w:r>
        <w:t>атмосферное давление от 84 до 106 кПа.</w:t>
      </w:r>
    </w:p>
    <w:p w:rsidR="00000000" w:rsidRDefault="00FC6F49">
      <w:pPr>
        <w:ind w:right="2069" w:firstLine="284"/>
        <w:jc w:val="both"/>
      </w:pPr>
      <w:r>
        <w:t>4.3.4. Проведение испытания.</w:t>
      </w:r>
    </w:p>
    <w:p w:rsidR="00000000" w:rsidRDefault="00FC6F49">
      <w:pPr>
        <w:ind w:right="2069" w:firstLine="284"/>
        <w:jc w:val="both"/>
      </w:pPr>
      <w:r>
        <w:t>4.3.4.1. Регулируя ток ист</w:t>
      </w:r>
      <w:r>
        <w:t xml:space="preserve">очника питания, определяют такое значение тока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1</w:t>
      </w:r>
      <w:r>
        <w:t>, при котором показания прибора, регистрирующего температуру в точках 1-3, составляют (65</w:t>
      </w:r>
      <w:r>
        <w:rPr>
          <w:position w:val="-4"/>
        </w:rPr>
        <w:object w:dxaOrig="220" w:dyaOrig="240">
          <v:shape id="_x0000_i1046" type="#_x0000_t75" style="width:11.25pt;height:12pt" o:ole="">
            <v:imagedata r:id="rId4" o:title=""/>
          </v:shape>
          <o:OLEObject Type="Embed" ProgID="Equation.2" ShapeID="_x0000_i1046" DrawAspect="Content" ObjectID="_1427207461" r:id="rId29"/>
        </w:object>
      </w:r>
      <w:r>
        <w:t xml:space="preserve">1) </w:t>
      </w:r>
      <w:r>
        <w:rPr>
          <w:vertAlign w:val="superscript"/>
        </w:rPr>
        <w:t>0</w:t>
      </w:r>
      <w:r>
        <w:t>С в течение 60 мин.</w:t>
      </w:r>
    </w:p>
    <w:p w:rsidR="00000000" w:rsidRDefault="00FC6F49">
      <w:pPr>
        <w:ind w:right="2069" w:firstLine="284"/>
        <w:jc w:val="both"/>
      </w:pPr>
      <w:r>
        <w:t xml:space="preserve">4.3.4.2. Аналогично п. 4.3.4.1 определяют значение тока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 xml:space="preserve">2 </w:t>
      </w:r>
      <w:r>
        <w:rPr>
          <w:i/>
        </w:rPr>
        <w:t xml:space="preserve">, </w:t>
      </w:r>
      <w:r>
        <w:t>при котором показания прибора, регистрирующего температуру в точках 4-6, составляют (65</w:t>
      </w:r>
      <w:r>
        <w:rPr>
          <w:position w:val="-4"/>
        </w:rPr>
        <w:object w:dxaOrig="220" w:dyaOrig="240">
          <v:shape id="_x0000_i1047" type="#_x0000_t75" style="width:11.25pt;height:12pt" o:ole="">
            <v:imagedata r:id="rId4" o:title=""/>
          </v:shape>
          <o:OLEObject Type="Embed" ProgID="Equation.2" ShapeID="_x0000_i1047" DrawAspect="Content" ObjectID="_1427207462" r:id="rId30"/>
        </w:object>
      </w:r>
      <w:r>
        <w:t xml:space="preserve">1) </w:t>
      </w:r>
      <w:r>
        <w:rPr>
          <w:vertAlign w:val="superscript"/>
        </w:rPr>
        <w:t>0</w:t>
      </w:r>
      <w:r>
        <w:t>С в течение 60 мин.</w:t>
      </w:r>
    </w:p>
    <w:p w:rsidR="00000000" w:rsidRDefault="00FC6F49">
      <w:pPr>
        <w:ind w:right="2069" w:firstLine="284"/>
        <w:jc w:val="both"/>
      </w:pPr>
      <w:r>
        <w:t>4.3.5. Оценка результатов.</w:t>
      </w:r>
    </w:p>
    <w:p w:rsidR="00000000" w:rsidRDefault="00FC6F49">
      <w:pPr>
        <w:ind w:right="2069" w:firstLine="284"/>
        <w:jc w:val="both"/>
      </w:pPr>
      <w:r>
        <w:t>4.3.5.1. Коэффициент снижения допустимых длительных токов нагрузки определяют по формуле:</w:t>
      </w:r>
    </w:p>
    <w:p w:rsidR="00000000" w:rsidRDefault="00FC6F49">
      <w:pPr>
        <w:ind w:right="2069" w:firstLine="1134"/>
        <w:jc w:val="both"/>
      </w:pPr>
      <w:r>
        <w:rPr>
          <w:position w:val="-28"/>
        </w:rPr>
        <w:object w:dxaOrig="680" w:dyaOrig="680">
          <v:shape id="_x0000_i1048" type="#_x0000_t75" style="width:33.75pt;height:33.75pt" o:ole="">
            <v:imagedata r:id="rId31" o:title=""/>
          </v:shape>
          <o:OLEObject Type="Embed" ProgID="Equation.2" ShapeID="_x0000_i1048" DrawAspect="Content" ObjectID="_1427207463" r:id="rId32"/>
        </w:object>
      </w:r>
      <w:r>
        <w:t>.</w:t>
      </w:r>
      <w:r>
        <w:tab/>
      </w:r>
      <w:r>
        <w:tab/>
      </w:r>
      <w:r>
        <w:tab/>
        <w:t>(3)</w:t>
      </w:r>
    </w:p>
    <w:p w:rsidR="00000000" w:rsidRDefault="00FC6F49">
      <w:pPr>
        <w:ind w:right="2069" w:firstLine="284"/>
        <w:jc w:val="both"/>
      </w:pPr>
      <w:r>
        <w:t>4.3.5.2. Покрытие считается отвечающим требованиям настоящей методики, если коэффициент снижения допустимых длительных токов нагрузки не менее 0,98.</w:t>
      </w:r>
    </w:p>
    <w:p w:rsidR="00000000" w:rsidRDefault="00FC6F49">
      <w:pPr>
        <w:ind w:right="2069" w:firstLine="284"/>
        <w:jc w:val="both"/>
      </w:pPr>
      <w:r>
        <w:t>4.4. Метод определения предела распространения горения по кабелям с ОКП</w:t>
      </w:r>
    </w:p>
    <w:p w:rsidR="00000000" w:rsidRDefault="00FC6F49">
      <w:pPr>
        <w:ind w:right="2069" w:firstLine="284"/>
        <w:jc w:val="both"/>
      </w:pPr>
      <w:r>
        <w:t>Оценивается способность ОКП препятствовать распространению горения вдоль кабельного пучка, выполненного кабелями, распростра</w:t>
      </w:r>
      <w:r>
        <w:softHyphen/>
        <w:t>ня</w:t>
      </w:r>
      <w:r>
        <w:softHyphen/>
        <w:t>ющими горение.</w:t>
      </w:r>
    </w:p>
    <w:p w:rsidR="00000000" w:rsidRDefault="00FC6F49">
      <w:pPr>
        <w:ind w:right="2069" w:firstLine="284"/>
        <w:jc w:val="both"/>
      </w:pPr>
      <w:r>
        <w:t>4.4.1. Аппаратура.</w:t>
      </w:r>
    </w:p>
    <w:p w:rsidR="00000000" w:rsidRDefault="00FC6F49">
      <w:pPr>
        <w:ind w:right="2069" w:firstLine="284"/>
        <w:jc w:val="both"/>
      </w:pPr>
      <w:r>
        <w:t>Экспериментальная установка, температурный режим испытаний и регистрируемые параметры - по ГОСТ 12176-89, ч. 3.</w:t>
      </w:r>
    </w:p>
    <w:p w:rsidR="00000000" w:rsidRDefault="00FC6F49">
      <w:pPr>
        <w:ind w:right="2069" w:firstLine="284"/>
        <w:jc w:val="both"/>
      </w:pPr>
      <w:r>
        <w:t>4</w:t>
      </w:r>
      <w:r>
        <w:t>.4.2. Подготовка образцов.</w:t>
      </w:r>
    </w:p>
    <w:p w:rsidR="00000000" w:rsidRDefault="00FC6F49">
      <w:pPr>
        <w:ind w:right="2069" w:firstLine="284"/>
        <w:jc w:val="both"/>
      </w:pPr>
      <w:r>
        <w:t>4.4.2.1. Длина отрезков кабелей и их количество - в соответствии с категорией А по ГОСТ 12176-89, ч. 3.</w:t>
      </w:r>
    </w:p>
    <w:p w:rsidR="00000000" w:rsidRDefault="00FC6F49">
      <w:pPr>
        <w:ind w:right="2069" w:firstLine="284"/>
        <w:jc w:val="both"/>
      </w:pPr>
      <w:r>
        <w:t>4.4.2.2. Нанесение ОКП на кабели и его сушка осуществляются в соответствии с ТУ на покрытие.</w:t>
      </w:r>
    </w:p>
    <w:p w:rsidR="00000000" w:rsidRDefault="00FC6F49">
      <w:pPr>
        <w:ind w:right="2069" w:firstLine="284"/>
        <w:jc w:val="both"/>
      </w:pPr>
      <w:r>
        <w:t>4.4.3. Проведение испытаний по ГОСТ 12176-89, ч. 3.</w:t>
      </w:r>
    </w:p>
    <w:p w:rsidR="00000000" w:rsidRDefault="00FC6F49">
      <w:pPr>
        <w:ind w:right="2069" w:firstLine="284"/>
        <w:jc w:val="both"/>
      </w:pPr>
      <w:r>
        <w:t>4.4.4. Оценка результатов.</w:t>
      </w:r>
    </w:p>
    <w:p w:rsidR="00000000" w:rsidRDefault="00FC6F49">
      <w:pPr>
        <w:ind w:right="2069" w:firstLine="284"/>
        <w:jc w:val="both"/>
      </w:pPr>
      <w:r>
        <w:t>Огнезащитная эффективность ОКП в части нераспространения горения считается отвечающей требованиям настоящей методики, если длина поврежденной пламенем или обугленной части защищенной ОКП кабельной прокладки (п</w:t>
      </w:r>
      <w:r>
        <w:t>редел распространения горения) не превышает 1,5 м.</w:t>
      </w:r>
    </w:p>
    <w:p w:rsidR="00000000" w:rsidRDefault="00FC6F49">
      <w:pPr>
        <w:ind w:right="2069" w:firstLine="284"/>
        <w:jc w:val="both"/>
      </w:pPr>
      <w:r>
        <w:t>4.5. Метод определения термической стойкости ОКП</w:t>
      </w:r>
    </w:p>
    <w:p w:rsidR="00000000" w:rsidRDefault="00FC6F49">
      <w:pPr>
        <w:ind w:right="2069" w:firstLine="284"/>
        <w:jc w:val="both"/>
      </w:pPr>
      <w:r>
        <w:t>4.5.1. Аппаратура.</w:t>
      </w:r>
    </w:p>
    <w:p w:rsidR="00000000" w:rsidRDefault="00FC6F49">
      <w:pPr>
        <w:ind w:right="2069" w:firstLine="284"/>
        <w:jc w:val="both"/>
      </w:pPr>
      <w:r>
        <w:t>Установка включает в себя:</w:t>
      </w:r>
    </w:p>
    <w:p w:rsidR="00000000" w:rsidRDefault="00FC6F49">
      <w:pPr>
        <w:ind w:right="2069" w:firstLine="284"/>
        <w:jc w:val="both"/>
      </w:pPr>
      <w:r>
        <w:t xml:space="preserve">термокамеру, диапазон регулируемых температур от 20 до 250 </w:t>
      </w:r>
      <w:r>
        <w:rPr>
          <w:vertAlign w:val="superscript"/>
        </w:rPr>
        <w:t>0</w:t>
      </w:r>
      <w:r>
        <w:t xml:space="preserve">С, погрешность поддерживания температуры </w:t>
      </w:r>
      <w:r>
        <w:rPr>
          <w:position w:val="-4"/>
        </w:rPr>
        <w:object w:dxaOrig="220" w:dyaOrig="240">
          <v:shape id="_x0000_i1049" type="#_x0000_t75" style="width:11.25pt;height:12pt" o:ole="">
            <v:imagedata r:id="rId4" o:title=""/>
          </v:shape>
          <o:OLEObject Type="Embed" ProgID="Equation.2" ShapeID="_x0000_i1049" DrawAspect="Content" ObjectID="_1427207464" r:id="rId33"/>
        </w:object>
      </w:r>
      <w:r>
        <w:t xml:space="preserve">2 </w:t>
      </w:r>
      <w:r>
        <w:rPr>
          <w:vertAlign w:val="superscript"/>
        </w:rPr>
        <w:t>0</w:t>
      </w:r>
      <w:r>
        <w:t>С;</w:t>
      </w:r>
    </w:p>
    <w:p w:rsidR="00000000" w:rsidRDefault="00FC6F49">
      <w:pPr>
        <w:ind w:right="2069" w:firstLine="284"/>
        <w:jc w:val="both"/>
      </w:pPr>
      <w:r>
        <w:t>устройство для вдавливания шарика (ГОСТ Р МЭК 335-1-94).</w:t>
      </w:r>
    </w:p>
    <w:p w:rsidR="00000000" w:rsidRDefault="00FC6F49">
      <w:pPr>
        <w:ind w:right="2069" w:firstLine="284"/>
        <w:jc w:val="both"/>
      </w:pPr>
      <w:r>
        <w:t>4.5.2. Подготовка образцов.</w:t>
      </w:r>
    </w:p>
    <w:p w:rsidR="00000000" w:rsidRDefault="00FC6F49">
      <w:pPr>
        <w:ind w:right="2069" w:firstLine="284"/>
        <w:jc w:val="both"/>
      </w:pPr>
      <w:r>
        <w:t>Экспериментальный образец готовят в виде полоски ОКП толщиной не менее (2,5</w:t>
      </w:r>
      <w:r>
        <w:rPr>
          <w:position w:val="-4"/>
        </w:rPr>
        <w:object w:dxaOrig="220" w:dyaOrig="240">
          <v:shape id="_x0000_i1050" type="#_x0000_t75" style="width:11.25pt;height:12pt" o:ole="">
            <v:imagedata r:id="rId4" o:title=""/>
          </v:shape>
          <o:OLEObject Type="Embed" ProgID="Equation.2" ShapeID="_x0000_i1050" DrawAspect="Content" ObjectID="_1427207465" r:id="rId34"/>
        </w:object>
      </w:r>
      <w:r>
        <w:t xml:space="preserve">0,1) мм в соответствии с технологическим регламентом </w:t>
      </w:r>
      <w:r>
        <w:t>и режимом сушки по ТУ на данное ОКП.</w:t>
      </w:r>
    </w:p>
    <w:p w:rsidR="00000000" w:rsidRDefault="00FC6F49">
      <w:pPr>
        <w:ind w:right="2069" w:firstLine="284"/>
        <w:jc w:val="both"/>
      </w:pPr>
      <w:r>
        <w:t xml:space="preserve">Перед испытанием образец выдерживают 24 ч в диапазоне температур от 15 до 35 </w:t>
      </w:r>
      <w:r>
        <w:rPr>
          <w:vertAlign w:val="superscript"/>
        </w:rPr>
        <w:t>0</w:t>
      </w:r>
      <w:r>
        <w:t>С и при относительной влажности от 40 до 80 %.</w:t>
      </w:r>
    </w:p>
    <w:p w:rsidR="00000000" w:rsidRDefault="00FC6F49">
      <w:pPr>
        <w:ind w:right="2069" w:firstLine="284"/>
        <w:jc w:val="both"/>
      </w:pPr>
      <w:r>
        <w:t>4.5.3. Условия проведения испытаний:</w:t>
      </w:r>
    </w:p>
    <w:p w:rsidR="00000000" w:rsidRDefault="00FC6F49">
      <w:pPr>
        <w:ind w:right="2069" w:firstLine="284"/>
        <w:jc w:val="both"/>
      </w:pPr>
      <w:r>
        <w:t>относительная влажность - от 40 до 80%;</w:t>
      </w:r>
    </w:p>
    <w:p w:rsidR="00000000" w:rsidRDefault="00FC6F49">
      <w:pPr>
        <w:ind w:right="2069" w:firstLine="284"/>
        <w:jc w:val="both"/>
      </w:pPr>
      <w:r>
        <w:t>температура в камере поддерживается (100</w:t>
      </w:r>
      <w:r>
        <w:rPr>
          <w:position w:val="-4"/>
        </w:rPr>
        <w:object w:dxaOrig="220" w:dyaOrig="240">
          <v:shape id="_x0000_i1051" type="#_x0000_t75" style="width:11.25pt;height:12pt" o:ole="">
            <v:imagedata r:id="rId4" o:title=""/>
          </v:shape>
          <o:OLEObject Type="Embed" ProgID="Equation.2" ShapeID="_x0000_i1051" DrawAspect="Content" ObjectID="_1427207466" r:id="rId35"/>
        </w:object>
      </w:r>
      <w:r>
        <w:t xml:space="preserve">2) </w:t>
      </w:r>
      <w:r>
        <w:rPr>
          <w:vertAlign w:val="superscript"/>
        </w:rPr>
        <w:t>0</w:t>
      </w:r>
      <w:r>
        <w:t>С;</w:t>
      </w:r>
    </w:p>
    <w:p w:rsidR="00000000" w:rsidRDefault="00FC6F49">
      <w:pPr>
        <w:ind w:right="2069" w:firstLine="284"/>
        <w:jc w:val="both"/>
      </w:pPr>
      <w:r>
        <w:t>сила давления шарика на поверхность образца составляет (3,00</w:t>
      </w:r>
      <w:r>
        <w:rPr>
          <w:position w:val="-4"/>
        </w:rPr>
        <w:object w:dxaOrig="220" w:dyaOrig="240">
          <v:shape id="_x0000_i1052" type="#_x0000_t75" style="width:11.25pt;height:12pt" o:ole="">
            <v:imagedata r:id="rId4" o:title=""/>
          </v:shape>
          <o:OLEObject Type="Embed" ProgID="Equation.2" ShapeID="_x0000_i1052" DrawAspect="Content" ObjectID="_1427207467" r:id="rId36"/>
        </w:object>
      </w:r>
      <w:r>
        <w:t>0,15) Н.</w:t>
      </w:r>
    </w:p>
    <w:p w:rsidR="00000000" w:rsidRDefault="00FC6F49">
      <w:pPr>
        <w:ind w:right="2069" w:firstLine="284"/>
        <w:jc w:val="both"/>
      </w:pPr>
      <w:r>
        <w:t>4.5.4 Проведение испытаний.</w:t>
      </w:r>
    </w:p>
    <w:p w:rsidR="00000000" w:rsidRDefault="00FC6F49">
      <w:pPr>
        <w:ind w:right="2069" w:firstLine="284"/>
        <w:jc w:val="both"/>
      </w:pPr>
      <w:r>
        <w:t>Устройство для вдавливания шарика и подставку размещают в термокамере, по достижени</w:t>
      </w:r>
      <w:r>
        <w:t>и в термокамере температуры, равной (100</w:t>
      </w:r>
      <w:r>
        <w:rPr>
          <w:position w:val="-4"/>
        </w:rPr>
        <w:object w:dxaOrig="220" w:dyaOrig="240">
          <v:shape id="_x0000_i1053" type="#_x0000_t75" style="width:11.25pt;height:12pt" o:ole="">
            <v:imagedata r:id="rId4" o:title=""/>
          </v:shape>
          <o:OLEObject Type="Embed" ProgID="Equation.2" ShapeID="_x0000_i1053" DrawAspect="Content" ObjectID="_1427207468" r:id="rId37"/>
        </w:object>
      </w:r>
      <w:r>
        <w:t xml:space="preserve">2) </w:t>
      </w:r>
      <w:r>
        <w:rPr>
          <w:vertAlign w:val="superscript"/>
        </w:rPr>
        <w:t>0</w:t>
      </w:r>
      <w:r>
        <w:t>С, образец располагают на подставке таким образом, чтобы его верхняя поверхность находилась горизонтально, и давят на эту поверхность силой (3,00</w:t>
      </w:r>
      <w:r>
        <w:rPr>
          <w:position w:val="-4"/>
        </w:rPr>
        <w:object w:dxaOrig="220" w:dyaOrig="240">
          <v:shape id="_x0000_i1054" type="#_x0000_t75" style="width:11.25pt;height:12pt" o:ole="">
            <v:imagedata r:id="rId4" o:title=""/>
          </v:shape>
          <o:OLEObject Type="Embed" ProgID="Equation.2" ShapeID="_x0000_i1054" DrawAspect="Content" ObjectID="_1427207469" r:id="rId38"/>
        </w:object>
      </w:r>
      <w:r>
        <w:t>0,15) Н с помощью стального шарика диаметром (5,0</w:t>
      </w:r>
      <w:r>
        <w:rPr>
          <w:position w:val="-4"/>
        </w:rPr>
        <w:object w:dxaOrig="220" w:dyaOrig="240">
          <v:shape id="_x0000_i1055" type="#_x0000_t75" style="width:11.25pt;height:12pt" o:ole="">
            <v:imagedata r:id="rId4" o:title=""/>
          </v:shape>
          <o:OLEObject Type="Embed" ProgID="Equation.2" ShapeID="_x0000_i1055" DrawAspect="Content" ObjectID="_1427207470" r:id="rId39"/>
        </w:object>
      </w:r>
      <w:r>
        <w:t>0,1) мм.</w:t>
      </w:r>
    </w:p>
    <w:p w:rsidR="00000000" w:rsidRDefault="00FC6F49">
      <w:pPr>
        <w:ind w:right="2069" w:firstLine="284"/>
        <w:jc w:val="both"/>
      </w:pPr>
      <w:r>
        <w:t>Через 1 ч шарик извлекают из образца, образец охлаждают до комнатной температуры. Затем измеряют диаметр отпечатка шарика.</w:t>
      </w:r>
    </w:p>
    <w:p w:rsidR="00000000" w:rsidRDefault="00FC6F49">
      <w:pPr>
        <w:ind w:right="2069" w:firstLine="284"/>
        <w:jc w:val="both"/>
      </w:pPr>
      <w:r>
        <w:t>4.5.5. Оценка результатов.</w:t>
      </w:r>
    </w:p>
    <w:p w:rsidR="00000000" w:rsidRDefault="00FC6F49">
      <w:pPr>
        <w:ind w:right="2069" w:firstLine="284"/>
        <w:jc w:val="both"/>
      </w:pPr>
      <w:r>
        <w:t>Огнезащитное кабельное покрытие считается выде</w:t>
      </w:r>
      <w:r>
        <w:t>ржавшим испытание, если диаметр отпечатка шарика не превышает 2 мм.</w:t>
      </w:r>
    </w:p>
    <w:p w:rsidR="00000000" w:rsidRDefault="00FC6F49">
      <w:pPr>
        <w:ind w:right="2069" w:firstLine="284"/>
        <w:jc w:val="both"/>
      </w:pPr>
      <w:r>
        <w:t>4.5.6. Требования безопасности.</w:t>
      </w:r>
    </w:p>
    <w:p w:rsidR="00000000" w:rsidRDefault="00FC6F49">
      <w:pPr>
        <w:ind w:right="2069" w:firstLine="284"/>
        <w:jc w:val="both"/>
      </w:pPr>
      <w:r>
        <w:t>4.5.6.1. При проведении работ на установке следует соблюдать требования следующих нормативных документов:</w:t>
      </w:r>
    </w:p>
    <w:p w:rsidR="00000000" w:rsidRDefault="00FC6F49">
      <w:pPr>
        <w:ind w:right="2069" w:firstLine="284"/>
        <w:jc w:val="both"/>
      </w:pPr>
      <w:r>
        <w:t>Правила технической эксплуатации электроустановок потребителей и Правила техники безопасности при эксплуатации электроустановок потребителей (утверждены Госэнергонадзором России);</w:t>
      </w:r>
    </w:p>
    <w:p w:rsidR="00000000" w:rsidRDefault="00FC6F49">
      <w:pPr>
        <w:ind w:right="2069" w:firstLine="284"/>
        <w:jc w:val="both"/>
      </w:pPr>
      <w:r>
        <w:t>Основные правила безопасности работы в химической лаборатории (утверждены Госкомитетом Совета Министров СССР по химии).</w:t>
      </w:r>
    </w:p>
    <w:p w:rsidR="00000000" w:rsidRDefault="00FC6F49">
      <w:pPr>
        <w:ind w:right="2069" w:firstLine="284"/>
        <w:jc w:val="both"/>
      </w:pPr>
      <w:r>
        <w:t>4.5.6.</w:t>
      </w:r>
      <w:r>
        <w:t>2. Заземление внутри помещения, где эксплуатируется установка, должно соответствовать требованиям Правил устройства электроустановок.</w:t>
      </w:r>
    </w:p>
    <w:p w:rsidR="00000000" w:rsidRDefault="00FC6F49">
      <w:pPr>
        <w:ind w:right="2069" w:firstLine="284"/>
        <w:jc w:val="both"/>
      </w:pPr>
      <w:r>
        <w:t>4.5.6.3. Помещение, где эксплуатируется установка, должно соответствовать санитарно-гигиеническим требованиям ГОСТ 12.1.005-76.</w:t>
      </w:r>
    </w:p>
    <w:p w:rsidR="00000000" w:rsidRDefault="00FC6F49">
      <w:pPr>
        <w:ind w:right="2069" w:firstLine="284"/>
        <w:jc w:val="both"/>
      </w:pPr>
    </w:p>
    <w:p w:rsidR="00000000" w:rsidRDefault="00FC6F49">
      <w:pPr>
        <w:ind w:right="2069" w:firstLine="284"/>
        <w:jc w:val="right"/>
      </w:pPr>
      <w:r>
        <w:t>Приложение</w:t>
      </w:r>
    </w:p>
    <w:p w:rsidR="00000000" w:rsidRDefault="00FC6F49">
      <w:pPr>
        <w:ind w:right="2069" w:firstLine="284"/>
        <w:jc w:val="right"/>
      </w:pPr>
      <w:r>
        <w:t>(обязательное)</w:t>
      </w:r>
    </w:p>
    <w:p w:rsidR="00000000" w:rsidRDefault="00FC6F49">
      <w:pPr>
        <w:ind w:right="2069" w:firstLine="284"/>
        <w:jc w:val="both"/>
      </w:pPr>
    </w:p>
    <w:p w:rsidR="00000000" w:rsidRDefault="00FC6F49">
      <w:pPr>
        <w:ind w:right="2069" w:firstLine="284"/>
        <w:jc w:val="center"/>
      </w:pPr>
      <w:r>
        <w:t>ПЕРЕЧЕНЬ</w:t>
      </w:r>
    </w:p>
    <w:p w:rsidR="00000000" w:rsidRDefault="00FC6F49">
      <w:pPr>
        <w:ind w:right="2069" w:firstLine="284"/>
        <w:jc w:val="center"/>
      </w:pPr>
      <w:r>
        <w:t>информации и документов, представляемых заказчиком для оформления отчетов по испытаниям</w:t>
      </w:r>
    </w:p>
    <w:p w:rsidR="00000000" w:rsidRDefault="00FC6F49">
      <w:pPr>
        <w:ind w:right="2069" w:firstLine="284"/>
        <w:jc w:val="both"/>
      </w:pPr>
    </w:p>
    <w:p w:rsidR="00000000" w:rsidRDefault="00FC6F49">
      <w:pPr>
        <w:ind w:right="2069" w:firstLine="284"/>
        <w:jc w:val="both"/>
      </w:pPr>
      <w:r>
        <w:t>1. Наименование заказчика, ведомственная принадлежность, адрес с индексом, код ОКПО _______________________________________</w:t>
      </w:r>
    </w:p>
    <w:p w:rsidR="00000000" w:rsidRDefault="00FC6F49">
      <w:pPr>
        <w:ind w:right="2069"/>
        <w:jc w:val="both"/>
      </w:pPr>
      <w:r>
        <w:t>_________________________________________________________</w:t>
      </w:r>
    </w:p>
    <w:p w:rsidR="00000000" w:rsidRDefault="00FC6F49">
      <w:pPr>
        <w:ind w:right="2069" w:firstLine="284"/>
        <w:jc w:val="both"/>
      </w:pPr>
      <w:r>
        <w:t>2. Наименование изготовителя, ведомственная принадлежность, адрес с индексом __________________________________________</w:t>
      </w:r>
    </w:p>
    <w:p w:rsidR="00000000" w:rsidRDefault="00FC6F49">
      <w:pPr>
        <w:ind w:right="2069"/>
        <w:jc w:val="both"/>
      </w:pPr>
      <w:r>
        <w:t>_________________________________________________________</w:t>
      </w:r>
    </w:p>
    <w:p w:rsidR="00000000" w:rsidRDefault="00FC6F49">
      <w:pPr>
        <w:ind w:right="2069" w:firstLine="284"/>
        <w:jc w:val="both"/>
      </w:pPr>
      <w:r>
        <w:t>3. Название объекта испытаний _____________________________</w:t>
      </w:r>
    </w:p>
    <w:p w:rsidR="00000000" w:rsidRDefault="00FC6F49">
      <w:pPr>
        <w:ind w:right="2069"/>
        <w:jc w:val="both"/>
      </w:pPr>
      <w:r>
        <w:t>_________________________________________________________</w:t>
      </w:r>
    </w:p>
    <w:p w:rsidR="00000000" w:rsidRDefault="00FC6F49">
      <w:pPr>
        <w:ind w:right="2069" w:firstLine="284"/>
        <w:jc w:val="both"/>
      </w:pPr>
      <w:r>
        <w:t>4. Название материалов составных частей объекта испытаний (компонентов огнезащитного покрытия) ________________________</w:t>
      </w:r>
    </w:p>
    <w:p w:rsidR="00000000" w:rsidRDefault="00FC6F49">
      <w:pPr>
        <w:ind w:right="2069"/>
        <w:jc w:val="both"/>
      </w:pPr>
      <w:r>
        <w:t>______________________________________</w:t>
      </w:r>
      <w:r>
        <w:t>___________________</w:t>
      </w:r>
    </w:p>
    <w:p w:rsidR="00000000" w:rsidRDefault="00FC6F49">
      <w:pPr>
        <w:ind w:right="2069" w:firstLine="284"/>
        <w:jc w:val="both"/>
      </w:pPr>
      <w:r>
        <w:t xml:space="preserve">5. Документы, согласно которым изготовлен объект испытаний </w:t>
      </w:r>
    </w:p>
    <w:p w:rsidR="00000000" w:rsidRDefault="00FC6F49">
      <w:pPr>
        <w:ind w:right="2069"/>
        <w:jc w:val="both"/>
      </w:pPr>
      <w:r>
        <w:t>_________________________________________________________</w:t>
      </w:r>
    </w:p>
    <w:p w:rsidR="00000000" w:rsidRDefault="00FC6F49">
      <w:pPr>
        <w:ind w:right="2069"/>
        <w:jc w:val="both"/>
      </w:pPr>
      <w:r>
        <w:t>_________________________________________________________</w:t>
      </w:r>
    </w:p>
    <w:p w:rsidR="00000000" w:rsidRDefault="00FC6F49">
      <w:pPr>
        <w:ind w:right="2069" w:firstLine="284"/>
        <w:jc w:val="both"/>
      </w:pPr>
      <w:r>
        <w:t>6. Дата изготовления _____________________________________</w:t>
      </w:r>
    </w:p>
    <w:p w:rsidR="00000000" w:rsidRDefault="00FC6F49">
      <w:pPr>
        <w:ind w:right="2069" w:firstLine="284"/>
        <w:jc w:val="both"/>
      </w:pPr>
      <w:r>
        <w:t>7. Код ОКП или ТН ВЭД объекта испытаний __________________</w:t>
      </w:r>
    </w:p>
    <w:p w:rsidR="00000000" w:rsidRDefault="00FC6F49">
      <w:pPr>
        <w:ind w:right="2069" w:firstLine="284"/>
        <w:jc w:val="both"/>
      </w:pPr>
      <w:r>
        <w:t>8. Акт отбора образцов объекта испытаний ___________________</w:t>
      </w:r>
    </w:p>
    <w:p w:rsidR="00000000" w:rsidRDefault="00FC6F49">
      <w:pPr>
        <w:ind w:right="2069"/>
        <w:jc w:val="both"/>
      </w:pPr>
    </w:p>
    <w:p w:rsidR="00000000" w:rsidRDefault="00FC6F49">
      <w:pPr>
        <w:ind w:right="2069" w:firstLine="284"/>
        <w:jc w:val="both"/>
      </w:pPr>
      <w:r>
        <w:t>Представляются копии нормативных документов, согласно которым выпускается продукция (ГОСТ, паспорт, ТУ).</w:t>
      </w:r>
    </w:p>
    <w:p w:rsidR="00000000" w:rsidRDefault="00FC6F49">
      <w:pPr>
        <w:ind w:right="2069"/>
        <w:jc w:val="both"/>
      </w:pPr>
    </w:p>
    <w:p w:rsidR="00000000" w:rsidRDefault="00FC6F49">
      <w:pPr>
        <w:ind w:right="2069"/>
        <w:jc w:val="both"/>
      </w:pPr>
      <w:r>
        <w:t>Содержание</w:t>
      </w:r>
    </w:p>
    <w:p w:rsidR="00000000" w:rsidRDefault="00FC6F49">
      <w:pPr>
        <w:ind w:right="2069"/>
        <w:jc w:val="both"/>
      </w:pPr>
      <w:r>
        <w:t>1. Область применен</w:t>
      </w:r>
      <w:r>
        <w:t>ия</w:t>
      </w:r>
    </w:p>
    <w:p w:rsidR="00000000" w:rsidRDefault="00FC6F49">
      <w:pPr>
        <w:ind w:right="2069"/>
        <w:jc w:val="both"/>
      </w:pPr>
      <w:r>
        <w:t>2. Нормативные ссылки</w:t>
      </w:r>
    </w:p>
    <w:p w:rsidR="00000000" w:rsidRDefault="00FC6F49">
      <w:pPr>
        <w:ind w:right="2069"/>
        <w:jc w:val="both"/>
      </w:pPr>
      <w:r>
        <w:t>3. Общие технические требования</w:t>
      </w:r>
    </w:p>
    <w:p w:rsidR="00000000" w:rsidRDefault="00FC6F49">
      <w:pPr>
        <w:ind w:right="2069"/>
        <w:jc w:val="both"/>
      </w:pPr>
      <w:r>
        <w:t>4. Методы испытаний</w:t>
      </w:r>
    </w:p>
    <w:p w:rsidR="00000000" w:rsidRDefault="00FC6F49">
      <w:pPr>
        <w:ind w:left="426" w:right="2069" w:hanging="142"/>
        <w:jc w:val="both"/>
      </w:pPr>
      <w:r>
        <w:t>4.1. Идентификация</w:t>
      </w:r>
    </w:p>
    <w:p w:rsidR="00000000" w:rsidRDefault="00FC6F49">
      <w:pPr>
        <w:ind w:left="426" w:right="2069" w:hanging="142"/>
        <w:jc w:val="both"/>
      </w:pPr>
      <w:r>
        <w:t>4.2. Метод контроля толщины покрытия</w:t>
      </w:r>
    </w:p>
    <w:p w:rsidR="00000000" w:rsidRDefault="00FC6F49">
      <w:pPr>
        <w:ind w:left="426" w:right="2069" w:hanging="142"/>
        <w:jc w:val="both"/>
      </w:pPr>
      <w:r>
        <w:t>4.3. Метод определения коэффициента снижения допустимых длительных токов нагрузки для кабелей с ОКП</w:t>
      </w:r>
    </w:p>
    <w:p w:rsidR="00000000" w:rsidRDefault="00FC6F49">
      <w:pPr>
        <w:ind w:left="426" w:right="2069" w:hanging="142"/>
        <w:jc w:val="both"/>
      </w:pPr>
      <w:r>
        <w:t>4.4. Метод определения предела распространения горения по кабелям с ОКП</w:t>
      </w:r>
    </w:p>
    <w:p w:rsidR="00000000" w:rsidRDefault="00FC6F49">
      <w:pPr>
        <w:ind w:left="426" w:right="2069" w:hanging="142"/>
        <w:jc w:val="both"/>
      </w:pPr>
      <w:r>
        <w:t>4.5. Метод определения термической стойкости ОКП</w:t>
      </w:r>
    </w:p>
    <w:p w:rsidR="00000000" w:rsidRDefault="00FC6F49">
      <w:pPr>
        <w:ind w:right="2069" w:firstLine="284"/>
        <w:jc w:val="both"/>
      </w:pPr>
      <w:r>
        <w:t>Приложение</w:t>
      </w: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6F49"/>
    <w:rsid w:val="00FC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4.bin"/><Relationship Id="rId13" Type="http://schemas.openxmlformats.org/officeDocument/2006/relationships/oleObject" Target="embeddings/oleObject9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19.bin"/><Relationship Id="rId39" Type="http://schemas.openxmlformats.org/officeDocument/2006/relationships/oleObject" Target="embeddings/oleObject30.bin"/><Relationship Id="rId3" Type="http://schemas.openxmlformats.org/officeDocument/2006/relationships/webSettings" Target="webSettings.xml"/><Relationship Id="rId21" Type="http://schemas.openxmlformats.org/officeDocument/2006/relationships/image" Target="media/image4.wmf"/><Relationship Id="rId34" Type="http://schemas.openxmlformats.org/officeDocument/2006/relationships/oleObject" Target="embeddings/oleObject25.bin"/><Relationship Id="rId7" Type="http://schemas.openxmlformats.org/officeDocument/2006/relationships/oleObject" Target="embeddings/oleObject3.bin"/><Relationship Id="rId12" Type="http://schemas.openxmlformats.org/officeDocument/2006/relationships/oleObject" Target="embeddings/oleObject8.bin"/><Relationship Id="rId17" Type="http://schemas.openxmlformats.org/officeDocument/2006/relationships/image" Target="media/image2.wmf"/><Relationship Id="rId25" Type="http://schemas.openxmlformats.org/officeDocument/2006/relationships/oleObject" Target="embeddings/oleObject18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2" Type="http://schemas.openxmlformats.org/officeDocument/2006/relationships/settings" Target="settings.xml"/><Relationship Id="rId16" Type="http://schemas.openxmlformats.org/officeDocument/2006/relationships/oleObject" Target="embeddings/oleObject12.bin"/><Relationship Id="rId20" Type="http://schemas.openxmlformats.org/officeDocument/2006/relationships/oleObject" Target="embeddings/oleObject14.bin"/><Relationship Id="rId29" Type="http://schemas.openxmlformats.org/officeDocument/2006/relationships/oleObject" Target="embeddings/oleObject21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7.bin"/><Relationship Id="rId24" Type="http://schemas.openxmlformats.org/officeDocument/2006/relationships/oleObject" Target="embeddings/oleObject17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11.bin"/><Relationship Id="rId23" Type="http://schemas.openxmlformats.org/officeDocument/2006/relationships/oleObject" Target="embeddings/oleObject16.bin"/><Relationship Id="rId28" Type="http://schemas.openxmlformats.org/officeDocument/2006/relationships/image" Target="media/image5.png"/><Relationship Id="rId36" Type="http://schemas.openxmlformats.org/officeDocument/2006/relationships/oleObject" Target="embeddings/oleObject27.bin"/><Relationship Id="rId10" Type="http://schemas.openxmlformats.org/officeDocument/2006/relationships/oleObject" Target="embeddings/oleObject6.bin"/><Relationship Id="rId19" Type="http://schemas.openxmlformats.org/officeDocument/2006/relationships/image" Target="media/image3.wmf"/><Relationship Id="rId31" Type="http://schemas.openxmlformats.org/officeDocument/2006/relationships/image" Target="media/image6.wmf"/><Relationship Id="rId4" Type="http://schemas.openxmlformats.org/officeDocument/2006/relationships/image" Target="media/image1.wmf"/><Relationship Id="rId9" Type="http://schemas.openxmlformats.org/officeDocument/2006/relationships/oleObject" Target="embeddings/oleObject5.bin"/><Relationship Id="rId14" Type="http://schemas.openxmlformats.org/officeDocument/2006/relationships/oleObject" Target="embeddings/oleObject10.bin"/><Relationship Id="rId22" Type="http://schemas.openxmlformats.org/officeDocument/2006/relationships/oleObject" Target="embeddings/oleObject15.bin"/><Relationship Id="rId27" Type="http://schemas.openxmlformats.org/officeDocument/2006/relationships/oleObject" Target="embeddings/oleObject20.bin"/><Relationship Id="rId30" Type="http://schemas.openxmlformats.org/officeDocument/2006/relationships/oleObject" Target="embeddings/oleObject22.bin"/><Relationship Id="rId35" Type="http://schemas.openxmlformats.org/officeDocument/2006/relationships/oleObject" Target="embeddings/oleObject2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2614</Words>
  <Characters>14903</Characters>
  <Application>Microsoft Office Word</Application>
  <DocSecurity>0</DocSecurity>
  <Lines>124</Lines>
  <Paragraphs>34</Paragraphs>
  <ScaleCrop>false</ScaleCrop>
  <Company>СНИиП</Company>
  <LinksUpToDate>false</LinksUpToDate>
  <CharactersWithSpaces>17483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НПБ 238-97</dc:title>
  <dc:subject/>
  <dc:creator>Благий Андрей Владимирович</dc:creator>
  <cp:keywords/>
  <dc:description/>
  <cp:lastModifiedBy>Parhomeiai</cp:lastModifiedBy>
  <cp:revision>2</cp:revision>
  <cp:lastPrinted>1601-01-01T00:00:00Z</cp:lastPrinted>
  <dcterms:created xsi:type="dcterms:W3CDTF">2013-04-11T11:25:00Z</dcterms:created>
  <dcterms:modified xsi:type="dcterms:W3CDTF">2013-04-11T11:25:00Z</dcterms:modified>
</cp:coreProperties>
</file>