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2BCB">
      <w:pPr>
        <w:spacing w:line="220" w:lineRule="auto"/>
        <w:ind w:firstLine="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Система нормативных документов</w:t>
      </w:r>
      <w:r>
        <w:rPr>
          <w:sz w:val="22"/>
        </w:rPr>
        <w:br/>
        <w:t>Государственной противопожарной службы МВД России</w:t>
      </w:r>
    </w:p>
    <w:p w:rsidR="00000000" w:rsidRDefault="007E2BCB">
      <w:pPr>
        <w:spacing w:line="220" w:lineRule="auto"/>
        <w:ind w:firstLine="0"/>
        <w:jc w:val="center"/>
      </w:pPr>
    </w:p>
    <w:p w:rsidR="00000000" w:rsidRDefault="007E2BCB">
      <w:pPr>
        <w:pStyle w:val="FR4"/>
        <w:spacing w:before="22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20"/>
        </w:rPr>
        <w:t>НОРМЫ ГОСУДАРСТВЕННОЙ ПРОТИВОПОЖАРНОЙ</w:t>
      </w:r>
      <w:r>
        <w:rPr>
          <w:rFonts w:ascii="Times New Roman" w:hAnsi="Times New Roman"/>
          <w:b w:val="0"/>
          <w:sz w:val="20"/>
        </w:rPr>
        <w:br/>
        <w:t>СЛУЖБЫ МВД РОССИИ</w:t>
      </w:r>
    </w:p>
    <w:p w:rsidR="00000000" w:rsidRDefault="007E2BCB">
      <w:pPr>
        <w:pStyle w:val="FR2"/>
        <w:spacing w:line="220" w:lineRule="auto"/>
      </w:pPr>
      <w:r>
        <w:t>НОРМЫ ПРОЕКТИРОВАНИЯ</w:t>
      </w:r>
      <w:r>
        <w:br/>
        <w:t>ОБЪЕКТОВ ПОЖАРНОЙ ОХРАНЫ</w:t>
      </w:r>
    </w:p>
    <w:p w:rsidR="00000000" w:rsidRDefault="007E2BCB">
      <w:pPr>
        <w:pStyle w:val="FR1"/>
      </w:pPr>
      <w:r>
        <w:t>НПБ 101-95</w:t>
      </w:r>
    </w:p>
    <w:p w:rsidR="00000000" w:rsidRDefault="007E2BCB">
      <w:pPr>
        <w:pStyle w:val="FR4"/>
        <w:spacing w:before="1180"/>
        <w:ind w:left="0"/>
        <w:jc w:val="center"/>
      </w:pPr>
      <w:r>
        <w:rPr>
          <w:sz w:val="18"/>
        </w:rPr>
        <w:t>ИЗДАНИЕ ОФИЦИАЛЬНОЕ</w:t>
      </w:r>
    </w:p>
    <w:p w:rsidR="00000000" w:rsidRDefault="007E2BCB">
      <w:pPr>
        <w:spacing w:before="2320" w:line="220" w:lineRule="auto"/>
        <w:ind w:firstLine="0"/>
        <w:jc w:val="center"/>
      </w:pPr>
      <w:r>
        <w:rPr>
          <w:sz w:val="18"/>
        </w:rPr>
        <w:t>ГЛАВНОЕ УПРАВЛЕНИЕ</w:t>
      </w:r>
      <w:r>
        <w:rPr>
          <w:sz w:val="18"/>
        </w:rPr>
        <w:br/>
        <w:t>ГОСУДАРСТВЕННОЙ ПРОТИВ</w:t>
      </w:r>
      <w:r>
        <w:rPr>
          <w:sz w:val="18"/>
        </w:rPr>
        <w:t>ОПОЖАРНОЙ СЛУЖБЫ МВД РОССИИ</w:t>
      </w:r>
    </w:p>
    <w:p w:rsidR="00000000" w:rsidRDefault="007E2BCB">
      <w:pPr>
        <w:pStyle w:val="FR4"/>
        <w:spacing w:before="180"/>
        <w:ind w:left="0"/>
        <w:jc w:val="center"/>
      </w:pPr>
      <w:r>
        <w:rPr>
          <w:b w:val="0"/>
          <w:sz w:val="20"/>
        </w:rPr>
        <w:t>Москва</w:t>
      </w:r>
      <w:r>
        <w:rPr>
          <w:b w:val="0"/>
          <w:sz w:val="20"/>
        </w:rPr>
        <w:br/>
        <w:t>1998</w:t>
      </w:r>
    </w:p>
    <w:p w:rsidR="00000000" w:rsidRDefault="007E2BCB">
      <w:pPr>
        <w:pStyle w:val="FR4"/>
        <w:spacing w:before="180"/>
        <w:ind w:left="4200" w:right="2400"/>
        <w:jc w:val="center"/>
        <w:sectPr w:rsidR="00000000">
          <w:type w:val="continuous"/>
          <w:pgSz w:w="11901" w:h="16817"/>
          <w:pgMar w:top="1440" w:right="4530" w:bottom="1440" w:left="1134" w:header="720" w:footer="720" w:gutter="0"/>
          <w:cols w:space="60"/>
          <w:noEndnote/>
        </w:sectPr>
      </w:pPr>
    </w:p>
    <w:p w:rsidR="00000000" w:rsidRDefault="007E2BCB">
      <w:pPr>
        <w:spacing w:line="240" w:lineRule="auto"/>
        <w:ind w:firstLine="0"/>
      </w:pPr>
      <w:r>
        <w:rPr>
          <w:b/>
        </w:rPr>
        <w:lastRenderedPageBreak/>
        <w:t>НПБ 101-95</w:t>
      </w:r>
    </w:p>
    <w:p w:rsidR="00000000" w:rsidRDefault="007E2BCB">
      <w:pPr>
        <w:spacing w:before="120" w:line="220" w:lineRule="auto"/>
        <w:ind w:firstLine="360"/>
        <w:jc w:val="both"/>
      </w:pPr>
      <w:r>
        <w:rPr>
          <w:sz w:val="18"/>
        </w:rPr>
        <w:t>РАЗРАБОТАНЫ, ВНЕСЕНЫ и ПОДГОТОВЛЕНЫ к утверждению</w:t>
      </w:r>
      <w:r>
        <w:rPr>
          <w:sz w:val="18"/>
        </w:rPr>
        <w:br/>
        <w:t>нормативно-техническим отделом Главного управления Государственной</w:t>
      </w:r>
      <w:r>
        <w:rPr>
          <w:sz w:val="18"/>
        </w:rPr>
        <w:br/>
        <w:t>противопожарной службы МВД России. При подготовке норм использо-</w:t>
      </w:r>
      <w:r>
        <w:rPr>
          <w:sz w:val="18"/>
        </w:rPr>
        <w:br/>
        <w:t>ваны материалы ВИПТШ МВД России.</w:t>
      </w:r>
    </w:p>
    <w:p w:rsidR="00000000" w:rsidRDefault="007E2BCB">
      <w:pPr>
        <w:spacing w:before="220" w:line="220" w:lineRule="auto"/>
        <w:jc w:val="both"/>
      </w:pPr>
      <w:r>
        <w:rPr>
          <w:sz w:val="18"/>
        </w:rPr>
        <w:t>УТВЕРЖДЕНЫ заместителем Главного Государственного инспектора</w:t>
      </w:r>
      <w:r>
        <w:rPr>
          <w:sz w:val="18"/>
        </w:rPr>
        <w:br/>
        <w:t>Российской Федерации по пожарному надзору.</w:t>
      </w:r>
    </w:p>
    <w:p w:rsidR="00000000" w:rsidRDefault="007E2BCB">
      <w:pPr>
        <w:spacing w:before="220" w:line="220" w:lineRule="auto"/>
        <w:ind w:firstLine="320"/>
        <w:jc w:val="both"/>
      </w:pPr>
      <w:r>
        <w:rPr>
          <w:sz w:val="18"/>
        </w:rPr>
        <w:t>ВВЕДЕНЫ В ДЕЙСТВИЕ приказом ГУГПС МВД России от 30 декабря</w:t>
      </w:r>
      <w:r>
        <w:rPr>
          <w:sz w:val="18"/>
        </w:rPr>
        <w:br/>
        <w:t>1994</w:t>
      </w:r>
      <w:r>
        <w:rPr>
          <w:sz w:val="18"/>
          <w:lang w:val="en-US"/>
        </w:rPr>
        <w:t xml:space="preserve"> </w:t>
      </w:r>
      <w:r>
        <w:rPr>
          <w:sz w:val="18"/>
        </w:rPr>
        <w:t>г</w:t>
      </w:r>
      <w:r>
        <w:rPr>
          <w:sz w:val="18"/>
          <w:lang w:val="en-US"/>
        </w:rPr>
        <w:t>.</w:t>
      </w:r>
      <w:r>
        <w:rPr>
          <w:sz w:val="18"/>
        </w:rPr>
        <w:t xml:space="preserve"> № 36</w:t>
      </w:r>
    </w:p>
    <w:p w:rsidR="00000000" w:rsidRDefault="007E2BCB">
      <w:pPr>
        <w:spacing w:before="260" w:line="240" w:lineRule="auto"/>
        <w:ind w:left="280" w:firstLine="0"/>
        <w:jc w:val="both"/>
      </w:pPr>
      <w:r>
        <w:rPr>
          <w:sz w:val="18"/>
        </w:rPr>
        <w:t>Дата введения в действие 1 января 1995 г</w:t>
      </w:r>
    </w:p>
    <w:p w:rsidR="00000000" w:rsidRDefault="007E2BCB">
      <w:pPr>
        <w:spacing w:before="220" w:line="220" w:lineRule="auto"/>
        <w:jc w:val="both"/>
      </w:pPr>
      <w:r>
        <w:rPr>
          <w:sz w:val="18"/>
        </w:rPr>
        <w:t>СОГЛАСОВАНЫ с Минстроем Росс</w:t>
      </w:r>
      <w:r>
        <w:rPr>
          <w:sz w:val="18"/>
        </w:rPr>
        <w:t>ии (письмо от 14.12.1994 г</w:t>
      </w:r>
      <w:r>
        <w:rPr>
          <w:sz w:val="18"/>
        </w:rPr>
        <w:br/>
        <w:t>№ 13/355).</w:t>
      </w:r>
    </w:p>
    <w:p w:rsidR="00000000" w:rsidRDefault="007E2BCB">
      <w:pPr>
        <w:spacing w:before="260" w:line="240" w:lineRule="auto"/>
        <w:ind w:left="280" w:firstLine="0"/>
      </w:pPr>
      <w:r>
        <w:rPr>
          <w:sz w:val="18"/>
        </w:rPr>
        <w:t>ВЗАМЕН ВСН 1-91/СПАСР МВД РФ.</w:t>
      </w:r>
    </w:p>
    <w:p w:rsidR="00000000" w:rsidRDefault="007E2BCB">
      <w:pPr>
        <w:spacing w:before="260" w:line="240" w:lineRule="auto"/>
        <w:ind w:left="280" w:firstLine="0"/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7E2BCB">
      <w:pPr>
        <w:spacing w:before="200" w:line="240" w:lineRule="auto"/>
        <w:ind w:left="40" w:firstLine="0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000000" w:rsidRDefault="007E2BCB">
      <w:pPr>
        <w:spacing w:before="200" w:line="240" w:lineRule="auto"/>
        <w:ind w:left="40" w:firstLine="0"/>
        <w:jc w:val="center"/>
      </w:pPr>
    </w:p>
    <w:p w:rsidR="00000000" w:rsidRDefault="007E2BCB">
      <w:pPr>
        <w:spacing w:before="160" w:line="240" w:lineRule="auto"/>
        <w:ind w:firstLine="360"/>
        <w:jc w:val="both"/>
      </w:pPr>
      <w:r>
        <w:t>1.1. Настоящие нормы содержат основные требования к проек-</w:t>
      </w:r>
      <w:r>
        <w:br/>
        <w:t>тированию объектов пожарной охраны.</w:t>
      </w:r>
    </w:p>
    <w:p w:rsidR="00000000" w:rsidRDefault="007E2BCB">
      <w:pPr>
        <w:spacing w:line="240" w:lineRule="auto"/>
        <w:ind w:firstLine="360"/>
        <w:jc w:val="both"/>
      </w:pPr>
      <w:r>
        <w:t>1.2. Пожарные депо в зависимости от назначения, количества</w:t>
      </w:r>
      <w:r>
        <w:br/>
        <w:t>автомобилей, состава помещении и их площадей подразделяются:</w:t>
      </w:r>
    </w:p>
    <w:p w:rsidR="00000000" w:rsidRDefault="007E2BCB">
      <w:pPr>
        <w:spacing w:line="240" w:lineRule="auto"/>
        <w:ind w:left="2120" w:hanging="1160"/>
        <w:jc w:val="both"/>
      </w:pPr>
      <w:r>
        <w:t>тип I  — центральные пожарные депо на 6,8,10,12 ав-</w:t>
      </w:r>
      <w:r>
        <w:br/>
        <w:t>томобилей для охраны городов,</w:t>
      </w:r>
    </w:p>
    <w:p w:rsidR="00000000" w:rsidRDefault="007E2BCB">
      <w:pPr>
        <w:spacing w:line="240" w:lineRule="auto"/>
        <w:ind w:left="2120" w:hanging="1160"/>
        <w:jc w:val="both"/>
      </w:pPr>
      <w:r>
        <w:t>тип II — пожарные депо на 2,4,6 автомобилей для ох-</w:t>
      </w:r>
      <w:r>
        <w:br/>
        <w:t>раны городов,</w:t>
      </w:r>
    </w:p>
    <w:p w:rsidR="00000000" w:rsidRDefault="007E2BCB">
      <w:pPr>
        <w:spacing w:line="240" w:lineRule="auto"/>
        <w:ind w:left="2120" w:hanging="1160"/>
        <w:jc w:val="both"/>
      </w:pPr>
      <w:r>
        <w:t>тип</w:t>
      </w:r>
      <w:r>
        <w:rPr>
          <w:lang w:val="en-US"/>
        </w:rPr>
        <w:t xml:space="preserve"> III</w:t>
      </w:r>
      <w:r>
        <w:t xml:space="preserve"> — центральные пожарные депо на 6,8,10,12 ав-</w:t>
      </w:r>
      <w:r>
        <w:br/>
        <w:t>томобил</w:t>
      </w:r>
      <w:r>
        <w:t>ей для охраны предприятий,</w:t>
      </w:r>
    </w:p>
    <w:p w:rsidR="00000000" w:rsidRDefault="007E2BCB">
      <w:pPr>
        <w:spacing w:line="240" w:lineRule="auto"/>
        <w:ind w:left="2120" w:hanging="1160"/>
        <w:jc w:val="both"/>
      </w:pPr>
      <w:r>
        <w:t>тип IV — пожарные депо на 2,4,6 автомобилей для ох-</w:t>
      </w:r>
      <w:r>
        <w:br/>
        <w:t>раны предприятий,</w:t>
      </w:r>
    </w:p>
    <w:p w:rsidR="00000000" w:rsidRDefault="007E2BCB">
      <w:pPr>
        <w:spacing w:line="240" w:lineRule="auto"/>
        <w:ind w:left="2120" w:hanging="1160"/>
        <w:jc w:val="both"/>
      </w:pPr>
      <w:r>
        <w:t>тип V — пожарные депо на 2,4 автомобиля для</w:t>
      </w:r>
      <w:r>
        <w:rPr>
          <w:b/>
        </w:rPr>
        <w:t xml:space="preserve"> </w:t>
      </w:r>
      <w:r>
        <w:t>охраны</w:t>
      </w:r>
      <w:r>
        <w:rPr>
          <w:b/>
        </w:rPr>
        <w:br/>
      </w:r>
      <w:r>
        <w:t>населенных пунктов (кроме городов).</w:t>
      </w:r>
    </w:p>
    <w:p w:rsidR="00000000" w:rsidRDefault="007E2BCB">
      <w:pPr>
        <w:spacing w:line="240" w:lineRule="auto"/>
        <w:ind w:firstLine="360"/>
        <w:jc w:val="both"/>
      </w:pPr>
      <w:r>
        <w:t>1.3. Тип пожарного депо для охраны объектов народного хо-</w:t>
      </w:r>
      <w:r>
        <w:br/>
        <w:t>зяйства определяется заказчиком.</w:t>
      </w:r>
    </w:p>
    <w:p w:rsidR="00000000" w:rsidRDefault="007E2BCB">
      <w:pPr>
        <w:spacing w:line="240" w:lineRule="auto"/>
        <w:ind w:firstLine="360"/>
        <w:jc w:val="both"/>
      </w:pPr>
      <w:r>
        <w:rPr>
          <w:b/>
        </w:rPr>
        <w:t>1.4.</w:t>
      </w:r>
      <w:r>
        <w:t xml:space="preserve"> Количество пожарных депо и пожарных автомобилей для</w:t>
      </w:r>
      <w:r>
        <w:br/>
        <w:t>городов и других населенных пунктов определяется в соответствии</w:t>
      </w:r>
      <w:r>
        <w:br/>
        <w:t>с прил. 1 и 7.</w:t>
      </w:r>
    </w:p>
    <w:p w:rsidR="00000000" w:rsidRDefault="007E2BCB">
      <w:pPr>
        <w:spacing w:line="240" w:lineRule="auto"/>
        <w:ind w:firstLine="360"/>
        <w:jc w:val="both"/>
      </w:pPr>
      <w:r>
        <w:t>1.5. В зависимости от количества единиц основных, специаль-</w:t>
      </w:r>
      <w:r>
        <w:br/>
        <w:t>ных и вспомогательных пожарных автомобиле</w:t>
      </w:r>
      <w:r>
        <w:t>й и средств связи,</w:t>
      </w:r>
      <w:r>
        <w:br/>
        <w:t>находящихся на вооружении управлений (отделов) ГПС по охране</w:t>
      </w:r>
      <w:r>
        <w:br/>
        <w:t>городов и спецформирований ГПС, создаются подразделения тех-</w:t>
      </w:r>
      <w:r>
        <w:br/>
        <w:t>нической службы:</w:t>
      </w:r>
    </w:p>
    <w:p w:rsidR="00000000" w:rsidRDefault="007E2BCB">
      <w:pPr>
        <w:spacing w:line="240" w:lineRule="auto"/>
        <w:ind w:firstLine="284"/>
        <w:jc w:val="both"/>
      </w:pPr>
      <w:r>
        <w:t>производственно-технические центры — свыше 400 единиц;</w:t>
      </w:r>
    </w:p>
    <w:p w:rsidR="00000000" w:rsidRDefault="007E2BCB">
      <w:pPr>
        <w:spacing w:line="240" w:lineRule="auto"/>
        <w:ind w:firstLine="284"/>
        <w:jc w:val="both"/>
      </w:pPr>
      <w:r>
        <w:t>отряды технической службы — от 200 до 400 единиц;</w:t>
      </w:r>
    </w:p>
    <w:p w:rsidR="00000000" w:rsidRDefault="007E2BCB">
      <w:pPr>
        <w:spacing w:line="240" w:lineRule="auto"/>
        <w:ind w:firstLine="284"/>
        <w:jc w:val="both"/>
      </w:pPr>
      <w:r>
        <w:t>части технической службы, не входящие в состав ПТЦ и отря-</w:t>
      </w:r>
      <w:r>
        <w:br/>
        <w:t>дов, — от 50 до 200 единиц;</w:t>
      </w:r>
    </w:p>
    <w:p w:rsidR="00000000" w:rsidRDefault="007E2BCB">
      <w:pPr>
        <w:spacing w:line="240" w:lineRule="auto"/>
        <w:ind w:firstLine="284"/>
        <w:jc w:val="both"/>
      </w:pPr>
      <w:r>
        <w:t>отдельные посты технической службы — до 50 единиц.</w:t>
      </w:r>
    </w:p>
    <w:p w:rsidR="00000000" w:rsidRDefault="007E2BCB">
      <w:pPr>
        <w:spacing w:before="300" w:line="240" w:lineRule="auto"/>
        <w:ind w:left="640" w:right="600" w:firstLine="0"/>
        <w:jc w:val="center"/>
        <w:rPr>
          <w:b/>
        </w:rPr>
      </w:pPr>
      <w:r>
        <w:rPr>
          <w:b/>
        </w:rPr>
        <w:t>2. ТРЕБОВАНИЯ К ЗЕМЕЛЬНЫМ УЧАСТКАМ</w:t>
      </w:r>
      <w:r>
        <w:rPr>
          <w:b/>
        </w:rPr>
        <w:br/>
        <w:t>И РАЗМЕЩЕНИЮ ЗДАНИЙ ПОЖАРНЫХ ДЕПО</w:t>
      </w:r>
    </w:p>
    <w:p w:rsidR="00000000" w:rsidRDefault="007E2BCB">
      <w:pPr>
        <w:spacing w:before="300" w:line="240" w:lineRule="auto"/>
        <w:ind w:left="640" w:right="600" w:firstLine="0"/>
        <w:jc w:val="center"/>
      </w:pPr>
    </w:p>
    <w:p w:rsidR="00000000" w:rsidRDefault="007E2BCB">
      <w:pPr>
        <w:spacing w:line="240" w:lineRule="auto"/>
        <w:ind w:firstLine="360"/>
        <w:jc w:val="both"/>
      </w:pPr>
      <w:r>
        <w:t>2.1. Пожарные депо следует размещать на з</w:t>
      </w:r>
      <w:r>
        <w:t>емельных  участках,</w:t>
      </w:r>
      <w:r>
        <w:br/>
        <w:t>имеющих выезды на магистральные улицы или дороги общегород-</w:t>
      </w:r>
      <w:r>
        <w:br/>
        <w:t>ского значения.</w:t>
      </w:r>
    </w:p>
    <w:p w:rsidR="00000000" w:rsidRDefault="007E2BCB">
      <w:pPr>
        <w:spacing w:line="240" w:lineRule="auto"/>
        <w:ind w:firstLine="360"/>
        <w:jc w:val="both"/>
      </w:pPr>
      <w:r>
        <w:rPr>
          <w:b/>
        </w:rPr>
        <w:t>2.2.</w:t>
      </w:r>
      <w:r>
        <w:t xml:space="preserve"> Расстояние от границ участка пожарного депо до общес-</w:t>
      </w:r>
      <w:r>
        <w:br/>
        <w:t>твенных и жилых зданий должно быть не менее 15 м, а до границ</w:t>
      </w:r>
    </w:p>
    <w:p w:rsidR="00000000" w:rsidRDefault="007E2BCB">
      <w:pPr>
        <w:spacing w:line="240" w:lineRule="auto"/>
        <w:ind w:firstLine="0"/>
        <w:jc w:val="both"/>
      </w:pPr>
      <w:r>
        <w:t>земельных участков школ, детских и лечебных учреждений — не</w:t>
      </w:r>
      <w:r>
        <w:br/>
        <w:t>менее 30 м</w:t>
      </w:r>
    </w:p>
    <w:p w:rsidR="00000000" w:rsidRDefault="007E2BCB">
      <w:pPr>
        <w:spacing w:line="240" w:lineRule="auto"/>
        <w:ind w:firstLine="360"/>
        <w:jc w:val="both"/>
      </w:pPr>
      <w:r>
        <w:rPr>
          <w:b/>
        </w:rPr>
        <w:t>2.3.</w:t>
      </w:r>
      <w:r>
        <w:t xml:space="preserve"> Пожарные депо необходимо располагать на участке с от-</w:t>
      </w:r>
      <w:r>
        <w:br/>
        <w:t>ступом от красной линии до фронта выезда пожарных автомоби-</w:t>
      </w:r>
      <w:r>
        <w:br/>
        <w:t>лей не менее чем на 15 м, для пожарных депо II, IV, V типов</w:t>
      </w:r>
      <w:r>
        <w:br/>
        <w:t>указанное расстояние допускается уменьшать до</w:t>
      </w:r>
      <w:r>
        <w:t xml:space="preserve"> 10 м</w:t>
      </w:r>
    </w:p>
    <w:p w:rsidR="00000000" w:rsidRDefault="007E2BCB">
      <w:pPr>
        <w:spacing w:line="240" w:lineRule="auto"/>
        <w:ind w:firstLine="360"/>
        <w:jc w:val="both"/>
      </w:pPr>
      <w:r>
        <w:rPr>
          <w:b/>
        </w:rPr>
        <w:t>2.4.</w:t>
      </w:r>
      <w:r>
        <w:t xml:space="preserve"> Площадь земельных участков в зависимости от типа по-</w:t>
      </w:r>
      <w:r>
        <w:br/>
        <w:t>жарного депо определяется по прил 2.</w:t>
      </w:r>
    </w:p>
    <w:p w:rsidR="00000000" w:rsidRDefault="007E2BCB">
      <w:pPr>
        <w:spacing w:line="240" w:lineRule="auto"/>
        <w:ind w:firstLine="360"/>
        <w:jc w:val="both"/>
      </w:pPr>
      <w:r>
        <w:t>2.5. Состав и площади зданий и сооружений, размещаемых на</w:t>
      </w:r>
      <w:r>
        <w:br/>
        <w:t>территории пожарного депо, определяются по прил 3, при этом</w:t>
      </w:r>
      <w:r>
        <w:br/>
        <w:t>допускается увеличение площади земельного участка</w:t>
      </w:r>
    </w:p>
    <w:p w:rsidR="00000000" w:rsidRDefault="007E2BCB">
      <w:pPr>
        <w:spacing w:line="240" w:lineRule="auto"/>
        <w:ind w:firstLine="360"/>
        <w:jc w:val="both"/>
      </w:pPr>
      <w:r>
        <w:t>2.6. Территория пожарного депо подразделяется на производ-</w:t>
      </w:r>
      <w:r>
        <w:br/>
        <w:t>ственную, учебно-спортивную и жилую зоны</w:t>
      </w:r>
    </w:p>
    <w:p w:rsidR="00000000" w:rsidRDefault="007E2BCB">
      <w:pPr>
        <w:spacing w:line="240" w:lineRule="auto"/>
        <w:ind w:firstLine="360"/>
        <w:jc w:val="both"/>
      </w:pPr>
      <w:r>
        <w:t>2.7. В производственной зоне следует размещать здание пожар-</w:t>
      </w:r>
      <w:r>
        <w:br/>
        <w:t>ного депо, закрытый гараж-стоянку резервной техники и складс-</w:t>
      </w:r>
      <w:r>
        <w:br/>
        <w:t>кие помещения.</w:t>
      </w:r>
    </w:p>
    <w:p w:rsidR="00000000" w:rsidRDefault="007E2BCB">
      <w:pPr>
        <w:spacing w:line="240" w:lineRule="auto"/>
        <w:ind w:firstLine="360"/>
        <w:jc w:val="both"/>
      </w:pPr>
      <w:r>
        <w:t xml:space="preserve">2.8. </w:t>
      </w:r>
      <w:r>
        <w:t>В учебно-спортивной зоне пожарного депо следует разме-</w:t>
      </w:r>
      <w:r>
        <w:br/>
        <w:t>щать учебную пожарную башню, стометровую полосу с препят-</w:t>
      </w:r>
      <w:r>
        <w:br/>
        <w:t>ствиями, подземный резервуар и пожарный гидрант с площадкой</w:t>
      </w:r>
      <w:r>
        <w:br/>
        <w:t>для стоянки автомобилей, спортивные сооружения, указанные в</w:t>
      </w:r>
      <w:r>
        <w:br/>
        <w:t>прил 3.</w:t>
      </w:r>
    </w:p>
    <w:p w:rsidR="00000000" w:rsidRDefault="007E2BCB">
      <w:pPr>
        <w:spacing w:line="240" w:lineRule="auto"/>
        <w:ind w:firstLine="360"/>
        <w:jc w:val="both"/>
      </w:pPr>
      <w:r>
        <w:t>2.9. В жилой зоне размещаются жилая часть здания пожар-</w:t>
      </w:r>
      <w:r>
        <w:br/>
        <w:t>ного депо или жилой дом (служебные квартиры или общежи-</w:t>
      </w:r>
      <w:r>
        <w:br/>
        <w:t>тие), площадки для отдыха и детских игр Вход в жилую часть</w:t>
      </w:r>
      <w:r>
        <w:br/>
        <w:t>здания пожарного депо должен быть расположен на расстоянии</w:t>
      </w:r>
      <w:r>
        <w:br/>
        <w:t>не менее 15 м от помещения пожарной техни</w:t>
      </w:r>
      <w:r>
        <w:t>ки С учетом мест-</w:t>
      </w:r>
      <w:r>
        <w:br/>
        <w:t>ных условий жилой дом может располагаться вне территории</w:t>
      </w:r>
      <w:r>
        <w:br/>
        <w:t>пожарного депо.</w:t>
      </w:r>
    </w:p>
    <w:p w:rsidR="00000000" w:rsidRDefault="007E2BCB">
      <w:pPr>
        <w:spacing w:line="240" w:lineRule="auto"/>
        <w:jc w:val="both"/>
      </w:pPr>
      <w:r>
        <w:rPr>
          <w:b/>
        </w:rPr>
        <w:t>2.10.</w:t>
      </w:r>
      <w:r>
        <w:t xml:space="preserve"> В соответствии с заданием на проектирование на террито-</w:t>
      </w:r>
      <w:r>
        <w:br/>
        <w:t>рии пожарных депо I и III типов размещаются объекты пожарной</w:t>
      </w:r>
      <w:r>
        <w:br/>
        <w:t>охраны, рекомендованные в прил 8.</w:t>
      </w:r>
    </w:p>
    <w:p w:rsidR="00000000" w:rsidRDefault="007E2BCB">
      <w:pPr>
        <w:spacing w:line="240" w:lineRule="auto"/>
        <w:jc w:val="both"/>
      </w:pPr>
      <w:r>
        <w:rPr>
          <w:b/>
        </w:rPr>
        <w:t>2.11.</w:t>
      </w:r>
      <w:r>
        <w:t xml:space="preserve"> Площадь озеленения территории пожарного депо должна</w:t>
      </w:r>
      <w:r>
        <w:br/>
        <w:t>составлять не менее 15 % площади участка</w:t>
      </w:r>
    </w:p>
    <w:p w:rsidR="00000000" w:rsidRDefault="007E2BCB">
      <w:pPr>
        <w:spacing w:line="240" w:lineRule="auto"/>
        <w:jc w:val="both"/>
      </w:pPr>
      <w:r>
        <w:rPr>
          <w:b/>
        </w:rPr>
        <w:t>2.12.</w:t>
      </w:r>
      <w:r>
        <w:t xml:space="preserve"> Территория пожарного депо, как правило, должна иметь</w:t>
      </w:r>
      <w:r>
        <w:br/>
        <w:t>два въезда (выезда). Ширина ворот на въезде (выезде) должна быть</w:t>
      </w:r>
      <w:r>
        <w:br/>
        <w:t>не менее 4,5 м.</w:t>
      </w:r>
    </w:p>
    <w:p w:rsidR="00000000" w:rsidRDefault="007E2BCB">
      <w:pPr>
        <w:spacing w:line="240" w:lineRule="auto"/>
        <w:jc w:val="both"/>
      </w:pPr>
      <w:r>
        <w:rPr>
          <w:b/>
        </w:rPr>
        <w:t>2.13.</w:t>
      </w:r>
      <w:r>
        <w:t xml:space="preserve"> Территория пожарног</w:t>
      </w:r>
      <w:r>
        <w:t>о депо должна иметь ограждение</w:t>
      </w:r>
      <w:r>
        <w:br/>
        <w:t>высотой не менее 2,0 м.</w:t>
      </w:r>
    </w:p>
    <w:p w:rsidR="00000000" w:rsidRDefault="007E2BCB">
      <w:pPr>
        <w:spacing w:line="240" w:lineRule="auto"/>
        <w:jc w:val="both"/>
      </w:pPr>
      <w:r>
        <w:rPr>
          <w:b/>
        </w:rPr>
        <w:t>2.14.</w:t>
      </w:r>
      <w:r>
        <w:t xml:space="preserve"> Дороги и площадки на территории пожарного депо следу-</w:t>
      </w:r>
      <w:r>
        <w:br/>
        <w:t>ет предусматривать с твердым покрытием.</w:t>
      </w:r>
    </w:p>
    <w:p w:rsidR="00000000" w:rsidRDefault="007E2BCB">
      <w:pPr>
        <w:spacing w:line="240" w:lineRule="auto"/>
        <w:jc w:val="both"/>
      </w:pPr>
      <w:r>
        <w:rPr>
          <w:b/>
        </w:rPr>
        <w:t>2.15.</w:t>
      </w:r>
      <w:r>
        <w:t xml:space="preserve"> Проезжая часть улицы и тротуар против выездной площа-</w:t>
      </w:r>
      <w:r>
        <w:br/>
        <w:t>ди пожарного депо должны быть оборудованы светофором и све-</w:t>
      </w:r>
      <w:r>
        <w:br/>
        <w:t>товым указателем с акустическим сигналом, позволяющим ос-</w:t>
      </w:r>
      <w:r>
        <w:br/>
        <w:t>танавливать движение транспорта и пешеходов во время выезда</w:t>
      </w:r>
      <w:r>
        <w:br/>
        <w:t>пожарных автомобилей из гаража по сигналу тревоги. Включение и</w:t>
      </w:r>
      <w:r>
        <w:br/>
        <w:t>выключение светофора предусматривается дистанционно из п</w:t>
      </w:r>
      <w:r>
        <w:t>ункта</w:t>
      </w:r>
      <w:r>
        <w:br/>
        <w:t>связи части.</w:t>
      </w:r>
    </w:p>
    <w:p w:rsidR="00000000" w:rsidRDefault="007E2BCB">
      <w:pPr>
        <w:spacing w:before="300" w:line="240" w:lineRule="auto"/>
        <w:ind w:left="120" w:firstLine="0"/>
        <w:jc w:val="center"/>
        <w:rPr>
          <w:b/>
        </w:rPr>
      </w:pPr>
      <w:r>
        <w:rPr>
          <w:b/>
        </w:rPr>
        <w:t>3. ОБЪЕМНО-ПЛАНИРОВОЧНЫЕ И КОНСТРУКТИВНЫЕ</w:t>
      </w:r>
      <w:r>
        <w:rPr>
          <w:b/>
        </w:rPr>
        <w:br/>
        <w:t>РЕШЕНИЯ ЗДАНИЙ ПОЖАРНЫХ ДЕПО</w:t>
      </w:r>
    </w:p>
    <w:p w:rsidR="00000000" w:rsidRDefault="007E2BCB">
      <w:pPr>
        <w:spacing w:before="300" w:line="240" w:lineRule="auto"/>
        <w:ind w:left="120" w:firstLine="0"/>
        <w:jc w:val="center"/>
      </w:pPr>
    </w:p>
    <w:p w:rsidR="00000000" w:rsidRDefault="007E2BCB">
      <w:pPr>
        <w:spacing w:line="240" w:lineRule="auto"/>
        <w:jc w:val="both"/>
      </w:pPr>
      <w:r>
        <w:rPr>
          <w:b/>
        </w:rPr>
        <w:t>3.1.</w:t>
      </w:r>
      <w:r>
        <w:t xml:space="preserve"> Состав и площади помещений пожарных депо принимаются</w:t>
      </w:r>
      <w:r>
        <w:br/>
        <w:t>в соответствии с прил. 4, а центральных пожарных депо — прил. 5.</w:t>
      </w:r>
    </w:p>
    <w:p w:rsidR="00000000" w:rsidRDefault="007E2BCB">
      <w:pPr>
        <w:spacing w:line="240" w:lineRule="auto"/>
        <w:jc w:val="both"/>
      </w:pPr>
      <w:r>
        <w:t>3.2. Пожарные депо следует проектировать не ниже II степени</w:t>
      </w:r>
      <w:r>
        <w:br/>
        <w:t>огнестойкости. Допускается при технико-экономическом обосно-</w:t>
      </w:r>
      <w:r>
        <w:br/>
        <w:t>вании для пожарных депо V типа проектировать одноэтажные зда-</w:t>
      </w:r>
      <w:r>
        <w:br/>
        <w:t>ния</w:t>
      </w:r>
      <w:r>
        <w:rPr>
          <w:lang w:val="en-US"/>
        </w:rPr>
        <w:t xml:space="preserve"> III, IIIa,</w:t>
      </w:r>
      <w:r>
        <w:t xml:space="preserve"> V степеней огнестойкости. При этом в зданиях V</w:t>
      </w:r>
      <w:r>
        <w:br/>
        <w:t>степени огнестойкости поверхности деревянных стен, пе</w:t>
      </w:r>
      <w:r>
        <w:t>регоро-</w:t>
      </w:r>
      <w:r>
        <w:br/>
        <w:t>док, потолков с внутренней стороны помещений должны быть</w:t>
      </w:r>
      <w:r>
        <w:br/>
        <w:t>оштукатурены.</w:t>
      </w:r>
    </w:p>
    <w:p w:rsidR="00000000" w:rsidRDefault="007E2BCB">
      <w:pPr>
        <w:spacing w:line="240" w:lineRule="auto"/>
        <w:jc w:val="both"/>
      </w:pPr>
      <w:r>
        <w:t>3.3. Центральный вход в пожарное депо следует размещать со</w:t>
      </w:r>
      <w:r>
        <w:br/>
        <w:t>стороны главного фасада здания.</w:t>
      </w:r>
    </w:p>
    <w:p w:rsidR="00000000" w:rsidRDefault="007E2BCB">
      <w:pPr>
        <w:spacing w:line="240" w:lineRule="auto"/>
        <w:jc w:val="both"/>
      </w:pPr>
      <w:r>
        <w:t>3.4. На путях движения личного состава по тревоге к помеще-</w:t>
      </w:r>
      <w:r>
        <w:br/>
        <w:t>нию пожарной техники не допускается устройство порогов, ступе-</w:t>
      </w:r>
      <w:r>
        <w:br/>
        <w:t>ней, а также устройство выступающих частей конструкций и обо-</w:t>
      </w:r>
      <w:r>
        <w:br/>
        <w:t>рудования на высоте не менее 2,2 м от уровня пола.</w:t>
      </w:r>
    </w:p>
    <w:p w:rsidR="00000000" w:rsidRDefault="007E2BCB">
      <w:pPr>
        <w:spacing w:line="240" w:lineRule="auto"/>
        <w:jc w:val="both"/>
      </w:pPr>
      <w:r>
        <w:t>3.5. Ширина коридоров на путях движения личного состава</w:t>
      </w:r>
      <w:r>
        <w:br/>
        <w:t>дежурной смены по тревоге должна быть не менее 1,4</w:t>
      </w:r>
      <w:r>
        <w:t xml:space="preserve"> м. При раз-</w:t>
      </w:r>
      <w:r>
        <w:br/>
        <w:t>мещении дежурной смены на втором этаже здания открывание внут-</w:t>
      </w:r>
      <w:r>
        <w:br/>
        <w:t>ренних дверей должно предусматриваться по направлению движе-</w:t>
      </w:r>
      <w:r>
        <w:br/>
        <w:t>ния к местам расположения спусковых столбов в помещение</w:t>
      </w:r>
      <w:r>
        <w:br/>
        <w:t>пожарной техники.</w:t>
      </w:r>
    </w:p>
    <w:p w:rsidR="00000000" w:rsidRDefault="007E2BCB">
      <w:pPr>
        <w:spacing w:line="240" w:lineRule="auto"/>
        <w:jc w:val="both"/>
      </w:pPr>
      <w:r>
        <w:t>3.6. Высота помещений пожарной техники и мойки определя-</w:t>
      </w:r>
      <w:r>
        <w:br/>
        <w:t>ется заданием на проектирование в зависимости от типа пожарной</w:t>
      </w:r>
      <w:r>
        <w:br/>
        <w:t>техники.</w:t>
      </w:r>
    </w:p>
    <w:p w:rsidR="00000000" w:rsidRDefault="007E2BCB">
      <w:pPr>
        <w:spacing w:line="240" w:lineRule="auto"/>
        <w:jc w:val="both"/>
      </w:pPr>
      <w:r>
        <w:t>3.7. Производственные процессы в пожарном депо по санитар-</w:t>
      </w:r>
      <w:r>
        <w:br/>
        <w:t>но-гигиеническим требованиям относятся к I группе.</w:t>
      </w:r>
    </w:p>
    <w:p w:rsidR="00000000" w:rsidRDefault="007E2BCB">
      <w:pPr>
        <w:spacing w:line="240" w:lineRule="auto"/>
        <w:jc w:val="both"/>
      </w:pPr>
      <w:r>
        <w:t>3.8. Пункт связи в пожарном депо следует располагать справа,</w:t>
      </w:r>
      <w:r>
        <w:br/>
        <w:t>а</w:t>
      </w:r>
      <w:r>
        <w:t xml:space="preserve"> пост технического обслуживания слева от помещения пожарной</w:t>
      </w:r>
      <w:r>
        <w:br/>
        <w:t xml:space="preserve">техники по ходу выезда автомобилей. </w:t>
      </w:r>
    </w:p>
    <w:p w:rsidR="00000000" w:rsidRDefault="007E2BCB">
      <w:pPr>
        <w:spacing w:line="240" w:lineRule="auto"/>
        <w:jc w:val="both"/>
      </w:pPr>
      <w:r>
        <w:t>3.9. Ширина проходов для личного состава между автомобиля-</w:t>
      </w:r>
      <w:r>
        <w:br/>
        <w:t>ми, а также между автомобилями и конструкциями здания в поме-</w:t>
      </w:r>
      <w:r>
        <w:br/>
        <w:t>щении пожарной техники принимается в соответствии с прил. 6.</w:t>
      </w:r>
      <w:r>
        <w:br/>
        <w:t>Глубина помещений пожарной техники, технического обслужива-</w:t>
      </w:r>
      <w:r>
        <w:br/>
        <w:t>ния и мойки в зданиях пожарных депо</w:t>
      </w:r>
      <w:r>
        <w:rPr>
          <w:lang w:val="en-US"/>
        </w:rPr>
        <w:t xml:space="preserve"> I—</w:t>
      </w:r>
      <w:r>
        <w:t>IV типов должна состав-</w:t>
      </w:r>
      <w:r>
        <w:br/>
        <w:t>лять 15—18 м, V типа — 12—15 м, а при размещении крупногабарит-</w:t>
      </w:r>
      <w:r>
        <w:br/>
        <w:t>ной автотехники — по заданию на проектирование.</w:t>
      </w:r>
    </w:p>
    <w:p w:rsidR="00000000" w:rsidRDefault="007E2BCB">
      <w:pPr>
        <w:spacing w:line="240" w:lineRule="auto"/>
        <w:ind w:firstLine="420"/>
        <w:jc w:val="both"/>
      </w:pPr>
      <w:r>
        <w:rPr>
          <w:b/>
        </w:rPr>
        <w:t>3.10.</w:t>
      </w:r>
      <w:r>
        <w:t xml:space="preserve"> Ширину ворот в помещении пожарной техники следует</w:t>
      </w:r>
      <w:r>
        <w:br/>
        <w:t>принимать на 1 м больше ширины состоящих на вооружении</w:t>
      </w:r>
      <w:r>
        <w:br/>
        <w:t>пожарных автомобилей. Каждые ворота должны оборудоваться руч-</w:t>
      </w:r>
      <w:r>
        <w:br/>
        <w:t>ными и автоматическими запорами, а также фиксаторами, предот-</w:t>
      </w:r>
      <w:r>
        <w:br/>
        <w:t>вращающими самопроизвольное их закрывание. Верхняя часть</w:t>
      </w:r>
      <w:r>
        <w:br/>
        <w:t>ворот должна иметь остекление площадью не менее 30 % всей пло-</w:t>
      </w:r>
      <w:r>
        <w:br/>
        <w:t>щади ворот. В полотнище первых (от пункта связи) ворот необхо-</w:t>
      </w:r>
      <w:r>
        <w:br/>
        <w:t>димо предусматривать калитку размером не менее 0,7х2 м.</w:t>
      </w:r>
    </w:p>
    <w:p w:rsidR="00000000" w:rsidRDefault="007E2BCB">
      <w:pPr>
        <w:spacing w:line="240" w:lineRule="auto"/>
        <w:ind w:firstLine="420"/>
        <w:jc w:val="both"/>
      </w:pPr>
      <w:r>
        <w:rPr>
          <w:b/>
        </w:rPr>
        <w:t>3.11.</w:t>
      </w:r>
      <w:r>
        <w:t xml:space="preserve"> Габариты стоянки автомобилей об</w:t>
      </w:r>
      <w:r>
        <w:t>означаются белыми поло-</w:t>
      </w:r>
      <w:r>
        <w:br/>
        <w:t>сами шириной 0,1 м, предусматриваются также упоры для задних</w:t>
      </w:r>
      <w:r>
        <w:br/>
        <w:t>колес автомобилей. В помещении пожарной техники оборудуется</w:t>
      </w:r>
      <w:r>
        <w:br/>
        <w:t>табло погодных условий. На передней стене у каждых ворот уста-</w:t>
      </w:r>
      <w:r>
        <w:br/>
        <w:t>навливаются зеркала заднего обзора размером нс менее 1,0х0,4 м.</w:t>
      </w:r>
    </w:p>
    <w:p w:rsidR="00000000" w:rsidRDefault="007E2BCB">
      <w:pPr>
        <w:spacing w:line="240" w:lineRule="auto"/>
        <w:ind w:firstLine="420"/>
        <w:jc w:val="both"/>
      </w:pPr>
      <w:r>
        <w:rPr>
          <w:b/>
        </w:rPr>
        <w:t>3.12.</w:t>
      </w:r>
      <w:r>
        <w:t xml:space="preserve"> Планировочная отметка дорожного покрытия перед выез-</w:t>
      </w:r>
      <w:r>
        <w:br/>
        <w:t>дом из здания пожарного депо должна быть ниже отметки пола</w:t>
      </w:r>
      <w:r>
        <w:br/>
        <w:t>помещения пожарной техники на 0,15 м. Уровень пола помещения</w:t>
      </w:r>
      <w:r>
        <w:br/>
        <w:t>пожарной техники следует проектировать ниже уровня пола смеж-</w:t>
      </w:r>
      <w:r>
        <w:br/>
        <w:t>ных помещений нс менее чем на 0,05 м. Уклон пола в помещении</w:t>
      </w:r>
      <w:r>
        <w:br/>
        <w:t>пожарной техники должен быть в сторону трапов и лотков, предус-</w:t>
      </w:r>
      <w:r>
        <w:br/>
        <w:t>матриваемых перед выездными воротами, панели стен облицовы-</w:t>
      </w:r>
      <w:r>
        <w:br/>
        <w:t>ваются керамической плиткой.</w:t>
      </w:r>
    </w:p>
    <w:p w:rsidR="00000000" w:rsidRDefault="007E2BCB">
      <w:pPr>
        <w:spacing w:line="240" w:lineRule="auto"/>
        <w:ind w:firstLine="420"/>
        <w:jc w:val="both"/>
      </w:pPr>
      <w:r>
        <w:rPr>
          <w:b/>
        </w:rPr>
        <w:t>3.13.</w:t>
      </w:r>
      <w:r>
        <w:t xml:space="preserve"> В помещении пожарной техники необходимо предусмат-</w:t>
      </w:r>
      <w:r>
        <w:br/>
        <w:t>ривать газоотводы от выхлопных труб для удаления газов от рабо-</w:t>
      </w:r>
      <w:r>
        <w:br/>
        <w:t>тающих двигателей автомобилей. Система газоотвода должна быть</w:t>
      </w:r>
      <w:r>
        <w:br/>
        <w:t>постоянно подключена к выхлопной системе автомобиля и само-</w:t>
      </w:r>
      <w:r>
        <w:br/>
        <w:t>размыкаться в начале его движения.</w:t>
      </w:r>
    </w:p>
    <w:p w:rsidR="00000000" w:rsidRDefault="007E2BCB">
      <w:pPr>
        <w:spacing w:line="240" w:lineRule="auto"/>
        <w:ind w:firstLine="420"/>
        <w:jc w:val="both"/>
      </w:pPr>
      <w:r>
        <w:rPr>
          <w:b/>
        </w:rPr>
        <w:t>3.14.</w:t>
      </w:r>
      <w:r>
        <w:t xml:space="preserve"> Пост мойки в </w:t>
      </w:r>
      <w:r>
        <w:t>пожарных депо</w:t>
      </w:r>
      <w:r>
        <w:rPr>
          <w:lang w:val="en-US"/>
        </w:rPr>
        <w:t xml:space="preserve"> 1—IV</w:t>
      </w:r>
      <w:r>
        <w:t xml:space="preserve"> типов следует проек-</w:t>
      </w:r>
      <w:r>
        <w:br/>
        <w:t>тировать в отдельном боксе.</w:t>
      </w:r>
    </w:p>
    <w:p w:rsidR="00000000" w:rsidRDefault="007E2BCB">
      <w:pPr>
        <w:spacing w:line="240" w:lineRule="auto"/>
        <w:ind w:firstLine="420"/>
        <w:jc w:val="both"/>
      </w:pPr>
      <w:r>
        <w:rPr>
          <w:b/>
        </w:rPr>
        <w:t>3.15.</w:t>
      </w:r>
      <w:r>
        <w:t xml:space="preserve"> Посты технического обслуживания в пожарных депо II,</w:t>
      </w:r>
      <w:r>
        <w:br/>
        <w:t>IV, V типов допускается совмещать с помещением пожарной тех-</w:t>
      </w:r>
      <w:r>
        <w:br/>
        <w:t>ники.</w:t>
      </w:r>
    </w:p>
    <w:p w:rsidR="00000000" w:rsidRDefault="007E2BCB">
      <w:pPr>
        <w:spacing w:line="240" w:lineRule="auto"/>
        <w:ind w:firstLine="420"/>
        <w:jc w:val="both"/>
      </w:pPr>
      <w:r>
        <w:rPr>
          <w:b/>
        </w:rPr>
        <w:t>3.16.</w:t>
      </w:r>
      <w:r>
        <w:t xml:space="preserve"> В помещениях поста технического обслуживания и по-</w:t>
      </w:r>
      <w:r>
        <w:br/>
        <w:t>жарной техники устраиваются осмотровые  канавы из расчета:</w:t>
      </w:r>
    </w:p>
    <w:p w:rsidR="00000000" w:rsidRDefault="007E2BCB">
      <w:pPr>
        <w:spacing w:line="240" w:lineRule="auto"/>
        <w:ind w:firstLine="0"/>
        <w:jc w:val="both"/>
      </w:pPr>
      <w:r>
        <w:t xml:space="preserve">1 канава на 3 автомобиля. Осмотровые канавы должны иметь два </w:t>
      </w:r>
      <w:r>
        <w:br/>
        <w:t>спуска (один — по ступенчатой лестнице, другой — по скобам) и</w:t>
      </w:r>
      <w:r>
        <w:br/>
        <w:t>сверху закрываться съемной решеткой из металлических прутьев</w:t>
      </w:r>
      <w:r>
        <w:br/>
        <w:t>диаметром не менее</w:t>
      </w:r>
      <w:r>
        <w:t xml:space="preserve"> 12 мм. По периметру канавы оборудуется пред-</w:t>
      </w:r>
      <w:r>
        <w:br/>
        <w:t>охранительная реборда высотой не менее 80 мм, пол и стены кана-</w:t>
      </w:r>
      <w:r>
        <w:br/>
        <w:t>вы облицовываются керамической плиткой, на ее дно укладывает-</w:t>
      </w:r>
      <w:r>
        <w:br/>
        <w:t>ся деревянная решетка, в стенах устраиваются ниши для инстру-</w:t>
      </w:r>
      <w:r>
        <w:br/>
        <w:t>мента и светильников. Ниши для светильников должны быть</w:t>
      </w:r>
      <w:r>
        <w:br/>
        <w:t>защищены от механических повреждений.</w:t>
      </w:r>
    </w:p>
    <w:p w:rsidR="00000000" w:rsidRDefault="007E2BCB">
      <w:pPr>
        <w:spacing w:line="240" w:lineRule="auto"/>
        <w:jc w:val="both"/>
      </w:pPr>
      <w:r>
        <w:rPr>
          <w:b/>
        </w:rPr>
        <w:t>3.17.</w:t>
      </w:r>
      <w:r>
        <w:t xml:space="preserve"> Пункт связи должен иметь естественное освещение и рас-</w:t>
      </w:r>
      <w:r>
        <w:br/>
        <w:t>полагаться смежно с помещением пожарной техники. В разделя-</w:t>
      </w:r>
      <w:r>
        <w:br/>
        <w:t>ющей их перегородке следует предусматривать окно размером</w:t>
      </w:r>
      <w:r>
        <w:br/>
        <w:t xml:space="preserve">1,2х </w:t>
      </w:r>
      <w:r>
        <w:t>1,5 м на расстоянии 0,6 м от пола, которое оборудуется при-</w:t>
      </w:r>
      <w:r>
        <w:br/>
        <w:t>способлением для передачи путевок. Выход из помещения пункта</w:t>
      </w:r>
      <w:r>
        <w:br/>
        <w:t>связи непосредственно в помещение пожарной техники не до-</w:t>
      </w:r>
      <w:r>
        <w:br/>
        <w:t>пускается.</w:t>
      </w:r>
    </w:p>
    <w:p w:rsidR="00000000" w:rsidRDefault="007E2BCB">
      <w:pPr>
        <w:spacing w:line="240" w:lineRule="auto"/>
        <w:jc w:val="both"/>
      </w:pPr>
      <w:r>
        <w:rPr>
          <w:b/>
        </w:rPr>
        <w:t>3.18.</w:t>
      </w:r>
      <w:r>
        <w:t xml:space="preserve"> Аккумуляторную пункта связи необходимо предусматри-</w:t>
      </w:r>
      <w:r>
        <w:br/>
        <w:t>вать в отдельном помещении смежно с пунктом связи. Вход в нее</w:t>
      </w:r>
      <w:r>
        <w:br/>
        <w:t>осуществляется через тамбур.</w:t>
      </w:r>
    </w:p>
    <w:p w:rsidR="00000000" w:rsidRDefault="007E2BCB">
      <w:pPr>
        <w:spacing w:line="240" w:lineRule="auto"/>
        <w:jc w:val="both"/>
      </w:pPr>
      <w:r>
        <w:rPr>
          <w:b/>
        </w:rPr>
        <w:t>3.19.</w:t>
      </w:r>
      <w:r>
        <w:t xml:space="preserve"> Помещение для технического обслуживания и хранения</w:t>
      </w:r>
      <w:r>
        <w:br/>
        <w:t>пожарных рукавов должно иметь естественное освещение.</w:t>
      </w:r>
    </w:p>
    <w:p w:rsidR="00000000" w:rsidRDefault="007E2BCB">
      <w:pPr>
        <w:spacing w:line="240" w:lineRule="auto"/>
        <w:jc w:val="both"/>
      </w:pPr>
      <w:r>
        <w:rPr>
          <w:b/>
        </w:rPr>
        <w:t>3.20.</w:t>
      </w:r>
      <w:r>
        <w:t xml:space="preserve"> Стены помещения мойки и сушки противогазов и аппара-</w:t>
      </w:r>
      <w:r>
        <w:br/>
        <w:t>тов</w:t>
      </w:r>
      <w:r>
        <w:t xml:space="preserve"> облицовываются керамической плиткой.</w:t>
      </w:r>
    </w:p>
    <w:p w:rsidR="00000000" w:rsidRDefault="007E2BCB">
      <w:pPr>
        <w:spacing w:line="240" w:lineRule="auto"/>
        <w:jc w:val="both"/>
      </w:pPr>
      <w:r>
        <w:rPr>
          <w:b/>
        </w:rPr>
        <w:t>3.21.</w:t>
      </w:r>
      <w:r>
        <w:t xml:space="preserve"> Помещение для отдыха дежурной смены должно быть рас-</w:t>
      </w:r>
      <w:r>
        <w:br/>
        <w:t>положено не выше второго этажа. Между помещениями для отды-</w:t>
      </w:r>
      <w:r>
        <w:br/>
        <w:t>ха дежурной смены и пожарной техники следует предусматривать</w:t>
      </w:r>
      <w:r>
        <w:br/>
        <w:t>тамбур или коридор.</w:t>
      </w:r>
    </w:p>
    <w:p w:rsidR="00000000" w:rsidRDefault="007E2BCB">
      <w:pPr>
        <w:spacing w:line="240" w:lineRule="auto"/>
        <w:jc w:val="both"/>
      </w:pPr>
      <w:r>
        <w:t>3.22. При размещении дежурной смены на втором этаже в меж-</w:t>
      </w:r>
      <w:r>
        <w:br/>
        <w:t>дуэтажном перекрытии следует устраивать проем 1,2х1,2 м с метал-</w:t>
      </w:r>
      <w:r>
        <w:br/>
        <w:t>лическими столбами диаметром 200 мм для спуска в помещение</w:t>
      </w:r>
      <w:r>
        <w:br/>
        <w:t>пожарной техники из расчета 1 столб на 7 чел. дежурной смены.</w:t>
      </w:r>
      <w:r>
        <w:br/>
        <w:t>Над проемами устраиваются каб</w:t>
      </w:r>
      <w:r>
        <w:t>ины с открывающимися внутрь</w:t>
      </w:r>
      <w:r>
        <w:br/>
        <w:t>двухстворчатыми дверями, оборудованными блокирующими устрой-</w:t>
      </w:r>
      <w:r>
        <w:br/>
        <w:t>ствами от самопроизвольного открывания.</w:t>
      </w:r>
    </w:p>
    <w:p w:rsidR="00000000" w:rsidRDefault="007E2BCB">
      <w:pPr>
        <w:spacing w:line="240" w:lineRule="auto"/>
        <w:jc w:val="both"/>
      </w:pPr>
      <w:r>
        <w:rPr>
          <w:b/>
        </w:rPr>
        <w:t>3.23.</w:t>
      </w:r>
      <w:r>
        <w:t xml:space="preserve"> Учебный класс и кабинет начальника дежурной смены</w:t>
      </w:r>
      <w:r>
        <w:br/>
        <w:t>необходимо размещать рядом с помещениями дежурной смены.</w:t>
      </w:r>
    </w:p>
    <w:p w:rsidR="00000000" w:rsidRDefault="007E2BCB">
      <w:pPr>
        <w:spacing w:line="240" w:lineRule="auto"/>
        <w:jc w:val="both"/>
      </w:pPr>
      <w:r>
        <w:t>3.24. Состав и площади помещений для региональных специа-</w:t>
      </w:r>
      <w:r>
        <w:br/>
        <w:t>лизированных отрядов и специализированных частей, осуществля-</w:t>
      </w:r>
      <w:r>
        <w:br/>
        <w:t>ющих первоочередные аварийно-спасательные работы, определя-</w:t>
      </w:r>
      <w:r>
        <w:br/>
        <w:t>ются заданием на проектирование.</w:t>
      </w:r>
    </w:p>
    <w:p w:rsidR="00000000" w:rsidRDefault="007E2BCB">
      <w:pPr>
        <w:spacing w:before="200" w:line="240" w:lineRule="auto"/>
        <w:ind w:left="40" w:firstLine="0"/>
        <w:jc w:val="center"/>
      </w:pPr>
      <w:r>
        <w:rPr>
          <w:b/>
        </w:rPr>
        <w:t>4. ИНЖЕНЕРНОЕ ОБОРУДОВАНИЕ</w:t>
      </w:r>
    </w:p>
    <w:p w:rsidR="00000000" w:rsidRDefault="007E2BCB">
      <w:pPr>
        <w:spacing w:before="120" w:line="240" w:lineRule="auto"/>
        <w:ind w:firstLine="360"/>
        <w:jc w:val="both"/>
      </w:pPr>
      <w:r>
        <w:t>4.1. Здание пожарного депо дол</w:t>
      </w:r>
      <w:r>
        <w:t>жно оборудоваться канализа-</w:t>
      </w:r>
      <w:r>
        <w:br/>
        <w:t>цией, холодным и горячим водоснабжением, центральным отопле-</w:t>
      </w:r>
      <w:r>
        <w:br/>
        <w:t>нием, вентиляцией, автоматическими и слаботочными устройства-</w:t>
      </w:r>
      <w:r>
        <w:br/>
        <w:t>ми (радиофикация, часофикация, телефонизация) в соответствии с</w:t>
      </w:r>
      <w:r>
        <w:br/>
        <w:t>действующими нормами и правилами.</w:t>
      </w:r>
    </w:p>
    <w:p w:rsidR="00000000" w:rsidRDefault="007E2BCB">
      <w:pPr>
        <w:spacing w:line="240" w:lineRule="auto"/>
        <w:ind w:firstLine="360"/>
        <w:jc w:val="both"/>
      </w:pPr>
      <w:r>
        <w:t>4.2. Система канализации помещения мойки автомашин долж-</w:t>
      </w:r>
      <w:r>
        <w:br/>
        <w:t>на присоединяться к внешним сетям через песконефтеуловитель.</w:t>
      </w:r>
    </w:p>
    <w:p w:rsidR="00000000" w:rsidRDefault="007E2BCB">
      <w:pPr>
        <w:spacing w:line="240" w:lineRule="auto"/>
        <w:ind w:firstLine="360"/>
        <w:jc w:val="both"/>
      </w:pPr>
      <w:r>
        <w:rPr>
          <w:b/>
        </w:rPr>
        <w:t>4.3.</w:t>
      </w:r>
      <w:r>
        <w:t xml:space="preserve"> Расчетная температура воздуха в помещении пожарной тех-</w:t>
      </w:r>
      <w:r>
        <w:br/>
        <w:t>ники должна составлять + 16 "С.</w:t>
      </w:r>
    </w:p>
    <w:p w:rsidR="00000000" w:rsidRDefault="007E2BCB">
      <w:pPr>
        <w:spacing w:line="240" w:lineRule="auto"/>
        <w:ind w:firstLine="360"/>
        <w:jc w:val="both"/>
      </w:pPr>
      <w:r>
        <w:t>В помещениях пожарной техники, мойки и поста техничес</w:t>
      </w:r>
      <w:r>
        <w:t>кого</w:t>
      </w:r>
      <w:r>
        <w:br/>
        <w:t>обслуживания автомашин следует предусматривать, как правило,</w:t>
      </w:r>
      <w:r>
        <w:br/>
        <w:t>водяную систему отопления.</w:t>
      </w:r>
    </w:p>
    <w:p w:rsidR="00000000" w:rsidRDefault="007E2BCB">
      <w:pPr>
        <w:spacing w:line="240" w:lineRule="auto"/>
        <w:ind w:firstLine="360"/>
        <w:jc w:val="both"/>
      </w:pPr>
      <w:r>
        <w:t>Ворота помещений пожарной техники необходимо оборудовать</w:t>
      </w:r>
      <w:r>
        <w:br/>
        <w:t>воздушно-тепловыми завесами с ручным пуском.</w:t>
      </w:r>
    </w:p>
    <w:p w:rsidR="00000000" w:rsidRDefault="007E2BCB">
      <w:pPr>
        <w:spacing w:line="240" w:lineRule="auto"/>
        <w:ind w:firstLine="320"/>
        <w:jc w:val="both"/>
      </w:pPr>
      <w:r>
        <w:t>4.4. В помещении пожарной техники следует предусматривать</w:t>
      </w:r>
      <w:r>
        <w:br/>
        <w:t>размещение внутреннею пожарного крана.</w:t>
      </w:r>
    </w:p>
    <w:p w:rsidR="00000000" w:rsidRDefault="007E2BCB">
      <w:pPr>
        <w:spacing w:line="240" w:lineRule="auto"/>
        <w:ind w:left="40" w:firstLine="320"/>
        <w:jc w:val="both"/>
      </w:pPr>
      <w:r>
        <w:t>4.5. Воздухообмен в помещениях пожарной техники, мойки и</w:t>
      </w:r>
      <w:r>
        <w:br/>
        <w:t>поста технического обслуживания автомобилей следует принимать</w:t>
      </w:r>
      <w:r>
        <w:br/>
        <w:t>по принципу «сверху-вверх».</w:t>
      </w:r>
    </w:p>
    <w:p w:rsidR="00000000" w:rsidRDefault="007E2BCB">
      <w:pPr>
        <w:spacing w:line="240" w:lineRule="auto"/>
        <w:ind w:left="40" w:firstLine="320"/>
        <w:jc w:val="both"/>
      </w:pPr>
      <w:r>
        <w:t>Приточно-вытяжную вентиляцию необходимо рассчитывать из</w:t>
      </w:r>
      <w:r>
        <w:br/>
        <w:t>условий одновреме</w:t>
      </w:r>
      <w:r>
        <w:t>нною выезда 50% автомобилей.</w:t>
      </w:r>
    </w:p>
    <w:p w:rsidR="00000000" w:rsidRDefault="007E2BCB">
      <w:pPr>
        <w:spacing w:line="240" w:lineRule="auto"/>
        <w:ind w:firstLine="320"/>
        <w:jc w:val="both"/>
      </w:pPr>
      <w:r>
        <w:t>4.6. Электроснабжение пожарных депо</w:t>
      </w:r>
      <w:r>
        <w:rPr>
          <w:lang w:val="en-US"/>
        </w:rPr>
        <w:t xml:space="preserve"> I—IV</w:t>
      </w:r>
      <w:r>
        <w:t xml:space="preserve"> типов следует</w:t>
      </w:r>
      <w:r>
        <w:br/>
        <w:t>предусматривать по I категории надежности.</w:t>
      </w:r>
    </w:p>
    <w:p w:rsidR="00000000" w:rsidRDefault="007E2BCB">
      <w:pPr>
        <w:spacing w:line="240" w:lineRule="auto"/>
        <w:ind w:firstLine="320"/>
        <w:jc w:val="both"/>
      </w:pPr>
      <w:r>
        <w:t>4.7. Здания пожарных депо</w:t>
      </w:r>
      <w:r>
        <w:rPr>
          <w:lang w:val="en-US"/>
        </w:rPr>
        <w:t xml:space="preserve"> 1—IV</w:t>
      </w:r>
      <w:r>
        <w:t xml:space="preserve"> типов оборудуются охранно-</w:t>
      </w:r>
      <w:r>
        <w:br/>
        <w:t>пожарной сигнализацией и административно-управленческой</w:t>
      </w:r>
      <w:r>
        <w:br/>
        <w:t>связью.</w:t>
      </w:r>
    </w:p>
    <w:p w:rsidR="00000000" w:rsidRDefault="007E2BCB">
      <w:pPr>
        <w:spacing w:line="240" w:lineRule="auto"/>
        <w:ind w:firstLine="320"/>
        <w:jc w:val="both"/>
      </w:pPr>
      <w:r>
        <w:t>4.8. Помещения пункта связи, пожарной техники, дежурной</w:t>
      </w:r>
      <w:r>
        <w:br/>
        <w:t>смены и коридоры, соединяющие их, оборудуются аварийным</w:t>
      </w:r>
      <w:r>
        <w:br/>
        <w:t>освещением от аккумуляторных батарей и независимого стаци-</w:t>
      </w:r>
      <w:r>
        <w:br/>
        <w:t>онарного источника питания.</w:t>
      </w:r>
    </w:p>
    <w:p w:rsidR="00000000" w:rsidRDefault="007E2BCB">
      <w:pPr>
        <w:spacing w:line="240" w:lineRule="auto"/>
        <w:ind w:left="40" w:firstLine="360"/>
        <w:jc w:val="both"/>
      </w:pPr>
      <w:r>
        <w:t>4.9. Здание пожарного депо оборудуется сетью телефонной связи</w:t>
      </w:r>
      <w:r>
        <w:br/>
        <w:t xml:space="preserve">и </w:t>
      </w:r>
      <w:r>
        <w:t>спецлиниями «01», а помещения пожарной техники и дежурной</w:t>
      </w:r>
      <w:r>
        <w:br/>
        <w:t>смены — установками тревожной сигнализации.</w:t>
      </w:r>
    </w:p>
    <w:p w:rsidR="00000000" w:rsidRDefault="007E2BCB">
      <w:pPr>
        <w:spacing w:line="240" w:lineRule="auto"/>
        <w:ind w:left="40" w:firstLine="360"/>
        <w:jc w:val="both"/>
      </w:pPr>
      <w:r>
        <w:rPr>
          <w:b/>
        </w:rPr>
        <w:t>4.10.</w:t>
      </w:r>
      <w:r>
        <w:t xml:space="preserve"> Санитарные узлы должны быть предусмотрены на каждом</w:t>
      </w:r>
      <w:r>
        <w:br/>
        <w:t>этаже пожарного депо.</w:t>
      </w:r>
    </w:p>
    <w:p w:rsidR="00000000" w:rsidRDefault="007E2BCB">
      <w:pPr>
        <w:pStyle w:val="FR5"/>
        <w:ind w:left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ПРИЛОЖЕНИЕ</w:t>
      </w:r>
      <w:r>
        <w:rPr>
          <w:rFonts w:ascii="Times New Roman" w:hAnsi="Times New Roman"/>
          <w:i w:val="0"/>
          <w:sz w:val="18"/>
          <w:lang w:val="en-US"/>
        </w:rPr>
        <w:t xml:space="preserve"> I</w:t>
      </w:r>
    </w:p>
    <w:p w:rsidR="00000000" w:rsidRDefault="007E2BCB">
      <w:pPr>
        <w:pStyle w:val="FR4"/>
        <w:spacing w:before="160"/>
        <w:ind w:left="0"/>
        <w:jc w:val="right"/>
      </w:pPr>
      <w:r>
        <w:rPr>
          <w:b w:val="0"/>
          <w:sz w:val="18"/>
        </w:rPr>
        <w:t>Обязательное</w:t>
      </w:r>
    </w:p>
    <w:p w:rsidR="00000000" w:rsidRDefault="007E2BCB">
      <w:pPr>
        <w:spacing w:before="220" w:line="240" w:lineRule="auto"/>
        <w:ind w:right="200" w:firstLine="0"/>
        <w:jc w:val="center"/>
        <w:rPr>
          <w:sz w:val="16"/>
        </w:rPr>
      </w:pPr>
      <w:r>
        <w:rPr>
          <w:sz w:val="16"/>
        </w:rPr>
        <w:t>КОЛИЧЕСТВО СПЕЦИАЛЬНЫХ ПОЖАРНЫХ АВТОМОБИЛЕЙ</w:t>
      </w:r>
    </w:p>
    <w:p w:rsidR="00000000" w:rsidRDefault="007E2BCB">
      <w:pPr>
        <w:spacing w:before="220" w:line="240" w:lineRule="auto"/>
        <w:ind w:right="200" w:firstLine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43"/>
        <w:gridCol w:w="810"/>
        <w:gridCol w:w="573"/>
        <w:gridCol w:w="709"/>
        <w:gridCol w:w="916"/>
        <w:gridCol w:w="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Наименование специальных автомобилей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 жителей в городе (населенном пункте), тыс 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до 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50-100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100-350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350-700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700-1250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1250-2000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св.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Автолестницы и автоподъемники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1*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7-8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8-11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Автомобили газодымозащитной службы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Автомо</w:t>
            </w:r>
            <w:r>
              <w:rPr>
                <w:sz w:val="18"/>
              </w:rPr>
              <w:t>били связи и освещения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_________</w:t>
            </w:r>
          </w:p>
          <w:p w:rsidR="00000000" w:rsidRDefault="007E2BCB">
            <w:pPr>
              <w:spacing w:before="40" w:line="240" w:lineRule="auto"/>
              <w:ind w:firstLine="244"/>
              <w:rPr>
                <w:sz w:val="18"/>
              </w:rPr>
            </w:pPr>
            <w:r>
              <w:rPr>
                <w:sz w:val="18"/>
              </w:rPr>
              <w:t>* При наличии зданий высотой 4 этажа и более</w:t>
            </w:r>
          </w:p>
          <w:p w:rsidR="00000000" w:rsidRDefault="007E2BCB">
            <w:pPr>
              <w:spacing w:before="40" w:line="240" w:lineRule="auto"/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** Определяется по количеству административных районов из расчета одна автолестница и автоподъемник на район.</w:t>
            </w:r>
          </w:p>
          <w:p w:rsidR="00000000" w:rsidRDefault="007E2BCB">
            <w:pPr>
              <w:spacing w:before="20" w:line="240" w:lineRule="auto"/>
              <w:ind w:firstLine="24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  <w:p w:rsidR="00000000" w:rsidRDefault="007E2BCB">
            <w:pPr>
              <w:spacing w:before="40" w:line="240" w:lineRule="auto"/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Количество специальных автомобилей, не указанных в настоящей таблице, определяется исходя из местных условий в каждом конкретном случае с учетом наличия опорных пунктов тушения крупных пожаров</w:t>
            </w:r>
          </w:p>
        </w:tc>
      </w:tr>
    </w:tbl>
    <w:p w:rsidR="00000000" w:rsidRDefault="007E2BCB">
      <w:pPr>
        <w:pStyle w:val="FR4"/>
        <w:spacing w:before="0"/>
        <w:ind w:left="0"/>
        <w:jc w:val="right"/>
        <w:rPr>
          <w:lang w:val="en-US"/>
        </w:rPr>
      </w:pPr>
    </w:p>
    <w:p w:rsidR="00000000" w:rsidRDefault="007E2BCB">
      <w:pPr>
        <w:pStyle w:val="FR4"/>
        <w:spacing w:before="0"/>
        <w:ind w:left="0"/>
        <w:jc w:val="right"/>
      </w:pPr>
    </w:p>
    <w:p w:rsidR="00000000" w:rsidRDefault="007E2BCB">
      <w:pPr>
        <w:spacing w:line="240" w:lineRule="auto"/>
        <w:ind w:firstLine="0"/>
        <w:jc w:val="right"/>
        <w:rPr>
          <w:sz w:val="18"/>
        </w:rPr>
      </w:pPr>
      <w:r>
        <w:rPr>
          <w:i/>
          <w:sz w:val="18"/>
        </w:rPr>
        <w:t xml:space="preserve">ПРИЛОЖЕНИЕ </w:t>
      </w:r>
      <w:r>
        <w:rPr>
          <w:i/>
          <w:sz w:val="18"/>
          <w:lang w:val="en-US"/>
        </w:rPr>
        <w:t>2</w:t>
      </w:r>
    </w:p>
    <w:p w:rsidR="00000000" w:rsidRDefault="007E2BCB">
      <w:pPr>
        <w:spacing w:line="240" w:lineRule="auto"/>
        <w:ind w:firstLine="0"/>
        <w:jc w:val="right"/>
      </w:pPr>
    </w:p>
    <w:p w:rsidR="00000000" w:rsidRDefault="007E2BCB">
      <w:pPr>
        <w:spacing w:before="40" w:line="240" w:lineRule="auto"/>
        <w:ind w:firstLine="0"/>
        <w:jc w:val="right"/>
      </w:pPr>
      <w:r>
        <w:rPr>
          <w:i/>
          <w:sz w:val="18"/>
        </w:rPr>
        <w:t>Рекомендуемое</w:t>
      </w:r>
      <w:r>
        <w:rPr>
          <w:sz w:val="18"/>
        </w:rPr>
        <w:t xml:space="preserve"> 5</w:t>
      </w:r>
    </w:p>
    <w:p w:rsidR="00000000" w:rsidRDefault="007E2BCB">
      <w:pPr>
        <w:spacing w:before="160" w:line="240" w:lineRule="auto"/>
        <w:ind w:right="200" w:firstLine="0"/>
        <w:jc w:val="center"/>
        <w:rPr>
          <w:b/>
          <w:sz w:val="16"/>
        </w:rPr>
      </w:pPr>
      <w:r>
        <w:rPr>
          <w:b/>
          <w:sz w:val="16"/>
        </w:rPr>
        <w:t>ПЛОЩАДЬ ЗЕМЕЛЬНОГО УЧАСТКА ПОЖАРНОГО ДЕПО</w:t>
      </w:r>
    </w:p>
    <w:p w:rsidR="00000000" w:rsidRDefault="007E2BCB">
      <w:pPr>
        <w:spacing w:before="160" w:line="240" w:lineRule="auto"/>
        <w:ind w:right="200" w:firstLine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  <w:lang w:val="en-US"/>
              </w:rPr>
              <w:t>I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II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II</w:t>
            </w:r>
            <w:r>
              <w:rPr>
                <w:sz w:val="18"/>
                <w:lang w:val="en-US"/>
              </w:rPr>
              <w:t>I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IV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Тип пожарного</w:t>
            </w:r>
            <w:r>
              <w:rPr>
                <w:sz w:val="18"/>
              </w:rPr>
              <w:t xml:space="preserve"> депо и ко личество пожарных автомобилей в депо, шт.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 xml:space="preserve">Площадь земельного учас тка пожарного депо, га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0,8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0,85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0,55</w:t>
            </w:r>
          </w:p>
        </w:tc>
      </w:tr>
    </w:tbl>
    <w:p w:rsidR="00000000" w:rsidRDefault="007E2BCB">
      <w:pPr>
        <w:spacing w:line="240" w:lineRule="auto"/>
        <w:ind w:firstLine="0"/>
        <w:jc w:val="right"/>
        <w:rPr>
          <w:i/>
          <w:sz w:val="18"/>
        </w:rPr>
      </w:pPr>
      <w:r>
        <w:rPr>
          <w:i/>
          <w:sz w:val="18"/>
        </w:rPr>
        <w:t>ПРИЛОЖЕНИЕ 3</w:t>
      </w:r>
    </w:p>
    <w:p w:rsidR="00000000" w:rsidRDefault="007E2BCB">
      <w:pPr>
        <w:spacing w:line="240" w:lineRule="auto"/>
        <w:ind w:firstLine="0"/>
        <w:jc w:val="right"/>
        <w:rPr>
          <w:i/>
          <w:sz w:val="18"/>
          <w:lang w:val="en-US"/>
        </w:rPr>
      </w:pPr>
    </w:p>
    <w:p w:rsidR="00000000" w:rsidRDefault="007E2BCB">
      <w:pPr>
        <w:spacing w:line="240" w:lineRule="auto"/>
        <w:ind w:firstLine="0"/>
        <w:jc w:val="right"/>
      </w:pPr>
      <w:r>
        <w:rPr>
          <w:i/>
          <w:sz w:val="18"/>
        </w:rPr>
        <w:t>Рекомендуемое</w:t>
      </w:r>
    </w:p>
    <w:p w:rsidR="00000000" w:rsidRDefault="007E2BCB">
      <w:pPr>
        <w:spacing w:before="180" w:line="240" w:lineRule="auto"/>
        <w:ind w:left="1480" w:firstLine="0"/>
        <w:jc w:val="center"/>
        <w:rPr>
          <w:b/>
          <w:sz w:val="16"/>
          <w:lang w:val="en-US"/>
        </w:rPr>
      </w:pPr>
      <w:r>
        <w:rPr>
          <w:b/>
          <w:sz w:val="16"/>
        </w:rPr>
        <w:t>СОСТАВ И ПЛОЩАДИ ПОМЕЩЕНИЙ НА ТЕРРИТОРИИ ПОЖАРНОГО ДЕПО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2835"/>
        <w:gridCol w:w="425"/>
        <w:gridCol w:w="425"/>
        <w:gridCol w:w="425"/>
        <w:gridCol w:w="426"/>
        <w:gridCol w:w="53"/>
        <w:gridCol w:w="325"/>
        <w:gridCol w:w="7"/>
        <w:gridCol w:w="467"/>
        <w:gridCol w:w="425"/>
        <w:gridCol w:w="56"/>
        <w:gridCol w:w="337"/>
        <w:gridCol w:w="393"/>
        <w:gridCol w:w="394"/>
        <w:gridCol w:w="393"/>
        <w:gridCol w:w="32"/>
        <w:gridCol w:w="361"/>
        <w:gridCol w:w="393"/>
        <w:gridCol w:w="394"/>
        <w:gridCol w:w="366"/>
        <w:gridCol w:w="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bottom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6520" w:type="dxa"/>
            <w:gridSpan w:val="20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Площадь, 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п.п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6520" w:type="dxa"/>
            <w:gridSpan w:val="20"/>
            <w:tcBorders>
              <w:left w:val="nil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Тип пожарного депо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сооружений</w:t>
            </w:r>
          </w:p>
        </w:tc>
        <w:tc>
          <w:tcPr>
            <w:tcW w:w="1754" w:type="dxa"/>
            <w:gridSpan w:val="5"/>
            <w:tcBorders>
              <w:lef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</w:p>
        </w:tc>
        <w:tc>
          <w:tcPr>
            <w:tcW w:w="1280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</w:t>
            </w:r>
          </w:p>
        </w:tc>
        <w:tc>
          <w:tcPr>
            <w:tcW w:w="1549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III</w:t>
            </w:r>
          </w:p>
        </w:tc>
        <w:tc>
          <w:tcPr>
            <w:tcW w:w="1141" w:type="dxa"/>
            <w:gridSpan w:val="3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796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6520" w:type="dxa"/>
            <w:gridSpan w:val="20"/>
            <w:tcBorders>
              <w:lef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автомобилей в депо</w: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8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2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8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2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Учебно-трениров</w:t>
            </w:r>
            <w:r>
              <w:rPr>
                <w:sz w:val="18"/>
              </w:rPr>
              <w:t>очный комплекс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72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спортивный зал с подсобными помещениями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378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72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площадка для 100-мет ровой полосы с препятствиями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78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472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подземный резервуар вместимостью 50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и пожарный гидрант с площадкой для стоянки автомобилей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78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72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</w:t>
            </w: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6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7</w:t>
            </w:r>
          </w:p>
        </w:tc>
        <w:tc>
          <w:tcPr>
            <w:tcW w:w="46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9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11</w:t>
            </w:r>
          </w:p>
        </w:tc>
        <w:tc>
          <w:tcPr>
            <w:tcW w:w="394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13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394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366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17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площадка с учебной башней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540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50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баскетбольная и волей больная площадки 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360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360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360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360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96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612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612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612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360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360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360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96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192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Закрытый гараж-стоянка резервных автомобилей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576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480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384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288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288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192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96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576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480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384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288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288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192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96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192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</w:t>
            </w: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Склады: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пожарного оборудования и хозяйственного инвен таря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60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50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50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огнетушащих средств(порошок, пенообразователь и т.д.)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240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200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160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120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240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160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автозаправочная стан ция с подъездной площа</w:t>
            </w:r>
            <w:r>
              <w:rPr>
                <w:sz w:val="18"/>
              </w:rPr>
              <w:t>дкой для автомобилей</w:t>
            </w:r>
          </w:p>
        </w:tc>
        <w:tc>
          <w:tcPr>
            <w:tcW w:w="6520" w:type="dxa"/>
            <w:gridSpan w:val="20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Плoщадь определяется по действующим нормам и заданию на проектирование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Пункт связи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диспетчерская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18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18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аппаратная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комната персонала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</w:t>
            </w: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Рукавный участок: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41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помещение для обслуживания и хранения рукавов 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45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45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35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385" w:type="dxa"/>
            <w:gridSpan w:val="3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46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45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35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помещение для мойки и сушки спецодежды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37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474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18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18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18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</w:t>
            </w: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Пост газодымозащитной службы (ГДЗС) :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74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283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помещения для хране ния и проверки противогазов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35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426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76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50</w:t>
            </w:r>
          </w:p>
        </w:tc>
        <w:tc>
          <w:tcPr>
            <w:tcW w:w="474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35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394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50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394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366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7</w:t>
            </w:r>
          </w:p>
        </w:tc>
        <w:tc>
          <w:tcPr>
            <w:tcW w:w="2835" w:type="dxa"/>
          </w:tcPr>
          <w:p w:rsidR="00000000" w:rsidRDefault="007E2BCB">
            <w:pPr>
              <w:spacing w:before="4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Служебные помещения:</w:t>
            </w:r>
          </w:p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кабинет начальника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426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376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474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394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93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94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66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425" w:type="dxa"/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кабинет зам. начальника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7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74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канцелярия (приемная)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7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74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393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3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94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366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помещение инспекторов</w:t>
            </w:r>
          </w:p>
        </w:tc>
        <w:tc>
          <w:tcPr>
            <w:tcW w:w="6520" w:type="dxa"/>
            <w:gridSpan w:val="20"/>
          </w:tcPr>
          <w:p w:rsidR="00000000" w:rsidRDefault="007E2BCB">
            <w:pPr>
              <w:spacing w:before="20" w:line="240" w:lineRule="auto"/>
              <w:ind w:firstLine="0"/>
            </w:pPr>
            <w:r>
              <w:t>4,5 м</w:t>
            </w:r>
            <w:r>
              <w:rPr>
                <w:vertAlign w:val="superscript"/>
              </w:rPr>
              <w:t>2</w:t>
            </w:r>
            <w:r>
              <w:t xml:space="preserve"> на сотрудника, предусматривается на 100% численности личного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835" w:type="dxa"/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комната для отдыха дежурной смены </w:t>
            </w:r>
          </w:p>
        </w:tc>
        <w:tc>
          <w:tcPr>
            <w:tcW w:w="6520" w:type="dxa"/>
            <w:gridSpan w:val="20"/>
          </w:tcPr>
          <w:p w:rsidR="00000000" w:rsidRDefault="007E2BCB">
            <w:pPr>
              <w:spacing w:before="20" w:line="240" w:lineRule="auto"/>
              <w:ind w:firstLine="0"/>
            </w:pPr>
            <w:r>
              <w:t>4,5 м</w:t>
            </w:r>
            <w:r>
              <w:rPr>
                <w:vertAlign w:val="superscript"/>
              </w:rPr>
              <w:t>2</w:t>
            </w:r>
            <w:r>
              <w:t xml:space="preserve"> на сотрудника, из расчета 100% численности дежурной смены</w:t>
            </w:r>
          </w:p>
        </w:tc>
      </w:tr>
    </w:tbl>
    <w:p w:rsidR="00000000" w:rsidRDefault="007E2BCB">
      <w:pPr>
        <w:pStyle w:val="FR4"/>
        <w:spacing w:before="0"/>
        <w:ind w:left="0"/>
        <w:jc w:val="right"/>
      </w:pPr>
    </w:p>
    <w:p w:rsidR="00000000" w:rsidRDefault="007E2BCB">
      <w:pPr>
        <w:spacing w:line="240" w:lineRule="auto"/>
        <w:ind w:firstLine="0"/>
        <w:jc w:val="right"/>
      </w:pPr>
      <w:r>
        <w:rPr>
          <w:i/>
          <w:sz w:val="16"/>
        </w:rPr>
        <w:t>ПРИЛОЖЕНИЕ 4</w:t>
      </w:r>
      <w:r>
        <w:rPr>
          <w:sz w:val="16"/>
        </w:rPr>
        <w:t xml:space="preserve"> </w:t>
      </w:r>
    </w:p>
    <w:p w:rsidR="00000000" w:rsidRDefault="007E2BCB">
      <w:pPr>
        <w:pStyle w:val="FR4"/>
        <w:spacing w:before="0"/>
        <w:ind w:left="0"/>
        <w:jc w:val="right"/>
      </w:pPr>
    </w:p>
    <w:p w:rsidR="00000000" w:rsidRDefault="007E2BCB">
      <w:pPr>
        <w:spacing w:before="20" w:line="240" w:lineRule="auto"/>
        <w:ind w:firstLine="0"/>
        <w:jc w:val="right"/>
      </w:pPr>
      <w:r>
        <w:rPr>
          <w:i/>
        </w:rPr>
        <w:t>Обязательное</w:t>
      </w:r>
      <w:r>
        <w:rPr>
          <w:lang w:val="en-US"/>
        </w:rPr>
        <w:t xml:space="preserve"> </w:t>
      </w:r>
    </w:p>
    <w:p w:rsidR="00000000" w:rsidRDefault="007E2BCB">
      <w:pPr>
        <w:spacing w:before="180" w:line="240" w:lineRule="auto"/>
        <w:ind w:firstLine="0"/>
        <w:jc w:val="center"/>
        <w:rPr>
          <w:b/>
          <w:sz w:val="16"/>
        </w:rPr>
      </w:pPr>
      <w:r>
        <w:rPr>
          <w:b/>
          <w:sz w:val="16"/>
        </w:rPr>
        <w:t>СОСТАВ И ПЛОЩАДИ ПОМЕЩЕНИЙ ПОЖАРНОГО ДЕПО</w:t>
      </w:r>
    </w:p>
    <w:p w:rsidR="00000000" w:rsidRDefault="007E2BCB">
      <w:pPr>
        <w:spacing w:before="180" w:line="240" w:lineRule="auto"/>
        <w:ind w:firstLine="0"/>
        <w:jc w:val="center"/>
        <w:rPr>
          <w:b/>
          <w:sz w:val="16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426"/>
        <w:gridCol w:w="425"/>
        <w:gridCol w:w="425"/>
        <w:gridCol w:w="25"/>
        <w:gridCol w:w="29"/>
        <w:gridCol w:w="349"/>
        <w:gridCol w:w="20"/>
        <w:gridCol w:w="1"/>
        <w:gridCol w:w="403"/>
        <w:gridCol w:w="19"/>
        <w:gridCol w:w="57"/>
        <w:gridCol w:w="19"/>
        <w:gridCol w:w="323"/>
        <w:gridCol w:w="6"/>
        <w:gridCol w:w="18"/>
        <w:gridCol w:w="85"/>
        <w:gridCol w:w="17"/>
        <w:gridCol w:w="39"/>
        <w:gridCol w:w="257"/>
        <w:gridCol w:w="8"/>
        <w:gridCol w:w="17"/>
        <w:gridCol w:w="78"/>
        <w:gridCol w:w="15"/>
        <w:gridCol w:w="304"/>
        <w:gridCol w:w="10"/>
        <w:gridCol w:w="16"/>
        <w:gridCol w:w="71"/>
        <w:gridCol w:w="13"/>
        <w:gridCol w:w="312"/>
        <w:gridCol w:w="12"/>
        <w:gridCol w:w="15"/>
        <w:gridCol w:w="63"/>
        <w:gridCol w:w="13"/>
        <w:gridCol w:w="319"/>
        <w:gridCol w:w="14"/>
        <w:gridCol w:w="14"/>
        <w:gridCol w:w="54"/>
        <w:gridCol w:w="13"/>
        <w:gridCol w:w="24"/>
        <w:gridCol w:w="303"/>
        <w:gridCol w:w="16"/>
        <w:gridCol w:w="13"/>
        <w:gridCol w:w="45"/>
        <w:gridCol w:w="13"/>
        <w:gridCol w:w="335"/>
        <w:gridCol w:w="18"/>
        <w:gridCol w:w="12"/>
        <w:gridCol w:w="36"/>
        <w:gridCol w:w="13"/>
        <w:gridCol w:w="343"/>
        <w:gridCol w:w="31"/>
        <w:gridCol w:w="28"/>
        <w:gridCol w:w="5"/>
        <w:gridCol w:w="9"/>
        <w:gridCol w:w="352"/>
        <w:gridCol w:w="21"/>
        <w:gridCol w:w="8"/>
        <w:gridCol w:w="8"/>
        <w:gridCol w:w="433"/>
        <w:gridCol w:w="9"/>
        <w:gridCol w:w="4"/>
        <w:gridCol w:w="7"/>
        <w:gridCol w:w="4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426" w:type="dxa"/>
            <w:tcBorders>
              <w:bottom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6804" w:type="dxa"/>
            <w:gridSpan w:val="6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Площадь, 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п.п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6804" w:type="dxa"/>
            <w:gridSpan w:val="62"/>
            <w:tcBorders>
              <w:left w:val="nil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Тип пожарного депо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9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сооружений</w:t>
            </w:r>
          </w:p>
        </w:tc>
        <w:tc>
          <w:tcPr>
            <w:tcW w:w="1755" w:type="dxa"/>
            <w:gridSpan w:val="6"/>
            <w:tcBorders>
              <w:lef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</w:p>
        </w:tc>
        <w:tc>
          <w:tcPr>
            <w:tcW w:w="1356" w:type="dxa"/>
            <w:gridSpan w:val="13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</w:t>
            </w:r>
          </w:p>
        </w:tc>
        <w:tc>
          <w:tcPr>
            <w:tcW w:w="1642" w:type="dxa"/>
            <w:gridSpan w:val="21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III</w:t>
            </w:r>
          </w:p>
        </w:tc>
        <w:tc>
          <w:tcPr>
            <w:tcW w:w="1210" w:type="dxa"/>
            <w:gridSpan w:val="14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844" w:type="dxa"/>
            <w:gridSpan w:val="8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6804" w:type="dxa"/>
            <w:gridSpan w:val="62"/>
            <w:tcBorders>
              <w:lef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автомобилей в депо</w: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" w:type="dxa"/>
            <w:gridSpan w:val="2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9" w:type="dxa"/>
            <w:gridSpan w:val="4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8" w:type="dxa"/>
            <w:gridSpan w:val="4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9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4" w:type="dxa"/>
            <w:gridSpan w:val="6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4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5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4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4" w:type="dxa"/>
            <w:gridSpan w:val="6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4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5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9" w:type="dxa"/>
            <w:gridSpan w:val="4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2" w:type="dxa"/>
            <w:gridSpan w:val="4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34" w:type="dxa"/>
        </w:trPr>
        <w:tc>
          <w:tcPr>
            <w:tcW w:w="426" w:type="dxa"/>
            <w:tcBorders>
              <w:top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01" w:type="dxa"/>
            <w:gridSpan w:val="3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0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1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6" w:type="dxa"/>
            <w:gridSpan w:val="6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6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5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4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4" w:type="dxa"/>
            <w:gridSpan w:val="6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4" w:type="dxa"/>
            <w:gridSpan w:val="5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5" w:type="dxa"/>
            <w:gridSpan w:val="4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86" w:type="dxa"/>
            <w:gridSpan w:val="4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49" w:type="dxa"/>
            <w:gridSpan w:val="3"/>
          </w:tcPr>
          <w:p w:rsidR="00000000" w:rsidRDefault="007E2BCB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Помещения пожарной техники и техобслуживания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помещения пожарной техники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4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4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4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пост техобслуживания с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ос метровой канавой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мастерская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кладовая для инструмента и запасных частей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пост мойки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кабинет безопасности движения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кабинет начальника дежурной смены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Уч</w:t>
            </w:r>
            <w:r>
              <w:rPr>
                <w:sz w:val="18"/>
              </w:rPr>
              <w:t>ебный класс</w:t>
            </w:r>
          </w:p>
        </w:tc>
        <w:tc>
          <w:tcPr>
            <w:tcW w:w="6804" w:type="dxa"/>
            <w:gridSpan w:val="62"/>
            <w:tcBorders>
              <w:lef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t>2,5 м</w:t>
            </w:r>
            <w:r>
              <w:rPr>
                <w:vertAlign w:val="superscript"/>
              </w:rPr>
              <w:t>2</w:t>
            </w:r>
            <w:r>
              <w:t xml:space="preserve"> на сотрудника, из расчета 100% численности дежурной смены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комната инструктажа населения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Вспомогательные помещения: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3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50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восстановительный пункт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3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50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 гардеробная спецобмун дирования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3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50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гардероб</w:t>
            </w:r>
          </w:p>
        </w:tc>
        <w:tc>
          <w:tcPr>
            <w:tcW w:w="6804" w:type="dxa"/>
            <w:gridSpan w:val="62"/>
            <w:tcBorders>
              <w:lef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t>4,5 м</w:t>
            </w:r>
            <w:r>
              <w:rPr>
                <w:vertAlign w:val="superscript"/>
              </w:rPr>
              <w:t>2</w:t>
            </w:r>
            <w:r>
              <w:t xml:space="preserve"> на сотрудника, из расчета  100% численности личного состава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термокамера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душевые и уборные</w:t>
            </w:r>
          </w:p>
        </w:tc>
        <w:tc>
          <w:tcPr>
            <w:tcW w:w="6804" w:type="dxa"/>
            <w:gridSpan w:val="62"/>
            <w:tcBorders>
              <w:lef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Предусматриваются согласно действующим нормам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комната психологич</w:t>
            </w:r>
            <w:r>
              <w:rPr>
                <w:sz w:val="18"/>
              </w:rPr>
              <w:t xml:space="preserve">ес кой разгрузки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0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комната приема пищи</w:t>
            </w:r>
          </w:p>
        </w:tc>
        <w:tc>
          <w:tcPr>
            <w:tcW w:w="6804" w:type="dxa"/>
            <w:gridSpan w:val="62"/>
            <w:tcBorders>
              <w:lef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t>1,4 м</w:t>
            </w:r>
            <w:r>
              <w:rPr>
                <w:vertAlign w:val="superscript"/>
              </w:rPr>
              <w:t>2</w:t>
            </w:r>
            <w:r>
              <w:t xml:space="preserve"> на сотрудника, из расчета 75% численности личного состава дежурного караула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комната разогрева пищи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склад вещимущества с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комнатой для коменданта зал собраний</w:t>
            </w:r>
          </w:p>
        </w:tc>
        <w:tc>
          <w:tcPr>
            <w:tcW w:w="6804" w:type="dxa"/>
            <w:gridSpan w:val="6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t>1,6 м</w:t>
            </w:r>
            <w:r>
              <w:rPr>
                <w:vertAlign w:val="superscript"/>
              </w:rPr>
              <w:t>2</w:t>
            </w:r>
            <w:r>
              <w:t xml:space="preserve"> на сотрудника, из расчета 100% численности личного состава</w:t>
            </w:r>
          </w:p>
        </w:tc>
      </w:tr>
      <w:tr w:rsidR="00000000">
        <w:tblPrEx>
          <w:tblW w:w="0" w:type="nil"/>
          <w:tblInd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комната при зале собраний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W w:w="0" w:type="nil"/>
          <w:tblInd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спортивный зал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W w:w="0" w:type="nil"/>
          <w:tblInd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</w:trPr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Служебные квартиры (количество):</w:t>
            </w:r>
          </w:p>
        </w:tc>
        <w:tc>
          <w:tcPr>
            <w:gridSpan w:val="61"/>
            <w:tcBorders>
              <w:lef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Площадь и высоту помещений следует принмать согласно действующим нормам</w:t>
            </w:r>
          </w:p>
        </w:tc>
      </w:tr>
      <w:tr w:rsidR="00000000">
        <w:tblPrEx>
          <w:tblW w:w="0" w:type="nil"/>
          <w:tblInd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однокомнатные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W w:w="0" w:type="nil"/>
          <w:tblInd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двухкомнатные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W w:w="0" w:type="nil"/>
          <w:tblInd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трехкомнатные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W w:w="0" w:type="nil"/>
          <w:tblInd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Общежитие для личного состава (количество комнат)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000000" w:rsidRDefault="007E2BCB">
      <w:pPr>
        <w:spacing w:before="320" w:line="240" w:lineRule="auto"/>
        <w:ind w:firstLine="360"/>
      </w:pPr>
      <w:r>
        <w:rPr>
          <w:b/>
          <w:sz w:val="16"/>
        </w:rPr>
        <w:t>Примечания 1. Расчетное</w:t>
      </w:r>
      <w:r>
        <w:rPr>
          <w:sz w:val="16"/>
        </w:rPr>
        <w:t xml:space="preserve"> количество сотрудников в дежурной смене на 1 пожарный автомобиль — 7 чел</w:t>
      </w:r>
    </w:p>
    <w:p w:rsidR="00000000" w:rsidRDefault="007E2BCB">
      <w:pPr>
        <w:spacing w:line="240" w:lineRule="auto"/>
        <w:ind w:right="200" w:firstLine="360"/>
      </w:pPr>
      <w:r>
        <w:rPr>
          <w:b/>
          <w:sz w:val="16"/>
        </w:rPr>
        <w:t>2 В центральных пожарных</w:t>
      </w:r>
      <w:r>
        <w:rPr>
          <w:sz w:val="16"/>
        </w:rPr>
        <w:t xml:space="preserve"> депо р</w:t>
      </w:r>
      <w:r>
        <w:rPr>
          <w:sz w:val="16"/>
        </w:rPr>
        <w:t>азрешается размешать центр управления силами и средствами, отряд пожарной</w:t>
      </w:r>
      <w:r>
        <w:rPr>
          <w:sz w:val="16"/>
        </w:rPr>
        <w:br/>
      </w:r>
      <w:r>
        <w:rPr>
          <w:b/>
          <w:sz w:val="16"/>
        </w:rPr>
        <w:t>охраны, учебный пункт, базу</w:t>
      </w:r>
      <w:r>
        <w:rPr>
          <w:sz w:val="16"/>
        </w:rPr>
        <w:t xml:space="preserve"> газодымозашитной службы, рукавный пост, конференц-зал с кинопроекционной и фойе</w:t>
      </w:r>
      <w:r>
        <w:rPr>
          <w:sz w:val="16"/>
        </w:rPr>
        <w:br/>
      </w:r>
      <w:r>
        <w:rPr>
          <w:b/>
          <w:sz w:val="16"/>
        </w:rPr>
        <w:t>Площади данных помещений</w:t>
      </w:r>
      <w:r>
        <w:rPr>
          <w:sz w:val="16"/>
        </w:rPr>
        <w:t xml:space="preserve"> следует определять по прил 5</w:t>
      </w:r>
    </w:p>
    <w:p w:rsidR="00000000" w:rsidRDefault="007E2BCB">
      <w:pPr>
        <w:spacing w:line="260" w:lineRule="auto"/>
        <w:ind w:right="200" w:firstLine="360"/>
      </w:pPr>
      <w:r>
        <w:rPr>
          <w:sz w:val="16"/>
        </w:rPr>
        <w:t>3 В пожарном депо допускается размещать одну емкость до 2 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для хранения пенообразователя в отдельном отапли-</w:t>
      </w:r>
      <w:r>
        <w:rPr>
          <w:sz w:val="16"/>
        </w:rPr>
        <w:br/>
        <w:t>ваемом помещении</w:t>
      </w:r>
    </w:p>
    <w:p w:rsidR="00000000" w:rsidRDefault="007E2BCB">
      <w:pPr>
        <w:spacing w:line="260" w:lineRule="auto"/>
        <w:ind w:right="200" w:firstLine="360"/>
      </w:pPr>
      <w:r>
        <w:rPr>
          <w:sz w:val="16"/>
        </w:rPr>
        <w:t>4 В здании пожарного депо спортивный зал не предусматривается, если он имеется в составе учебно-тренировочного</w:t>
      </w:r>
      <w:r>
        <w:rPr>
          <w:sz w:val="16"/>
        </w:rPr>
        <w:br/>
        <w:t>комплекса</w:t>
      </w:r>
    </w:p>
    <w:p w:rsidR="00000000" w:rsidRDefault="007E2BCB">
      <w:pPr>
        <w:spacing w:line="460" w:lineRule="auto"/>
        <w:ind w:firstLine="0"/>
        <w:jc w:val="right"/>
      </w:pPr>
      <w:r>
        <w:rPr>
          <w:i/>
          <w:sz w:val="18"/>
        </w:rPr>
        <w:t>ПРИЛОЖЕНИЕ 5</w:t>
      </w:r>
      <w:r>
        <w:rPr>
          <w:i/>
          <w:sz w:val="18"/>
        </w:rPr>
        <w:br/>
        <w:t>Обязательное</w:t>
      </w:r>
    </w:p>
    <w:p w:rsidR="00000000" w:rsidRDefault="007E2BCB">
      <w:pPr>
        <w:spacing w:before="160" w:line="240" w:lineRule="auto"/>
        <w:ind w:left="40" w:firstLine="0"/>
        <w:jc w:val="both"/>
      </w:pPr>
      <w:r>
        <w:rPr>
          <w:b/>
          <w:sz w:val="16"/>
        </w:rPr>
        <w:t>С</w:t>
      </w:r>
      <w:r>
        <w:rPr>
          <w:b/>
          <w:sz w:val="16"/>
        </w:rPr>
        <w:t>ОСТАВ И ПЛОЩАДИ ПОМЕЩЕНИЙ ЦЕНТРАЛЬНЫХ ПОЖАРНЫХ ДЕПО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780"/>
        <w:gridCol w:w="840"/>
        <w:gridCol w:w="56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№ п.п.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Состав помещений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Площадь,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, при количестве обслуживаемых пожарных депо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300" w:type="dxa"/>
            <w:gridSpan w:val="3"/>
            <w:tcBorders>
              <w:lef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230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 и более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9-5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Помещения отряда пожарной охраны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 4 м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</w:rPr>
              <w:t>на сотрудника, комнаты на 4-6 и 3-5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Рукавный пост: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помещение для технического об служивания пожарных рукавов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220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склад для хранения и выдачи рукавов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помещение для хранения подсоб ных материалов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помещение для сушки спецодежды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База </w:t>
            </w:r>
            <w:r>
              <w:rPr>
                <w:sz w:val="18"/>
              </w:rPr>
              <w:t>газодымозащитной службы: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аппаратная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ремонтная мастерская кислородно изолирующих противогазов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кислородно- и воздухонаполнительная станция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помещение кислородных баллонов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помещение для хранения и заряд ки регенеративных патронов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помещение мойки и сушки кисло родно-изолирующих противогазов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Центр управления силами и средствами пожарной охраны: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центральный пункт пожарной связи: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операционный зал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75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75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машинный зал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апп</w:t>
            </w:r>
            <w:r>
              <w:rPr>
                <w:sz w:val="18"/>
              </w:rPr>
              <w:t>аратная и кроссовая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аккумуляторная с кислотной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t>агрегатная (АТС)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диспетчерская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комната персонала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кабинет начальника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комната ремонта средств связи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кладовая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центральный пункт радиосвязи: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аппаратная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диспетчерская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дежурная служба пожаротушения: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line="240" w:lineRule="auto"/>
              <w:ind w:firstLine="0"/>
            </w:pPr>
            <w:r>
              <w:t>оперативно-информационный центр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рабочая комната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комната персонала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гардеробная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t>Конференц-зал с фойе и кинопроекционной</w:t>
            </w:r>
          </w:p>
        </w:tc>
        <w:tc>
          <w:tcPr>
            <w:tcW w:w="23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t>Приним</w:t>
            </w:r>
            <w:r>
              <w:t>ается соглас-</w:t>
            </w:r>
            <w:r>
              <w:br/>
              <w:t>но нормам. Вмести-</w:t>
            </w:r>
            <w:r>
              <w:br/>
              <w:t>мость определяется</w:t>
            </w:r>
            <w:r>
              <w:br/>
              <w:t>заданием на проек-</w:t>
            </w:r>
            <w:r>
              <w:br/>
              <w:t>тирование</w:t>
            </w:r>
          </w:p>
        </w:tc>
      </w:tr>
    </w:tbl>
    <w:p w:rsidR="00000000" w:rsidRDefault="007E2BCB">
      <w:pPr>
        <w:spacing w:before="540" w:line="240" w:lineRule="auto"/>
        <w:jc w:val="both"/>
        <w:rPr>
          <w:sz w:val="16"/>
        </w:rPr>
      </w:pPr>
      <w:r>
        <w:rPr>
          <w:sz w:val="16"/>
        </w:rPr>
        <w:t>При размещении в городе четырех пожарных частей и менее центральный</w:t>
      </w:r>
      <w:r>
        <w:rPr>
          <w:sz w:val="16"/>
        </w:rPr>
        <w:br/>
        <w:t>пункт пожарной связи совмещается с пунктом связи одной из частей</w:t>
      </w:r>
    </w:p>
    <w:p w:rsidR="00000000" w:rsidRDefault="007E2BCB">
      <w:pPr>
        <w:spacing w:before="540" w:line="240" w:lineRule="auto"/>
        <w:jc w:val="both"/>
      </w:pPr>
    </w:p>
    <w:p w:rsidR="00000000" w:rsidRDefault="007E2BCB">
      <w:pPr>
        <w:spacing w:line="460" w:lineRule="auto"/>
        <w:ind w:left="360" w:firstLine="0"/>
        <w:jc w:val="right"/>
      </w:pPr>
      <w:r>
        <w:rPr>
          <w:i/>
          <w:sz w:val="18"/>
        </w:rPr>
        <w:t>ПРИЛОЖЕНИЕ 6</w:t>
      </w:r>
      <w:r>
        <w:rPr>
          <w:i/>
          <w:sz w:val="18"/>
        </w:rPr>
        <w:br/>
        <w:t>Рекомендуемое</w:t>
      </w:r>
      <w:r>
        <w:rPr>
          <w:i/>
          <w:sz w:val="18"/>
        </w:rPr>
        <w:br/>
      </w:r>
      <w:r>
        <w:rPr>
          <w:b/>
          <w:sz w:val="18"/>
        </w:rPr>
        <w:t>ШИРИНА ПРОХОДОВ В ПОМЕЩЕНИИ ПОЖАРНОЙ ТЕХНИКИ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000"/>
        <w:gridCol w:w="2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№ п п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Показатель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Расстояния между автомобилями и конструкциями в помещении пожарной техники,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Между автомобилями, не менее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От крайнего правого (по выезду) автомобиля до стены, не менее 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От крайнего л</w:t>
            </w:r>
            <w:r>
              <w:rPr>
                <w:sz w:val="18"/>
              </w:rPr>
              <w:t xml:space="preserve">евого (по выезду) авто мобиля до стены, не менее 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От автомобиля до граней колонны, не менее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</w:t>
            </w: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От автомобиля до передней или задней стены: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в помещении на 1—2 автомобиля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в помещении на 4 автомобиля и более </w:t>
            </w:r>
          </w:p>
        </w:tc>
        <w:tc>
          <w:tcPr>
            <w:tcW w:w="2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3,0</w:t>
            </w:r>
          </w:p>
        </w:tc>
      </w:tr>
    </w:tbl>
    <w:p w:rsidR="00000000" w:rsidRDefault="007E2BCB">
      <w:pPr>
        <w:spacing w:line="240" w:lineRule="auto"/>
        <w:ind w:firstLine="0"/>
      </w:pPr>
    </w:p>
    <w:p w:rsidR="00000000" w:rsidRDefault="007E2BCB">
      <w:pPr>
        <w:spacing w:line="240" w:lineRule="auto"/>
        <w:ind w:firstLine="0"/>
        <w:jc w:val="right"/>
      </w:pPr>
      <w:r>
        <w:rPr>
          <w:i/>
          <w:sz w:val="16"/>
        </w:rPr>
        <w:t>ПРИЛОЖЕНИЕ 7</w:t>
      </w:r>
    </w:p>
    <w:p w:rsidR="00000000" w:rsidRDefault="007E2BCB">
      <w:pPr>
        <w:pStyle w:val="FR4"/>
        <w:spacing w:before="0"/>
        <w:ind w:left="0"/>
        <w:jc w:val="right"/>
      </w:pPr>
      <w:r>
        <w:rPr>
          <w:b w:val="0"/>
          <w:sz w:val="20"/>
        </w:rPr>
        <w:br/>
      </w:r>
      <w:r>
        <w:rPr>
          <w:b w:val="0"/>
          <w:i/>
          <w:sz w:val="20"/>
        </w:rPr>
        <w:t>Обязательное</w:t>
      </w:r>
    </w:p>
    <w:p w:rsidR="00000000" w:rsidRDefault="007E2BCB">
      <w:pPr>
        <w:pStyle w:val="FR4"/>
        <w:ind w:left="0"/>
        <w:jc w:val="center"/>
      </w:pPr>
      <w:r>
        <w:t>КОЛИЧЕСТВО ПОЖАРНЫХ ДЕПО И ПОЖАРНЫХ АВТОМОБИЛЕЙ ДЛЯ ГОРОДОВ И НАСЕЛЕННЫХ ПУНКТОВ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95"/>
        <w:gridCol w:w="1060"/>
        <w:gridCol w:w="1060"/>
        <w:gridCol w:w="1082"/>
        <w:gridCol w:w="1374"/>
        <w:gridCol w:w="1374"/>
        <w:gridCol w:w="1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№ п.п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Население, ты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. чел</w:t>
            </w:r>
          </w:p>
        </w:tc>
        <w:tc>
          <w:tcPr>
            <w:tcW w:w="8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Площадь территории населенного пункта,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до 2000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2000-4000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4000-6000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6000-8000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8000-10000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10000-12000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12000-14000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До 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1х2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От 5 до 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1х6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« 20 « 50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2х6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« 50 « 100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1х8+1х6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1х8+2х6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 xml:space="preserve">  « 100 « 250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2х8+2х6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2х8+3х6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2х8+3х6+1х4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« 250 « 500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right="96" w:firstLine="15"/>
              <w:jc w:val="center"/>
            </w:pPr>
            <w:r>
              <w:rPr>
                <w:sz w:val="16"/>
              </w:rPr>
              <w:t>6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2х8+4х6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3х8+5х6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3х8+6х6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3х8+8х6</w:t>
            </w: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4х8+8х6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«  500 « 800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3х8+6х6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1х12+3х8+6х8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1х12+4х8+7х6</w:t>
            </w: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pBdr>
                <w:bottom w:val="single" w:sz="6" w:space="1" w:color="auto"/>
              </w:pBdr>
              <w:spacing w:before="4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1х12+5х8+7х6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« 800 « 1000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1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« 1000 «  1500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1х12+6х8+6х6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2х12+4х8+8х6</w:t>
            </w:r>
          </w:p>
        </w:tc>
      </w:tr>
    </w:tbl>
    <w:p w:rsidR="00000000" w:rsidRDefault="007E2BCB">
      <w:pPr>
        <w:spacing w:line="240" w:lineRule="auto"/>
        <w:ind w:firstLine="0"/>
        <w:jc w:val="right"/>
      </w:pPr>
    </w:p>
    <w:p w:rsidR="00000000" w:rsidRDefault="007E2BCB">
      <w:pPr>
        <w:spacing w:before="460" w:line="240" w:lineRule="auto"/>
        <w:ind w:firstLine="0"/>
        <w:jc w:val="right"/>
      </w:pPr>
      <w:r>
        <w:rPr>
          <w:i/>
        </w:rPr>
        <w:t>Продолжение прил.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260"/>
        <w:gridCol w:w="1320"/>
        <w:gridCol w:w="1320"/>
        <w:gridCol w:w="1320"/>
        <w:gridCol w:w="1340"/>
        <w:gridCol w:w="132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№ п.п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Население, ты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. чел</w:t>
            </w:r>
          </w:p>
        </w:tc>
        <w:tc>
          <w:tcPr>
            <w:tcW w:w="7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Площадь территории населенного пункта,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14000-16000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16000-18000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18000-20000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20 000-25 000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25 000-30 000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30 000-35 000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До 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От 5 до 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« 20 « 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« 50 « 100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  <w:r>
              <w:rPr>
                <w:sz w:val="16"/>
              </w:rPr>
              <w:t>« 100 « 250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« 250 « 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15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17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20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21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23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« 500 « 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2х12+5х8+8х6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2х12+6х8+9х6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4х12+6х8+10х6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4х12+7х8+10х6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4х12+7х8+12х6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16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18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21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23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27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« 800 « 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2х12+6х8+8х6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2х12+6^ 8+10х6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4х12+7х8+10х6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4х12+7х8+12х6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4х12+7х8+16х6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6х12+10х8+14х6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18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23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25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30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« 1000 « 1500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2х12+6х8+10х6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4х12+6х8+10х6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</w:t>
            </w:r>
            <w:r>
              <w:rPr>
                <w:sz w:val="16"/>
              </w:rPr>
              <w:t>+7х8+12х6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4х12+7х8+14х6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6х 12+10х8+14х6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6"/>
              </w:rPr>
              <w:t>6х12+10х8+19х6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  <w:p w:rsidR="00000000" w:rsidRDefault="007E2BCB">
            <w:pPr>
              <w:spacing w:line="240" w:lineRule="auto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В числителе- общее количество пожарных депо, в знаменателе — количество пожарных депо и количество пожарных автомобилей в каждом </w:t>
            </w:r>
          </w:p>
          <w:p w:rsidR="00000000" w:rsidRDefault="007E2BCB">
            <w:pPr>
              <w:spacing w:before="20" w:line="240" w:lineRule="auto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>2 Количество</w:t>
            </w:r>
            <w:r>
              <w:rPr>
                <w:smallCaps/>
                <w:sz w:val="18"/>
              </w:rPr>
              <w:t xml:space="preserve"> </w:t>
            </w:r>
            <w:r>
              <w:rPr>
                <w:sz w:val="18"/>
              </w:rPr>
              <w:t xml:space="preserve">специальных пожарных автомобилей принимается согласно прил. 1.3.  Для городов большей числености население и площади </w:t>
            </w:r>
            <w:r>
              <w:rPr>
                <w:i/>
                <w:sz w:val="18"/>
              </w:rPr>
              <w:t>коли</w:t>
            </w:r>
            <w:r>
              <w:rPr>
                <w:sz w:val="18"/>
              </w:rPr>
              <w:t>чество пожарных депо и пожарны</w:t>
            </w:r>
            <w:r>
              <w:rPr>
                <w:sz w:val="18"/>
                <w:lang w:val="en-US"/>
              </w:rPr>
              <w:t>x</w:t>
            </w:r>
            <w:r>
              <w:rPr>
                <w:sz w:val="18"/>
              </w:rPr>
              <w:t xml:space="preserve"> автомобилей определяется межведомственным актом</w:t>
            </w:r>
          </w:p>
          <w:p w:rsidR="00000000" w:rsidRDefault="007E2BCB">
            <w:pPr>
              <w:spacing w:before="20" w:line="240" w:lineRule="auto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>4. Радиус обслуживания пожарны</w:t>
            </w:r>
            <w:r>
              <w:rPr>
                <w:sz w:val="18"/>
                <w:lang w:val="en-US"/>
              </w:rPr>
              <w:t>x</w:t>
            </w:r>
            <w:r>
              <w:rPr>
                <w:sz w:val="18"/>
              </w:rPr>
              <w:t xml:space="preserve"> депо следует принимать 3 км</w:t>
            </w:r>
          </w:p>
        </w:tc>
      </w:tr>
    </w:tbl>
    <w:p w:rsidR="00000000" w:rsidRDefault="007E2BCB">
      <w:pPr>
        <w:spacing w:line="460" w:lineRule="auto"/>
        <w:ind w:left="40" w:right="-6" w:firstLine="0"/>
        <w:jc w:val="right"/>
        <w:rPr>
          <w:i/>
          <w:sz w:val="18"/>
        </w:rPr>
      </w:pPr>
    </w:p>
    <w:p w:rsidR="00000000" w:rsidRDefault="007E2BCB">
      <w:pPr>
        <w:spacing w:line="460" w:lineRule="auto"/>
        <w:ind w:left="40" w:right="-6" w:firstLine="0"/>
        <w:jc w:val="right"/>
        <w:rPr>
          <w:i/>
          <w:sz w:val="18"/>
        </w:rPr>
      </w:pPr>
      <w:r>
        <w:rPr>
          <w:i/>
          <w:sz w:val="18"/>
        </w:rPr>
        <w:t>ПРИЛОЖЕНИЕ 8</w:t>
      </w:r>
    </w:p>
    <w:p w:rsidR="00000000" w:rsidRDefault="007E2BCB">
      <w:pPr>
        <w:spacing w:line="460" w:lineRule="auto"/>
        <w:ind w:left="40" w:right="-6" w:firstLine="0"/>
        <w:jc w:val="right"/>
      </w:pPr>
      <w:r>
        <w:rPr>
          <w:i/>
          <w:sz w:val="18"/>
        </w:rPr>
        <w:t>Рекомендуемое</w:t>
      </w:r>
    </w:p>
    <w:p w:rsidR="00000000" w:rsidRDefault="007E2BCB">
      <w:pPr>
        <w:spacing w:before="120" w:line="260" w:lineRule="auto"/>
        <w:ind w:right="-6" w:firstLine="0"/>
        <w:jc w:val="center"/>
        <w:rPr>
          <w:b/>
          <w:sz w:val="16"/>
        </w:rPr>
      </w:pPr>
      <w:r>
        <w:rPr>
          <w:b/>
          <w:sz w:val="16"/>
        </w:rPr>
        <w:t xml:space="preserve">ЗДАНИЯ И </w:t>
      </w:r>
      <w:r>
        <w:rPr>
          <w:b/>
          <w:sz w:val="16"/>
        </w:rPr>
        <w:t>СООРУЖЕНИЯ, РАЗМЕЩАЕМЫЕ ПРИ ПОЖАРНЫХ ДЕПО I И III ТИПОВ</w:t>
      </w:r>
    </w:p>
    <w:p w:rsidR="00000000" w:rsidRDefault="007E2BCB">
      <w:pPr>
        <w:spacing w:before="120" w:line="260" w:lineRule="auto"/>
        <w:ind w:right="-6" w:firstLine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5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Наименование зданий и сооружении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Площадь, 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п п.</w:t>
            </w:r>
          </w:p>
        </w:tc>
        <w:tc>
          <w:tcPr>
            <w:tcW w:w="4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Учебный центр (пункт) пожарной охраны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5000-2500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Отряд (часть, пост) технической службы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10000-4500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3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Опорный пункт пожаротушения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15000-5000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Пожарно-технической центр передового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2000-1000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опыта пожарной охраны и пропаганды по-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жарно-технических знаний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Испытательный полигон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20000-10000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6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Испытательная пожарная лаборатория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400-200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7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Тренирочный комплекс газодымозащитной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700</w:t>
            </w:r>
            <w:r>
              <w:rPr>
                <w:sz w:val="18"/>
              </w:rPr>
              <w:t>-200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службы (дымокамера, теплодымокамера)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8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Полоса психологической подготовки пожарных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1000-600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9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Спортивное ядро для пожарной эстафеты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(180х80 м)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10</w:t>
            </w: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Закрытый спортивный комплекс для круг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>5000-2000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  <w:tc>
          <w:tcPr>
            <w:tcW w:w="4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  <w:r>
              <w:rPr>
                <w:sz w:val="18"/>
              </w:rPr>
              <w:t xml:space="preserve">логодичных занятий по пожарно-прикладно му спорту и физподготовке 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2BCB">
            <w:pPr>
              <w:spacing w:before="40" w:line="240" w:lineRule="auto"/>
              <w:ind w:firstLine="0"/>
              <w:jc w:val="both"/>
            </w:pPr>
            <w:r>
              <w:rPr>
                <w:sz w:val="18"/>
              </w:rPr>
              <w:t xml:space="preserve">Примечания 1. Строительство испытательного полигона осуществляетсяв за городной зоне и согласовывается с СЭС 2. Здания и сооружения должны размещаться в промышленных и коммунально-складских зонах. Допускается размещение учебного </w:t>
            </w:r>
            <w:r>
              <w:rPr>
                <w:sz w:val="18"/>
              </w:rPr>
              <w:t>и пожарно-технического центров в селитебной зоне города</w:t>
            </w:r>
          </w:p>
        </w:tc>
      </w:tr>
    </w:tbl>
    <w:p w:rsidR="00000000" w:rsidRDefault="007E2BCB">
      <w:pPr>
        <w:spacing w:line="240" w:lineRule="auto"/>
        <w:ind w:firstLine="0"/>
      </w:pP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BCB"/>
    <w:rsid w:val="007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60"/>
      <w:jc w:val="center"/>
      <w:textAlignment w:val="baseline"/>
    </w:pPr>
    <w:rPr>
      <w:rFonts w:ascii="Arial" w:hAnsi="Arial"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560" w:line="260" w:lineRule="auto"/>
      <w:jc w:val="center"/>
      <w:textAlignment w:val="baseline"/>
    </w:pPr>
    <w:rPr>
      <w:rFonts w:ascii="Arial" w:hAnsi="Arial"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00" w:line="320" w:lineRule="auto"/>
      <w:jc w:val="both"/>
      <w:textAlignment w:val="baseline"/>
    </w:pPr>
    <w:rPr>
      <w:rFonts w:ascii="Courier New" w:hAnsi="Courier New"/>
      <w:sz w:val="18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120"/>
      <w:ind w:left="160"/>
      <w:textAlignment w:val="baseline"/>
    </w:pPr>
    <w:rPr>
      <w:rFonts w:ascii="Arial" w:hAnsi="Arial"/>
      <w:b/>
      <w:sz w:val="16"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before="380"/>
      <w:ind w:left="8280"/>
      <w:textAlignment w:val="baseline"/>
    </w:pPr>
    <w:rPr>
      <w:rFonts w:ascii="Arial" w:hAnsi="Arial"/>
      <w:b/>
      <w:i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3638</Words>
  <Characters>20740</Characters>
  <Application>Microsoft Office Word</Application>
  <DocSecurity>0</DocSecurity>
  <Lines>172</Lines>
  <Paragraphs>48</Paragraphs>
  <ScaleCrop>false</ScaleCrop>
  <Company>Elcom Ltd</Company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</dc:title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