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15D95">
      <w:pPr>
        <w:ind w:firstLine="284"/>
        <w:jc w:val="center"/>
        <w:rPr>
          <w:rFonts w:ascii="Times New Roman" w:hAnsi="Times New Roman"/>
          <w:sz w:val="20"/>
        </w:rPr>
      </w:pPr>
      <w:bookmarkStart w:id="0" w:name="_GoBack"/>
      <w:bookmarkEnd w:id="0"/>
      <w:r>
        <w:rPr>
          <w:rFonts w:ascii="Times New Roman" w:hAnsi="Times New Roman"/>
          <w:sz w:val="20"/>
        </w:rPr>
        <w:t xml:space="preserve">ГОСУДАРСТВЕННЫЙ КОМИТЕТ РОССИЙСКОЙ ФЕДЕРАЦИИ </w:t>
      </w:r>
    </w:p>
    <w:p w:rsidR="00000000" w:rsidRDefault="00715D95">
      <w:pPr>
        <w:ind w:firstLine="284"/>
        <w:jc w:val="center"/>
        <w:rPr>
          <w:rFonts w:ascii="Times New Roman" w:hAnsi="Times New Roman"/>
          <w:sz w:val="20"/>
        </w:rPr>
      </w:pPr>
      <w:r>
        <w:rPr>
          <w:rFonts w:ascii="Times New Roman" w:hAnsi="Times New Roman"/>
          <w:sz w:val="20"/>
        </w:rPr>
        <w:t>ПО СТРОИТЕЛЬСТВУ И ЖИЛИЩНО-КОММУНАЛЬНОМУ КОМПЛЕКСУ</w:t>
      </w:r>
    </w:p>
    <w:p w:rsidR="00000000" w:rsidRDefault="00715D95">
      <w:pPr>
        <w:ind w:firstLine="284"/>
        <w:jc w:val="center"/>
        <w:rPr>
          <w:rFonts w:ascii="Times New Roman" w:hAnsi="Times New Roman"/>
          <w:sz w:val="20"/>
        </w:rPr>
      </w:pPr>
    </w:p>
    <w:p w:rsidR="00000000" w:rsidRDefault="00715D95">
      <w:pPr>
        <w:ind w:firstLine="284"/>
        <w:jc w:val="center"/>
        <w:rPr>
          <w:rFonts w:ascii="Times New Roman" w:hAnsi="Times New Roman"/>
          <w:sz w:val="20"/>
        </w:rPr>
      </w:pPr>
      <w:r>
        <w:rPr>
          <w:rFonts w:ascii="Times New Roman" w:hAnsi="Times New Roman"/>
          <w:sz w:val="20"/>
        </w:rPr>
        <w:t>(ГОССТРОЙ РОССИИ)</w:t>
      </w:r>
    </w:p>
    <w:p w:rsidR="00000000" w:rsidRDefault="00715D95">
      <w:pPr>
        <w:ind w:firstLine="284"/>
        <w:jc w:val="center"/>
        <w:rPr>
          <w:rFonts w:ascii="Times New Roman" w:hAnsi="Times New Roman"/>
          <w:sz w:val="20"/>
        </w:rPr>
      </w:pPr>
    </w:p>
    <w:p w:rsidR="00000000" w:rsidRDefault="00715D95">
      <w:pPr>
        <w:pStyle w:val="Heading"/>
        <w:ind w:firstLine="284"/>
        <w:jc w:val="center"/>
        <w:rPr>
          <w:rFonts w:ascii="Times New Roman" w:hAnsi="Times New Roman"/>
          <w:sz w:val="20"/>
        </w:rPr>
      </w:pPr>
      <w:r>
        <w:rPr>
          <w:rFonts w:ascii="Times New Roman" w:hAnsi="Times New Roman"/>
          <w:sz w:val="20"/>
        </w:rPr>
        <w:t>МЕТОДИКА</w:t>
      </w:r>
    </w:p>
    <w:p w:rsidR="00000000" w:rsidRDefault="00715D95">
      <w:pPr>
        <w:pStyle w:val="Heading"/>
        <w:ind w:firstLine="284"/>
        <w:jc w:val="center"/>
        <w:rPr>
          <w:rFonts w:ascii="Times New Roman" w:hAnsi="Times New Roman"/>
          <w:sz w:val="20"/>
        </w:rPr>
      </w:pPr>
      <w:r>
        <w:rPr>
          <w:rFonts w:ascii="Times New Roman" w:hAnsi="Times New Roman"/>
          <w:sz w:val="20"/>
        </w:rPr>
        <w:t>расчета платежеспособной возможности населения</w:t>
      </w:r>
    </w:p>
    <w:p w:rsidR="00000000" w:rsidRDefault="00715D95">
      <w:pPr>
        <w:pStyle w:val="Heading"/>
        <w:ind w:firstLine="284"/>
        <w:jc w:val="center"/>
        <w:rPr>
          <w:rFonts w:ascii="Times New Roman" w:hAnsi="Times New Roman"/>
          <w:sz w:val="20"/>
        </w:rPr>
      </w:pPr>
      <w:r>
        <w:rPr>
          <w:rFonts w:ascii="Times New Roman" w:hAnsi="Times New Roman"/>
          <w:sz w:val="20"/>
        </w:rPr>
        <w:t xml:space="preserve">на жилищно-коммунальные услуги </w:t>
      </w:r>
    </w:p>
    <w:p w:rsidR="00000000" w:rsidRDefault="00715D95">
      <w:pPr>
        <w:pStyle w:val="Heading"/>
        <w:ind w:firstLine="284"/>
        <w:jc w:val="center"/>
        <w:rPr>
          <w:rFonts w:ascii="Times New Roman" w:hAnsi="Times New Roman"/>
          <w:sz w:val="20"/>
        </w:rPr>
      </w:pPr>
    </w:p>
    <w:p w:rsidR="00000000" w:rsidRDefault="00715D95">
      <w:pPr>
        <w:pStyle w:val="Heading"/>
        <w:ind w:firstLine="284"/>
        <w:jc w:val="center"/>
        <w:rPr>
          <w:rFonts w:ascii="Times New Roman" w:hAnsi="Times New Roman"/>
          <w:sz w:val="20"/>
        </w:rPr>
      </w:pPr>
      <w:r>
        <w:rPr>
          <w:rFonts w:ascii="Times New Roman" w:hAnsi="Times New Roman"/>
          <w:sz w:val="20"/>
        </w:rPr>
        <w:t>МДС 13-11.2000</w:t>
      </w:r>
    </w:p>
    <w:p w:rsidR="00000000" w:rsidRDefault="00715D95">
      <w:pPr>
        <w:pStyle w:val="Heading"/>
        <w:ind w:firstLine="284"/>
        <w:jc w:val="center"/>
        <w:rPr>
          <w:rFonts w:ascii="Times New Roman" w:hAnsi="Times New Roman"/>
          <w:sz w:val="20"/>
        </w:rPr>
      </w:pPr>
    </w:p>
    <w:p w:rsidR="00000000" w:rsidRDefault="00715D95">
      <w:pPr>
        <w:pStyle w:val="Heading"/>
        <w:ind w:firstLine="284"/>
        <w:jc w:val="right"/>
        <w:rPr>
          <w:rFonts w:ascii="Times New Roman" w:hAnsi="Times New Roman"/>
          <w:b w:val="0"/>
          <w:i/>
          <w:sz w:val="20"/>
        </w:rPr>
      </w:pPr>
      <w:r>
        <w:rPr>
          <w:rFonts w:ascii="Times New Roman" w:hAnsi="Times New Roman"/>
          <w:b w:val="0"/>
          <w:i/>
          <w:sz w:val="20"/>
        </w:rPr>
        <w:t>Утверждена приказом</w:t>
      </w:r>
    </w:p>
    <w:p w:rsidR="00000000" w:rsidRDefault="00715D95">
      <w:pPr>
        <w:ind w:firstLine="284"/>
        <w:jc w:val="right"/>
        <w:rPr>
          <w:rFonts w:ascii="Times New Roman" w:hAnsi="Times New Roman"/>
          <w:i/>
          <w:sz w:val="20"/>
        </w:rPr>
      </w:pPr>
      <w:r>
        <w:rPr>
          <w:rFonts w:ascii="Times New Roman" w:hAnsi="Times New Roman"/>
          <w:i/>
          <w:sz w:val="20"/>
        </w:rPr>
        <w:t>Госстроя РФ</w:t>
      </w:r>
    </w:p>
    <w:p w:rsidR="00000000" w:rsidRDefault="00715D95">
      <w:pPr>
        <w:ind w:firstLine="284"/>
        <w:jc w:val="right"/>
        <w:rPr>
          <w:rFonts w:ascii="Times New Roman" w:hAnsi="Times New Roman"/>
          <w:i/>
          <w:sz w:val="20"/>
        </w:rPr>
      </w:pPr>
      <w:r>
        <w:rPr>
          <w:rFonts w:ascii="Times New Roman" w:hAnsi="Times New Roman"/>
          <w:i/>
          <w:sz w:val="20"/>
        </w:rPr>
        <w:t>от</w:t>
      </w:r>
      <w:r>
        <w:rPr>
          <w:rFonts w:ascii="Times New Roman" w:hAnsi="Times New Roman"/>
          <w:i/>
          <w:sz w:val="20"/>
        </w:rPr>
        <w:t xml:space="preserve"> 11.11.98 г. № 12</w:t>
      </w:r>
    </w:p>
    <w:p w:rsidR="00000000" w:rsidRDefault="00715D95">
      <w:pPr>
        <w:pStyle w:val="Heading"/>
        <w:ind w:firstLine="284"/>
        <w:jc w:val="both"/>
        <w:rPr>
          <w:rFonts w:ascii="Times New Roman" w:hAnsi="Times New Roman"/>
          <w:b w:val="0"/>
          <w:sz w:val="20"/>
        </w:rPr>
      </w:pPr>
    </w:p>
    <w:p w:rsidR="00000000" w:rsidRDefault="00715D95">
      <w:pPr>
        <w:pStyle w:val="Heading"/>
        <w:ind w:firstLine="284"/>
        <w:jc w:val="both"/>
        <w:rPr>
          <w:rFonts w:ascii="Times New Roman" w:hAnsi="Times New Roman"/>
          <w:b w:val="0"/>
          <w:sz w:val="20"/>
        </w:rPr>
      </w:pPr>
    </w:p>
    <w:p w:rsidR="00000000" w:rsidRDefault="00715D95">
      <w:pPr>
        <w:pStyle w:val="Heading"/>
        <w:ind w:firstLine="284"/>
        <w:jc w:val="center"/>
        <w:rPr>
          <w:rFonts w:ascii="Times New Roman" w:hAnsi="Times New Roman"/>
          <w:sz w:val="20"/>
        </w:rPr>
      </w:pPr>
      <w:r>
        <w:rPr>
          <w:rFonts w:ascii="Times New Roman" w:hAnsi="Times New Roman"/>
          <w:sz w:val="20"/>
        </w:rPr>
        <w:t xml:space="preserve">1. ОБЩИЕ ПОЛОЖЕНИЯ </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Концепцией реформ жилищно-коммунального хозяйства Российской Федерации, одобренной Указом Президента Российской Федерации от 28 апреля 1997 года № 425, предусматривается переход жилищно-коммунального хозяйства в режим безубыточного функционирования путем поэтапного повышения платежей населения за жилищно-коммунальные услуги при обеспечении социальной защиты малоимущих слоев населения.</w:t>
      </w:r>
    </w:p>
    <w:p w:rsidR="00000000" w:rsidRDefault="00715D95">
      <w:pPr>
        <w:ind w:firstLine="284"/>
        <w:jc w:val="both"/>
        <w:rPr>
          <w:rFonts w:ascii="Times New Roman" w:hAnsi="Times New Roman"/>
          <w:sz w:val="20"/>
        </w:rPr>
      </w:pPr>
      <w:r>
        <w:rPr>
          <w:rFonts w:ascii="Times New Roman" w:hAnsi="Times New Roman"/>
          <w:sz w:val="20"/>
        </w:rPr>
        <w:t>Защита населения при переходе на рыночные принципы оплаты жилищно-коммунальных услу</w:t>
      </w:r>
      <w:r>
        <w:rPr>
          <w:rFonts w:ascii="Times New Roman" w:hAnsi="Times New Roman"/>
          <w:sz w:val="20"/>
        </w:rPr>
        <w:t>г должна осуществляться через программы жилищных субсидий, выплачиваемых органами местного самоуправления или уполномоченными службами жилищных субсидий. Предоставление субсидий всем имеющим на это право является непременным условием законности принятия местными администрациями решений об увеличении ставок оплаты жилья и коммунальных услуг.</w:t>
      </w:r>
    </w:p>
    <w:p w:rsidR="00000000" w:rsidRDefault="00715D95">
      <w:pPr>
        <w:ind w:firstLine="284"/>
        <w:jc w:val="both"/>
        <w:rPr>
          <w:rFonts w:ascii="Times New Roman" w:hAnsi="Times New Roman"/>
          <w:sz w:val="20"/>
        </w:rPr>
      </w:pPr>
      <w:r>
        <w:rPr>
          <w:rFonts w:ascii="Times New Roman" w:hAnsi="Times New Roman"/>
          <w:sz w:val="20"/>
        </w:rPr>
        <w:t>Целью разработки Методики расчета платежеспособной возможности населения на жилищно-коммунальные услуги является создание единого методического подхода к расчетам величи</w:t>
      </w:r>
      <w:r>
        <w:rPr>
          <w:rFonts w:ascii="Times New Roman" w:hAnsi="Times New Roman"/>
          <w:sz w:val="20"/>
        </w:rPr>
        <w:t>н субсидий, совершенствование системы прогнозирования численности населения, попадающего под программу предоставления субсидий и определения необходимых финансовых средств.</w:t>
      </w:r>
    </w:p>
    <w:p w:rsidR="00000000" w:rsidRDefault="00715D95">
      <w:pPr>
        <w:ind w:firstLine="284"/>
        <w:jc w:val="both"/>
        <w:rPr>
          <w:rFonts w:ascii="Times New Roman" w:hAnsi="Times New Roman"/>
          <w:sz w:val="20"/>
        </w:rPr>
      </w:pPr>
    </w:p>
    <w:p w:rsidR="00000000" w:rsidRDefault="00715D95">
      <w:pPr>
        <w:pStyle w:val="Heading"/>
        <w:ind w:firstLine="284"/>
        <w:jc w:val="center"/>
        <w:rPr>
          <w:rFonts w:ascii="Times New Roman" w:hAnsi="Times New Roman"/>
          <w:sz w:val="20"/>
        </w:rPr>
      </w:pPr>
      <w:r>
        <w:rPr>
          <w:rFonts w:ascii="Times New Roman" w:hAnsi="Times New Roman"/>
          <w:sz w:val="20"/>
        </w:rPr>
        <w:t xml:space="preserve">2. ТЕРМИНЫ И ОПРЕДЕЛЕНИЯ </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В настоящей Методике используются следующие термины и определения:</w:t>
      </w:r>
    </w:p>
    <w:p w:rsidR="00000000" w:rsidRDefault="00715D95">
      <w:pPr>
        <w:ind w:firstLine="284"/>
        <w:jc w:val="both"/>
        <w:rPr>
          <w:rFonts w:ascii="Times New Roman" w:hAnsi="Times New Roman"/>
          <w:sz w:val="20"/>
        </w:rPr>
      </w:pPr>
      <w:r>
        <w:rPr>
          <w:rFonts w:ascii="Times New Roman" w:hAnsi="Times New Roman"/>
          <w:b/>
          <w:sz w:val="20"/>
        </w:rPr>
        <w:t>субсидия</w:t>
      </w:r>
      <w:r>
        <w:rPr>
          <w:rFonts w:ascii="Times New Roman" w:hAnsi="Times New Roman"/>
          <w:sz w:val="20"/>
        </w:rPr>
        <w:t xml:space="preserve"> - безналичная форма расчета с гражданами по оплате жилья и коммунальных услуг, предоставляемая при превышении платежей граждан за жилье и коммунальные услуги, потребляемые по социальной норме площади жилья и по нормативам потребления к</w:t>
      </w:r>
      <w:r>
        <w:rPr>
          <w:rFonts w:ascii="Times New Roman" w:hAnsi="Times New Roman"/>
          <w:sz w:val="20"/>
        </w:rPr>
        <w:t>оммунальных услуг сверх установленного субъектами Федерации уровня от совокупного дохода семьи;</w:t>
      </w:r>
    </w:p>
    <w:p w:rsidR="00000000" w:rsidRDefault="00715D95">
      <w:pPr>
        <w:ind w:firstLine="284"/>
        <w:jc w:val="both"/>
        <w:rPr>
          <w:rFonts w:ascii="Times New Roman" w:hAnsi="Times New Roman"/>
          <w:sz w:val="20"/>
        </w:rPr>
      </w:pPr>
      <w:r>
        <w:rPr>
          <w:rFonts w:ascii="Times New Roman" w:hAnsi="Times New Roman"/>
          <w:b/>
          <w:sz w:val="20"/>
        </w:rPr>
        <w:t>уровень платежей граждан*</w:t>
      </w:r>
      <w:r>
        <w:rPr>
          <w:rFonts w:ascii="Times New Roman" w:hAnsi="Times New Roman"/>
          <w:sz w:val="20"/>
        </w:rPr>
        <w:t xml:space="preserve"> - предельная величина оплаты гражданами жилья и коммунальных услуг по отношению к уровню фактических затрат на содержание и ремонт жилья, а также коммунальных услуг;</w:t>
      </w:r>
    </w:p>
    <w:p w:rsidR="00000000" w:rsidRDefault="00715D95">
      <w:pPr>
        <w:ind w:firstLine="284"/>
        <w:jc w:val="both"/>
        <w:rPr>
          <w:rFonts w:ascii="Times New Roman" w:hAnsi="Times New Roman"/>
          <w:sz w:val="20"/>
        </w:rPr>
      </w:pPr>
      <w:r>
        <w:rPr>
          <w:rFonts w:ascii="Times New Roman" w:hAnsi="Times New Roman"/>
          <w:b/>
          <w:sz w:val="20"/>
        </w:rPr>
        <w:t>максимально допустимая доля на оплату жилья и коммунальных услуг*</w:t>
      </w:r>
      <w:r>
        <w:rPr>
          <w:rFonts w:ascii="Times New Roman" w:hAnsi="Times New Roman"/>
          <w:sz w:val="20"/>
        </w:rPr>
        <w:t xml:space="preserve"> - предельная величина совокупного семейного бюджета на оплату жилья и коммунальных услуг исходя из социальной нормы площади жилья и нормативов потребления ком</w:t>
      </w:r>
      <w:r>
        <w:rPr>
          <w:rFonts w:ascii="Times New Roman" w:hAnsi="Times New Roman"/>
          <w:sz w:val="20"/>
        </w:rPr>
        <w:t>мунальных услуг;</w:t>
      </w:r>
    </w:p>
    <w:p w:rsidR="00000000" w:rsidRDefault="00715D95">
      <w:pPr>
        <w:ind w:firstLine="284"/>
        <w:jc w:val="both"/>
        <w:rPr>
          <w:rFonts w:ascii="Times New Roman" w:hAnsi="Times New Roman"/>
          <w:sz w:val="20"/>
        </w:rPr>
      </w:pPr>
      <w:r>
        <w:rPr>
          <w:rFonts w:ascii="Times New Roman" w:hAnsi="Times New Roman"/>
          <w:b/>
          <w:sz w:val="20"/>
        </w:rPr>
        <w:t>социальная норма площади жилья*</w:t>
      </w:r>
      <w:r>
        <w:rPr>
          <w:rFonts w:ascii="Times New Roman" w:hAnsi="Times New Roman"/>
          <w:sz w:val="20"/>
        </w:rPr>
        <w:t>- размер площади жилья, приходящийся на одного человека, в пределах которой осуществляется предоставление субсидий по оплате жилья и коммунальных услуг;</w:t>
      </w:r>
    </w:p>
    <w:p w:rsidR="00000000" w:rsidRDefault="00715D95">
      <w:pPr>
        <w:ind w:firstLine="284"/>
        <w:jc w:val="both"/>
        <w:rPr>
          <w:rFonts w:ascii="Times New Roman" w:hAnsi="Times New Roman"/>
          <w:sz w:val="20"/>
        </w:rPr>
      </w:pPr>
      <w:r>
        <w:rPr>
          <w:rFonts w:ascii="Times New Roman" w:hAnsi="Times New Roman"/>
          <w:b/>
          <w:sz w:val="20"/>
        </w:rPr>
        <w:t>стоимость предоставления жилищно-коммунальных услуг на 1 кв. метр жилья*</w:t>
      </w:r>
      <w:r>
        <w:rPr>
          <w:rFonts w:ascii="Times New Roman" w:hAnsi="Times New Roman"/>
          <w:sz w:val="20"/>
        </w:rPr>
        <w:t xml:space="preserve"> - стоимость стандартного набора жилищно-коммунальных услуг, содержания и ремонта жилья, включая капитальный ремонт, теплоснабжение, водоснабжение, канализацию, газоснабжение, электроснабжение с учетом средних сложившихся норм потребления;</w:t>
      </w:r>
    </w:p>
    <w:p w:rsidR="00000000" w:rsidRDefault="00715D95">
      <w:pPr>
        <w:ind w:firstLine="284"/>
        <w:jc w:val="both"/>
        <w:rPr>
          <w:rFonts w:ascii="Times New Roman" w:hAnsi="Times New Roman"/>
          <w:sz w:val="20"/>
        </w:rPr>
      </w:pPr>
      <w:r>
        <w:rPr>
          <w:rFonts w:ascii="Times New Roman" w:hAnsi="Times New Roman"/>
          <w:sz w:val="20"/>
        </w:rPr>
        <w:t>__________</w:t>
      </w:r>
    </w:p>
    <w:p w:rsidR="00000000" w:rsidRDefault="00715D95">
      <w:pPr>
        <w:ind w:firstLine="284"/>
        <w:jc w:val="both"/>
        <w:rPr>
          <w:rFonts w:ascii="Times New Roman" w:hAnsi="Times New Roman"/>
          <w:sz w:val="20"/>
        </w:rPr>
      </w:pPr>
      <w:r>
        <w:rPr>
          <w:rFonts w:ascii="Times New Roman" w:hAnsi="Times New Roman"/>
          <w:sz w:val="20"/>
        </w:rPr>
        <w:t>*Величина устанавливается органами власти субъектов Российской Федерации или органами местного самоуправления.</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b/>
          <w:sz w:val="20"/>
        </w:rPr>
        <w:t xml:space="preserve">ежемесячный среднедушевой доход </w:t>
      </w:r>
      <w:r>
        <w:rPr>
          <w:rFonts w:ascii="Times New Roman" w:hAnsi="Times New Roman"/>
          <w:sz w:val="20"/>
        </w:rPr>
        <w:t>- фактические денежные доходы, включающие оплату по труду, премии, постоянные надбавки, средства на командировочные расходы, пенсии, пособия, стипендии, поступления от продажи продуктов сельского хозяйства, поступления из финансовой системы, рассчитываемые на 1 статистического человека в месяц.</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p>
    <w:p w:rsidR="00000000" w:rsidRDefault="00715D95">
      <w:pPr>
        <w:pStyle w:val="Heading"/>
        <w:ind w:firstLine="284"/>
        <w:jc w:val="center"/>
        <w:rPr>
          <w:rFonts w:ascii="Times New Roman" w:hAnsi="Times New Roman"/>
          <w:sz w:val="20"/>
        </w:rPr>
      </w:pPr>
      <w:r>
        <w:rPr>
          <w:rFonts w:ascii="Times New Roman" w:hAnsi="Times New Roman"/>
          <w:sz w:val="20"/>
        </w:rPr>
        <w:t>3. МЕТОДИКА РАСЧЕТА ПЛАТЕЖЕСПОСОБНОЙ ВОЗМОЖНОСТИ</w:t>
      </w:r>
    </w:p>
    <w:p w:rsidR="00000000" w:rsidRDefault="00715D95">
      <w:pPr>
        <w:pStyle w:val="Heading"/>
        <w:ind w:firstLine="284"/>
        <w:jc w:val="center"/>
        <w:rPr>
          <w:rFonts w:ascii="Times New Roman" w:hAnsi="Times New Roman"/>
          <w:sz w:val="20"/>
        </w:rPr>
      </w:pPr>
      <w:r>
        <w:rPr>
          <w:rFonts w:ascii="Times New Roman" w:hAnsi="Times New Roman"/>
          <w:sz w:val="20"/>
        </w:rPr>
        <w:t>НАСЕЛЕНИЯ</w:t>
      </w:r>
      <w:r>
        <w:rPr>
          <w:rFonts w:ascii="Times New Roman" w:hAnsi="Times New Roman"/>
          <w:sz w:val="20"/>
        </w:rPr>
        <w:t xml:space="preserve"> НА ЖИЛИЩНО-КОММУНАЛЬНЫЕ УСЛУГИ </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Расчет платежеспособной возможности населения на жилищно-коммунальные услуги проводится для жителей, проживающих в государственном и муниципальном жилищном фонде определенного административного образования.</w:t>
      </w:r>
    </w:p>
    <w:p w:rsidR="00000000" w:rsidRDefault="00715D95">
      <w:pPr>
        <w:ind w:firstLine="284"/>
        <w:jc w:val="both"/>
        <w:rPr>
          <w:rFonts w:ascii="Times New Roman" w:hAnsi="Times New Roman"/>
          <w:sz w:val="20"/>
        </w:rPr>
      </w:pPr>
      <w:r>
        <w:rPr>
          <w:rFonts w:ascii="Times New Roman" w:hAnsi="Times New Roman"/>
          <w:sz w:val="20"/>
        </w:rPr>
        <w:t xml:space="preserve">Расчет платежеспособной возможности ведется по группам граждан, объединенным в зависимости от их ежемесячного среднедушевого дохода - </w:t>
      </w:r>
      <w:r>
        <w:rPr>
          <w:rFonts w:ascii="Times New Roman" w:hAnsi="Times New Roman"/>
          <w:i/>
          <w:sz w:val="20"/>
        </w:rPr>
        <w:t>а</w:t>
      </w:r>
      <w:r>
        <w:rPr>
          <w:rFonts w:ascii="Times New Roman" w:hAnsi="Times New Roman"/>
          <w:sz w:val="20"/>
          <w:vertAlign w:val="subscript"/>
        </w:rPr>
        <w:t>1-</w:t>
      </w:r>
      <w:r>
        <w:rPr>
          <w:rFonts w:ascii="Times New Roman" w:hAnsi="Times New Roman"/>
          <w:i/>
          <w:sz w:val="20"/>
          <w:vertAlign w:val="subscript"/>
          <w:lang w:val="en-US"/>
        </w:rPr>
        <w:t>n</w:t>
      </w:r>
      <w:r>
        <w:rPr>
          <w:rFonts w:ascii="Times New Roman" w:hAnsi="Times New Roman"/>
          <w:sz w:val="20"/>
        </w:rPr>
        <w:t xml:space="preserve">, начиная от 100 рублей в месяц - </w:t>
      </w:r>
      <w:r>
        <w:rPr>
          <w:rFonts w:ascii="Times New Roman" w:hAnsi="Times New Roman"/>
          <w:i/>
          <w:sz w:val="20"/>
          <w:lang w:val="en-US"/>
        </w:rPr>
        <w:t>a</w:t>
      </w:r>
      <w:r>
        <w:rPr>
          <w:rFonts w:ascii="Times New Roman" w:hAnsi="Times New Roman"/>
          <w:sz w:val="20"/>
          <w:vertAlign w:val="subscript"/>
          <w:lang w:val="en-US"/>
        </w:rPr>
        <w:t>1</w:t>
      </w:r>
      <w:r>
        <w:rPr>
          <w:rFonts w:ascii="Times New Roman" w:hAnsi="Times New Roman"/>
          <w:sz w:val="20"/>
        </w:rPr>
        <w:t xml:space="preserve"> и заканчивая 2000 рублей и более в месяц - </w:t>
      </w:r>
      <w:r>
        <w:rPr>
          <w:rFonts w:ascii="Times New Roman" w:hAnsi="Times New Roman"/>
          <w:i/>
          <w:sz w:val="20"/>
        </w:rPr>
        <w:t>a</w:t>
      </w:r>
      <w:r>
        <w:rPr>
          <w:rFonts w:ascii="Times New Roman" w:hAnsi="Times New Roman"/>
          <w:i/>
          <w:sz w:val="20"/>
          <w:vertAlign w:val="subscript"/>
        </w:rPr>
        <w:t>n</w:t>
      </w:r>
      <w:r>
        <w:rPr>
          <w:rFonts w:ascii="Times New Roman" w:hAnsi="Times New Roman"/>
          <w:sz w:val="20"/>
        </w:rPr>
        <w:t>.</w:t>
      </w:r>
    </w:p>
    <w:p w:rsidR="00000000" w:rsidRDefault="00715D95">
      <w:pPr>
        <w:ind w:firstLine="284"/>
        <w:jc w:val="both"/>
        <w:rPr>
          <w:rFonts w:ascii="Times New Roman" w:hAnsi="Times New Roman"/>
          <w:sz w:val="20"/>
        </w:rPr>
      </w:pPr>
      <w:r>
        <w:rPr>
          <w:rFonts w:ascii="Times New Roman" w:hAnsi="Times New Roman"/>
          <w:sz w:val="20"/>
        </w:rPr>
        <w:t>Распределение населения по таким группам осуществ</w:t>
      </w:r>
      <w:r>
        <w:rPr>
          <w:rFonts w:ascii="Times New Roman" w:hAnsi="Times New Roman"/>
          <w:sz w:val="20"/>
        </w:rPr>
        <w:t xml:space="preserve">ляется на основании расчетов, проводимых по "Методике расчета основных социально-экономических индикаторов уровня жизни населения", утвержденной постановлениями Госкомстата России от 16.07.96 г. № 61, в процентах по группам доходности </w:t>
      </w:r>
      <w:r>
        <w:rPr>
          <w:rFonts w:ascii="Times New Roman" w:hAnsi="Times New Roman"/>
          <w:i/>
          <w:sz w:val="20"/>
        </w:rPr>
        <w:t>м</w:t>
      </w:r>
      <w:r>
        <w:rPr>
          <w:rFonts w:ascii="Times New Roman" w:hAnsi="Times New Roman"/>
          <w:sz w:val="20"/>
          <w:vertAlign w:val="subscript"/>
        </w:rPr>
        <w:t>1-</w:t>
      </w:r>
      <w:r>
        <w:rPr>
          <w:rFonts w:ascii="Times New Roman" w:hAnsi="Times New Roman"/>
          <w:i/>
          <w:sz w:val="20"/>
          <w:vertAlign w:val="subscript"/>
        </w:rPr>
        <w:t>n</w:t>
      </w:r>
      <w:r>
        <w:rPr>
          <w:rFonts w:ascii="Times New Roman" w:hAnsi="Times New Roman"/>
          <w:sz w:val="20"/>
        </w:rPr>
        <w:t xml:space="preserve"> (</w:t>
      </w:r>
      <w:r>
        <w:rPr>
          <w:rFonts w:ascii="Times New Roman" w:hAnsi="Times New Roman"/>
          <w:i/>
          <w:sz w:val="20"/>
        </w:rPr>
        <w:t>м</w:t>
      </w:r>
      <w:r>
        <w:rPr>
          <w:rFonts w:ascii="Times New Roman" w:hAnsi="Times New Roman"/>
          <w:sz w:val="20"/>
          <w:vertAlign w:val="subscript"/>
        </w:rPr>
        <w:t>1</w:t>
      </w:r>
      <w:r>
        <w:rPr>
          <w:rFonts w:ascii="Times New Roman" w:hAnsi="Times New Roman"/>
          <w:sz w:val="20"/>
        </w:rPr>
        <w:t xml:space="preserve"> до 100 руб., </w:t>
      </w:r>
      <w:r>
        <w:rPr>
          <w:rFonts w:ascii="Times New Roman" w:hAnsi="Times New Roman"/>
          <w:i/>
          <w:sz w:val="20"/>
        </w:rPr>
        <w:t>м</w:t>
      </w:r>
      <w:r>
        <w:rPr>
          <w:rFonts w:ascii="Times New Roman" w:hAnsi="Times New Roman"/>
          <w:sz w:val="20"/>
          <w:vertAlign w:val="subscript"/>
        </w:rPr>
        <w:t>2</w:t>
      </w:r>
      <w:r>
        <w:rPr>
          <w:rFonts w:ascii="Times New Roman" w:hAnsi="Times New Roman"/>
          <w:sz w:val="20"/>
        </w:rPr>
        <w:t xml:space="preserve"> - до 200 руб., </w:t>
      </w:r>
      <w:r>
        <w:rPr>
          <w:rFonts w:ascii="Times New Roman" w:hAnsi="Times New Roman"/>
          <w:i/>
          <w:sz w:val="20"/>
        </w:rPr>
        <w:t>м</w:t>
      </w:r>
      <w:r>
        <w:rPr>
          <w:rFonts w:ascii="Times New Roman" w:hAnsi="Times New Roman"/>
          <w:sz w:val="20"/>
          <w:vertAlign w:val="subscript"/>
        </w:rPr>
        <w:t>3</w:t>
      </w:r>
      <w:r>
        <w:rPr>
          <w:rFonts w:ascii="Times New Roman" w:hAnsi="Times New Roman"/>
          <w:sz w:val="20"/>
        </w:rPr>
        <w:t xml:space="preserve"> - до 300 руб. и т.д.).</w:t>
      </w:r>
    </w:p>
    <w:p w:rsidR="00000000" w:rsidRDefault="00715D95">
      <w:pPr>
        <w:ind w:firstLine="284"/>
        <w:jc w:val="both"/>
        <w:rPr>
          <w:rFonts w:ascii="Times New Roman" w:hAnsi="Times New Roman"/>
          <w:sz w:val="20"/>
        </w:rPr>
      </w:pPr>
      <w:r>
        <w:rPr>
          <w:rFonts w:ascii="Times New Roman" w:hAnsi="Times New Roman"/>
          <w:sz w:val="20"/>
        </w:rPr>
        <w:t xml:space="preserve">Численность жителей рассматриваемого административного образования обозначается </w:t>
      </w:r>
      <w:r>
        <w:rPr>
          <w:rFonts w:ascii="Times New Roman" w:hAnsi="Times New Roman"/>
          <w:i/>
          <w:sz w:val="20"/>
        </w:rPr>
        <w:t>К</w:t>
      </w:r>
      <w:r>
        <w:rPr>
          <w:rFonts w:ascii="Times New Roman" w:hAnsi="Times New Roman"/>
          <w:sz w:val="20"/>
        </w:rPr>
        <w:t>.</w:t>
      </w:r>
    </w:p>
    <w:p w:rsidR="00000000" w:rsidRDefault="00715D95">
      <w:pPr>
        <w:ind w:firstLine="284"/>
        <w:jc w:val="both"/>
        <w:rPr>
          <w:rFonts w:ascii="Times New Roman" w:hAnsi="Times New Roman"/>
          <w:sz w:val="20"/>
        </w:rPr>
      </w:pPr>
      <w:r>
        <w:rPr>
          <w:rFonts w:ascii="Times New Roman" w:hAnsi="Times New Roman"/>
          <w:sz w:val="20"/>
        </w:rPr>
        <w:t xml:space="preserve">Удельная численность населения каждой группы граждан с определенным уровнем среднедушевого дохода </w:t>
      </w:r>
      <w:r>
        <w:rPr>
          <w:rFonts w:ascii="Times New Roman" w:hAnsi="Times New Roman"/>
          <w:i/>
          <w:sz w:val="20"/>
        </w:rPr>
        <w:t>к</w:t>
      </w:r>
      <w:r>
        <w:rPr>
          <w:rFonts w:ascii="Times New Roman" w:hAnsi="Times New Roman"/>
          <w:sz w:val="20"/>
          <w:vertAlign w:val="subscript"/>
        </w:rPr>
        <w:t>1-</w:t>
      </w:r>
      <w:r>
        <w:rPr>
          <w:rFonts w:ascii="Times New Roman" w:hAnsi="Times New Roman"/>
          <w:i/>
          <w:sz w:val="20"/>
          <w:vertAlign w:val="subscript"/>
        </w:rPr>
        <w:t>n</w:t>
      </w:r>
      <w:r>
        <w:rPr>
          <w:rFonts w:ascii="Times New Roman" w:hAnsi="Times New Roman"/>
          <w:sz w:val="20"/>
        </w:rPr>
        <w:t xml:space="preserve"> определяется по формуле (</w:t>
      </w:r>
      <w:r>
        <w:rPr>
          <w:rFonts w:ascii="Times New Roman" w:hAnsi="Times New Roman"/>
          <w:sz w:val="20"/>
        </w:rPr>
        <w:t>1):</w:t>
      </w:r>
    </w:p>
    <w:p w:rsidR="00000000" w:rsidRDefault="00715D95">
      <w:pPr>
        <w:ind w:firstLine="284"/>
        <w:jc w:val="both"/>
        <w:rPr>
          <w:rFonts w:ascii="Times New Roman" w:hAnsi="Times New Roman"/>
          <w:sz w:val="20"/>
        </w:rPr>
      </w:pPr>
    </w:p>
    <w:p w:rsidR="00000000" w:rsidRDefault="00715D95">
      <w:pPr>
        <w:pStyle w:val="Preformat"/>
        <w:ind w:firstLine="284"/>
        <w:jc w:val="right"/>
        <w:rPr>
          <w:rFonts w:ascii="Times New Roman" w:hAnsi="Times New Roman"/>
        </w:rPr>
      </w:pPr>
      <w:r>
        <w:rPr>
          <w:rFonts w:ascii="Times New Roman" w:hAnsi="Times New Roman"/>
          <w:i/>
        </w:rPr>
        <w:t>к</w:t>
      </w:r>
      <w:r>
        <w:rPr>
          <w:rFonts w:ascii="Times New Roman" w:hAnsi="Times New Roman"/>
          <w:vertAlign w:val="subscript"/>
        </w:rPr>
        <w:t>1-</w:t>
      </w:r>
      <w:r>
        <w:rPr>
          <w:rFonts w:ascii="Times New Roman" w:hAnsi="Times New Roman"/>
          <w:i/>
          <w:vertAlign w:val="subscript"/>
        </w:rPr>
        <w:t>n</w:t>
      </w:r>
      <w:r>
        <w:rPr>
          <w:rFonts w:ascii="Times New Roman" w:hAnsi="Times New Roman"/>
        </w:rPr>
        <w:t xml:space="preserve"> = </w:t>
      </w:r>
      <w:r>
        <w:rPr>
          <w:rFonts w:ascii="Times New Roman" w:hAnsi="Times New Roman"/>
          <w:i/>
        </w:rPr>
        <w:t>К</w:t>
      </w:r>
      <w:r>
        <w:rPr>
          <w:rFonts w:ascii="Times New Roman" w:hAnsi="Times New Roman"/>
        </w:rPr>
        <w:t xml:space="preserve"> х </w:t>
      </w:r>
      <w:r>
        <w:rPr>
          <w:rFonts w:ascii="Times New Roman" w:hAnsi="Times New Roman"/>
          <w:i/>
        </w:rPr>
        <w:t>м</w:t>
      </w:r>
      <w:r>
        <w:rPr>
          <w:rFonts w:ascii="Times New Roman" w:hAnsi="Times New Roman"/>
          <w:vertAlign w:val="subscript"/>
        </w:rPr>
        <w:t>1-</w:t>
      </w:r>
      <w:r>
        <w:rPr>
          <w:rFonts w:ascii="Times New Roman" w:hAnsi="Times New Roman"/>
          <w:i/>
          <w:vertAlign w:val="subscript"/>
        </w:rPr>
        <w:t>n</w:t>
      </w:r>
      <w:r>
        <w:rPr>
          <w:rFonts w:ascii="Times New Roman" w:hAnsi="Times New Roman"/>
        </w:rPr>
        <w:t>.                                                          (1)</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 xml:space="preserve">Предельно допустимая доля собственных расходов граждан на оплату жилья и коммунальных услуг в совокупном семейном доходе </w:t>
      </w:r>
      <w:r>
        <w:rPr>
          <w:rFonts w:ascii="Times New Roman" w:hAnsi="Times New Roman"/>
          <w:i/>
          <w:sz w:val="20"/>
        </w:rPr>
        <w:t>р</w:t>
      </w:r>
      <w:r>
        <w:rPr>
          <w:rFonts w:ascii="Times New Roman" w:hAnsi="Times New Roman"/>
          <w:sz w:val="20"/>
          <w:vertAlign w:val="subscript"/>
        </w:rPr>
        <w:t>1-</w:t>
      </w:r>
      <w:r>
        <w:rPr>
          <w:rFonts w:ascii="Times New Roman" w:hAnsi="Times New Roman"/>
          <w:i/>
          <w:sz w:val="20"/>
          <w:vertAlign w:val="subscript"/>
        </w:rPr>
        <w:t>n</w:t>
      </w:r>
      <w:r>
        <w:rPr>
          <w:rFonts w:ascii="Times New Roman" w:hAnsi="Times New Roman"/>
          <w:sz w:val="20"/>
        </w:rPr>
        <w:t xml:space="preserve"> каждой группы граждан с определенным уровнем среднедушевого дохода определяется по формуле (2):</w:t>
      </w:r>
    </w:p>
    <w:p w:rsidR="00000000" w:rsidRDefault="00715D95">
      <w:pPr>
        <w:ind w:firstLine="284"/>
        <w:jc w:val="both"/>
        <w:rPr>
          <w:rFonts w:ascii="Times New Roman" w:hAnsi="Times New Roman"/>
          <w:sz w:val="20"/>
        </w:rPr>
      </w:pPr>
    </w:p>
    <w:p w:rsidR="00000000" w:rsidRDefault="00715D95">
      <w:pPr>
        <w:pStyle w:val="Preformat"/>
        <w:ind w:firstLine="284"/>
        <w:jc w:val="right"/>
        <w:rPr>
          <w:rFonts w:ascii="Times New Roman" w:hAnsi="Times New Roman"/>
        </w:rPr>
      </w:pPr>
      <w:r>
        <w:rPr>
          <w:rFonts w:ascii="Times New Roman" w:hAnsi="Times New Roman"/>
          <w:i/>
        </w:rPr>
        <w:t>р</w:t>
      </w:r>
      <w:r>
        <w:rPr>
          <w:rFonts w:ascii="Times New Roman" w:hAnsi="Times New Roman"/>
          <w:vertAlign w:val="subscript"/>
        </w:rPr>
        <w:t>1-</w:t>
      </w:r>
      <w:r>
        <w:rPr>
          <w:rFonts w:ascii="Times New Roman" w:hAnsi="Times New Roman"/>
          <w:i/>
          <w:vertAlign w:val="subscript"/>
        </w:rPr>
        <w:t>n</w:t>
      </w:r>
      <w:r>
        <w:rPr>
          <w:rFonts w:ascii="Times New Roman" w:hAnsi="Times New Roman"/>
        </w:rPr>
        <w:t xml:space="preserve"> = </w:t>
      </w:r>
      <w:r>
        <w:rPr>
          <w:rFonts w:ascii="Times New Roman" w:hAnsi="Times New Roman"/>
          <w:i/>
        </w:rPr>
        <w:t>а</w:t>
      </w:r>
      <w:r>
        <w:rPr>
          <w:rFonts w:ascii="Times New Roman" w:hAnsi="Times New Roman"/>
          <w:vertAlign w:val="subscript"/>
        </w:rPr>
        <w:t>1-</w:t>
      </w:r>
      <w:r>
        <w:rPr>
          <w:rFonts w:ascii="Times New Roman" w:hAnsi="Times New Roman"/>
          <w:i/>
          <w:vertAlign w:val="subscript"/>
        </w:rPr>
        <w:t>n</w:t>
      </w:r>
      <w:r>
        <w:rPr>
          <w:rFonts w:ascii="Times New Roman" w:hAnsi="Times New Roman"/>
        </w:rPr>
        <w:t xml:space="preserve"> х </w:t>
      </w:r>
      <w:r>
        <w:rPr>
          <w:rFonts w:ascii="Times New Roman" w:hAnsi="Times New Roman"/>
          <w:i/>
        </w:rPr>
        <w:t>Д</w:t>
      </w:r>
      <w:r>
        <w:rPr>
          <w:rFonts w:ascii="Times New Roman" w:hAnsi="Times New Roman"/>
        </w:rPr>
        <w:t>,                                                          (2)</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i/>
          <w:sz w:val="20"/>
        </w:rPr>
        <w:t>Д</w:t>
      </w:r>
      <w:r>
        <w:rPr>
          <w:rFonts w:ascii="Times New Roman" w:hAnsi="Times New Roman"/>
          <w:sz w:val="20"/>
        </w:rPr>
        <w:t xml:space="preserve"> - максимально допустимая доля собственных расходов граждан на оплату жилья и коммунальных услуг в совокупном семейном до</w:t>
      </w:r>
      <w:r>
        <w:rPr>
          <w:rFonts w:ascii="Times New Roman" w:hAnsi="Times New Roman"/>
          <w:sz w:val="20"/>
        </w:rPr>
        <w:t>ходе исходя из социальной нормы площади жилья и нормативов потребления коммунальных услуг на соответствующий период времени в данном административном образовании.</w:t>
      </w:r>
    </w:p>
    <w:p w:rsidR="00000000" w:rsidRDefault="00715D95">
      <w:pPr>
        <w:ind w:firstLine="284"/>
        <w:jc w:val="both"/>
        <w:rPr>
          <w:rFonts w:ascii="Times New Roman" w:hAnsi="Times New Roman"/>
          <w:sz w:val="20"/>
        </w:rPr>
      </w:pPr>
      <w:r>
        <w:rPr>
          <w:rFonts w:ascii="Times New Roman" w:hAnsi="Times New Roman"/>
          <w:sz w:val="20"/>
        </w:rPr>
        <w:t xml:space="preserve">Установленная плата населения за жилищно-коммунальные услуги </w:t>
      </w:r>
      <w:r>
        <w:rPr>
          <w:rFonts w:ascii="Times New Roman" w:hAnsi="Times New Roman"/>
          <w:i/>
          <w:sz w:val="20"/>
        </w:rPr>
        <w:t>С</w:t>
      </w:r>
      <w:r>
        <w:rPr>
          <w:rFonts w:ascii="Times New Roman" w:hAnsi="Times New Roman"/>
          <w:sz w:val="20"/>
        </w:rPr>
        <w:t xml:space="preserve"> определяется по формуле (3):</w:t>
      </w:r>
    </w:p>
    <w:p w:rsidR="00000000" w:rsidRDefault="00715D95">
      <w:pPr>
        <w:ind w:firstLine="284"/>
        <w:jc w:val="both"/>
        <w:rPr>
          <w:rFonts w:ascii="Times New Roman" w:hAnsi="Times New Roman"/>
          <w:sz w:val="20"/>
        </w:rPr>
      </w:pPr>
    </w:p>
    <w:p w:rsidR="00000000" w:rsidRDefault="00715D95">
      <w:pPr>
        <w:pStyle w:val="Preformat"/>
        <w:ind w:firstLine="284"/>
        <w:jc w:val="right"/>
        <w:rPr>
          <w:rFonts w:ascii="Times New Roman" w:hAnsi="Times New Roman"/>
        </w:rPr>
      </w:pPr>
      <w:r>
        <w:rPr>
          <w:rFonts w:ascii="Times New Roman" w:hAnsi="Times New Roman"/>
          <w:i/>
        </w:rPr>
        <w:t>С</w:t>
      </w:r>
      <w:r>
        <w:rPr>
          <w:rFonts w:ascii="Times New Roman" w:hAnsi="Times New Roman"/>
        </w:rPr>
        <w:t xml:space="preserve"> = </w:t>
      </w:r>
      <w:r>
        <w:rPr>
          <w:rFonts w:ascii="Times New Roman" w:hAnsi="Times New Roman"/>
          <w:i/>
        </w:rPr>
        <w:t>П</w:t>
      </w:r>
      <w:r>
        <w:rPr>
          <w:rFonts w:ascii="Times New Roman" w:hAnsi="Times New Roman"/>
        </w:rPr>
        <w:t xml:space="preserve"> х </w:t>
      </w:r>
      <w:r>
        <w:rPr>
          <w:rFonts w:ascii="Times New Roman" w:hAnsi="Times New Roman"/>
          <w:i/>
        </w:rPr>
        <w:t>V</w:t>
      </w:r>
      <w:r>
        <w:rPr>
          <w:rFonts w:ascii="Times New Roman" w:hAnsi="Times New Roman"/>
        </w:rPr>
        <w:t>,                                                            (3)</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где:</w:t>
      </w:r>
    </w:p>
    <w:p w:rsidR="00000000" w:rsidRDefault="00715D95">
      <w:pPr>
        <w:ind w:firstLine="284"/>
        <w:jc w:val="both"/>
        <w:rPr>
          <w:rFonts w:ascii="Times New Roman" w:hAnsi="Times New Roman"/>
          <w:sz w:val="20"/>
        </w:rPr>
      </w:pPr>
      <w:r>
        <w:rPr>
          <w:rFonts w:ascii="Times New Roman" w:hAnsi="Times New Roman"/>
          <w:i/>
          <w:sz w:val="20"/>
        </w:rPr>
        <w:t>V</w:t>
      </w:r>
      <w:r>
        <w:rPr>
          <w:rFonts w:ascii="Times New Roman" w:hAnsi="Times New Roman"/>
          <w:sz w:val="20"/>
        </w:rPr>
        <w:t xml:space="preserve"> - уровень оплаты населением за предоставляемые жилищно-коммунальные услуги по отношению к уровню затрат на содержание и ремонт жилья, а также коммунальные услуги на соответст</w:t>
      </w:r>
      <w:r>
        <w:rPr>
          <w:rFonts w:ascii="Times New Roman" w:hAnsi="Times New Roman"/>
          <w:sz w:val="20"/>
        </w:rPr>
        <w:t>вующий период времени в данном административном образовании;</w:t>
      </w:r>
    </w:p>
    <w:p w:rsidR="00000000" w:rsidRDefault="00715D95">
      <w:pPr>
        <w:ind w:firstLine="284"/>
        <w:jc w:val="both"/>
        <w:rPr>
          <w:rFonts w:ascii="Times New Roman" w:hAnsi="Times New Roman"/>
          <w:sz w:val="20"/>
        </w:rPr>
      </w:pPr>
      <w:r>
        <w:rPr>
          <w:rFonts w:ascii="Times New Roman" w:hAnsi="Times New Roman"/>
          <w:i/>
          <w:sz w:val="20"/>
        </w:rPr>
        <w:t>П</w:t>
      </w:r>
      <w:r>
        <w:rPr>
          <w:rFonts w:ascii="Times New Roman" w:hAnsi="Times New Roman"/>
          <w:sz w:val="20"/>
        </w:rPr>
        <w:t xml:space="preserve"> - сложившиеся затраты предприятий на производство жилищно-коммунальных услуг на 1 человека в месяц на соответствующий период времени для данного административного образования, включающие водоснабжение и водоотведение, электроснабжение и теплоснабжение, газоснабжение, содержание жилищного фонда, в том числе плату за капитальный ремонт и плату за найм, определяются по формуле (4):</w:t>
      </w:r>
    </w:p>
    <w:p w:rsidR="00000000" w:rsidRDefault="00715D95">
      <w:pPr>
        <w:ind w:firstLine="284"/>
        <w:jc w:val="both"/>
        <w:rPr>
          <w:rFonts w:ascii="Times New Roman" w:hAnsi="Times New Roman"/>
          <w:sz w:val="20"/>
        </w:rPr>
      </w:pPr>
    </w:p>
    <w:p w:rsidR="00000000" w:rsidRDefault="00715D95">
      <w:pPr>
        <w:pStyle w:val="Preformat"/>
        <w:ind w:firstLine="284"/>
        <w:jc w:val="right"/>
        <w:rPr>
          <w:rFonts w:ascii="Times New Roman" w:hAnsi="Times New Roman"/>
        </w:rPr>
      </w:pPr>
      <w:r>
        <w:rPr>
          <w:rFonts w:ascii="Times New Roman" w:hAnsi="Times New Roman"/>
          <w:i/>
        </w:rPr>
        <w:t>П</w:t>
      </w:r>
      <w:r>
        <w:rPr>
          <w:rFonts w:ascii="Times New Roman" w:hAnsi="Times New Roman"/>
        </w:rPr>
        <w:t xml:space="preserve"> = </w:t>
      </w:r>
      <w:r>
        <w:rPr>
          <w:rFonts w:ascii="Times New Roman" w:hAnsi="Times New Roman"/>
          <w:i/>
        </w:rPr>
        <w:t>G</w:t>
      </w:r>
      <w:r>
        <w:rPr>
          <w:rFonts w:ascii="Times New Roman" w:hAnsi="Times New Roman"/>
        </w:rPr>
        <w:t xml:space="preserve"> х </w:t>
      </w:r>
      <w:r>
        <w:rPr>
          <w:rFonts w:ascii="Times New Roman" w:hAnsi="Times New Roman"/>
          <w:i/>
        </w:rPr>
        <w:t>Т</w:t>
      </w:r>
      <w:r>
        <w:rPr>
          <w:rFonts w:ascii="Times New Roman" w:hAnsi="Times New Roman"/>
        </w:rPr>
        <w:t>,                                                       (</w:t>
      </w:r>
      <w:r>
        <w:rPr>
          <w:rFonts w:ascii="Times New Roman" w:hAnsi="Times New Roman"/>
        </w:rPr>
        <w:t>4)</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где:</w:t>
      </w:r>
    </w:p>
    <w:p w:rsidR="00000000" w:rsidRDefault="00715D95">
      <w:pPr>
        <w:ind w:firstLine="284"/>
        <w:jc w:val="both"/>
        <w:rPr>
          <w:rFonts w:ascii="Times New Roman" w:hAnsi="Times New Roman"/>
          <w:sz w:val="20"/>
        </w:rPr>
      </w:pPr>
      <w:r>
        <w:rPr>
          <w:rFonts w:ascii="Times New Roman" w:hAnsi="Times New Roman"/>
          <w:i/>
          <w:sz w:val="20"/>
        </w:rPr>
        <w:t>Т</w:t>
      </w:r>
      <w:r>
        <w:rPr>
          <w:rFonts w:ascii="Times New Roman" w:hAnsi="Times New Roman"/>
          <w:sz w:val="20"/>
        </w:rPr>
        <w:t xml:space="preserve"> - фактическая стоимость жилищно-коммунальных услуг для данного административного образования на 1 кв.метр;</w:t>
      </w:r>
    </w:p>
    <w:p w:rsidR="00000000" w:rsidRDefault="00715D95">
      <w:pPr>
        <w:ind w:firstLine="284"/>
        <w:jc w:val="both"/>
        <w:rPr>
          <w:rFonts w:ascii="Times New Roman" w:hAnsi="Times New Roman"/>
          <w:sz w:val="20"/>
        </w:rPr>
      </w:pPr>
      <w:r>
        <w:rPr>
          <w:rFonts w:ascii="Times New Roman" w:hAnsi="Times New Roman"/>
          <w:i/>
          <w:sz w:val="20"/>
        </w:rPr>
        <w:t>G</w:t>
      </w:r>
      <w:r>
        <w:rPr>
          <w:rFonts w:ascii="Times New Roman" w:hAnsi="Times New Roman"/>
          <w:sz w:val="20"/>
        </w:rPr>
        <w:t xml:space="preserve"> - социальная норма площади жилья, принятая для данного административного образования.</w:t>
      </w:r>
    </w:p>
    <w:p w:rsidR="00000000" w:rsidRDefault="00715D95">
      <w:pPr>
        <w:ind w:firstLine="284"/>
        <w:jc w:val="both"/>
        <w:rPr>
          <w:rFonts w:ascii="Times New Roman" w:hAnsi="Times New Roman"/>
          <w:sz w:val="20"/>
        </w:rPr>
      </w:pPr>
      <w:r>
        <w:rPr>
          <w:rFonts w:ascii="Times New Roman" w:hAnsi="Times New Roman"/>
          <w:sz w:val="20"/>
        </w:rPr>
        <w:t xml:space="preserve">Расчетные величины жилищных субсидий </w:t>
      </w:r>
      <w:r>
        <w:rPr>
          <w:rFonts w:ascii="Times New Roman" w:hAnsi="Times New Roman"/>
          <w:i/>
          <w:sz w:val="20"/>
        </w:rPr>
        <w:t>S</w:t>
      </w:r>
      <w:r>
        <w:rPr>
          <w:rFonts w:ascii="Times New Roman" w:hAnsi="Times New Roman"/>
          <w:sz w:val="20"/>
          <w:vertAlign w:val="subscript"/>
        </w:rPr>
        <w:t>1-</w:t>
      </w:r>
      <w:r>
        <w:rPr>
          <w:rFonts w:ascii="Times New Roman" w:hAnsi="Times New Roman"/>
          <w:i/>
          <w:sz w:val="20"/>
          <w:vertAlign w:val="subscript"/>
        </w:rPr>
        <w:t>n</w:t>
      </w:r>
      <w:r>
        <w:rPr>
          <w:rFonts w:ascii="Times New Roman" w:hAnsi="Times New Roman"/>
          <w:sz w:val="20"/>
        </w:rPr>
        <w:t xml:space="preserve"> на 1 человека в месяц для соответствующей </w:t>
      </w:r>
      <w:r>
        <w:rPr>
          <w:rFonts w:ascii="Times New Roman" w:hAnsi="Times New Roman"/>
          <w:sz w:val="20"/>
        </w:rPr>
        <w:lastRenderedPageBreak/>
        <w:t>группы населения с определенным уровнем среднедушевого дохода определяется по формуле (5)</w:t>
      </w:r>
    </w:p>
    <w:p w:rsidR="00000000" w:rsidRDefault="00715D95">
      <w:pPr>
        <w:ind w:firstLine="284"/>
        <w:jc w:val="both"/>
        <w:rPr>
          <w:rFonts w:ascii="Times New Roman" w:hAnsi="Times New Roman"/>
          <w:sz w:val="20"/>
        </w:rPr>
      </w:pPr>
    </w:p>
    <w:p w:rsidR="00000000" w:rsidRDefault="00715D95">
      <w:pPr>
        <w:pStyle w:val="Preformat"/>
        <w:ind w:firstLine="284"/>
        <w:jc w:val="right"/>
        <w:rPr>
          <w:rFonts w:ascii="Times New Roman" w:hAnsi="Times New Roman"/>
        </w:rPr>
      </w:pPr>
      <w:r>
        <w:rPr>
          <w:rFonts w:ascii="Times New Roman" w:hAnsi="Times New Roman"/>
          <w:i/>
        </w:rPr>
        <w:t>S</w:t>
      </w:r>
      <w:r>
        <w:rPr>
          <w:rFonts w:ascii="Times New Roman" w:hAnsi="Times New Roman"/>
          <w:vertAlign w:val="subscript"/>
        </w:rPr>
        <w:t>1-</w:t>
      </w:r>
      <w:r>
        <w:rPr>
          <w:rFonts w:ascii="Times New Roman" w:hAnsi="Times New Roman"/>
          <w:i/>
          <w:vertAlign w:val="subscript"/>
        </w:rPr>
        <w:t>n</w:t>
      </w:r>
      <w:r>
        <w:rPr>
          <w:rFonts w:ascii="Times New Roman" w:hAnsi="Times New Roman"/>
        </w:rPr>
        <w:t xml:space="preserve"> = </w:t>
      </w:r>
      <w:r>
        <w:rPr>
          <w:rFonts w:ascii="Times New Roman" w:hAnsi="Times New Roman"/>
          <w:i/>
        </w:rPr>
        <w:t>С</w:t>
      </w:r>
      <w:r>
        <w:rPr>
          <w:rFonts w:ascii="Times New Roman" w:hAnsi="Times New Roman"/>
        </w:rPr>
        <w:t xml:space="preserve"> - </w:t>
      </w:r>
      <w:r>
        <w:rPr>
          <w:rFonts w:ascii="Times New Roman" w:hAnsi="Times New Roman"/>
          <w:i/>
        </w:rPr>
        <w:t>р</w:t>
      </w:r>
      <w:r>
        <w:rPr>
          <w:rFonts w:ascii="Times New Roman" w:hAnsi="Times New Roman"/>
          <w:vertAlign w:val="subscript"/>
        </w:rPr>
        <w:t>1-n</w:t>
      </w:r>
      <w:r>
        <w:rPr>
          <w:rFonts w:ascii="Times New Roman" w:hAnsi="Times New Roman"/>
        </w:rPr>
        <w:t>.                                                      (5)</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Величины жилищных субсидий на всю группу граждан в месяц</w:t>
      </w:r>
      <w:r>
        <w:rPr>
          <w:rFonts w:ascii="Times New Roman" w:hAnsi="Times New Roman"/>
          <w:sz w:val="20"/>
        </w:rPr>
        <w:t xml:space="preserve"> с определенным уровнем среднедушевого дохода </w:t>
      </w:r>
      <w:r>
        <w:rPr>
          <w:rFonts w:ascii="Times New Roman" w:hAnsi="Times New Roman"/>
          <w:i/>
          <w:sz w:val="20"/>
        </w:rPr>
        <w:t>W</w:t>
      </w:r>
      <w:r>
        <w:rPr>
          <w:rFonts w:ascii="Times New Roman" w:hAnsi="Times New Roman"/>
          <w:sz w:val="20"/>
          <w:vertAlign w:val="subscript"/>
        </w:rPr>
        <w:t>1-</w:t>
      </w:r>
      <w:r>
        <w:rPr>
          <w:rFonts w:ascii="Times New Roman" w:hAnsi="Times New Roman"/>
          <w:i/>
          <w:sz w:val="20"/>
          <w:vertAlign w:val="subscript"/>
        </w:rPr>
        <w:t>n</w:t>
      </w:r>
      <w:r>
        <w:rPr>
          <w:rFonts w:ascii="Times New Roman" w:hAnsi="Times New Roman"/>
          <w:sz w:val="20"/>
        </w:rPr>
        <w:t xml:space="preserve"> определяется по формуле (6):</w:t>
      </w:r>
    </w:p>
    <w:p w:rsidR="00000000" w:rsidRDefault="00715D95">
      <w:pPr>
        <w:ind w:firstLine="284"/>
        <w:jc w:val="both"/>
        <w:rPr>
          <w:rFonts w:ascii="Times New Roman" w:hAnsi="Times New Roman"/>
          <w:sz w:val="20"/>
        </w:rPr>
      </w:pPr>
    </w:p>
    <w:p w:rsidR="00000000" w:rsidRDefault="00715D95">
      <w:pPr>
        <w:pStyle w:val="Preformat"/>
        <w:ind w:firstLine="284"/>
        <w:jc w:val="right"/>
        <w:rPr>
          <w:rFonts w:ascii="Times New Roman" w:hAnsi="Times New Roman"/>
        </w:rPr>
      </w:pPr>
      <w:r>
        <w:rPr>
          <w:rFonts w:ascii="Times New Roman" w:hAnsi="Times New Roman"/>
          <w:i/>
        </w:rPr>
        <w:t>W</w:t>
      </w:r>
      <w:r>
        <w:rPr>
          <w:rFonts w:ascii="Times New Roman" w:hAnsi="Times New Roman"/>
          <w:vertAlign w:val="subscript"/>
        </w:rPr>
        <w:t>1-</w:t>
      </w:r>
      <w:r>
        <w:rPr>
          <w:rFonts w:ascii="Times New Roman" w:hAnsi="Times New Roman"/>
          <w:i/>
          <w:vertAlign w:val="subscript"/>
        </w:rPr>
        <w:t>n</w:t>
      </w:r>
      <w:r>
        <w:rPr>
          <w:rFonts w:ascii="Times New Roman" w:hAnsi="Times New Roman"/>
        </w:rPr>
        <w:t xml:space="preserve"> = </w:t>
      </w:r>
      <w:r>
        <w:rPr>
          <w:rFonts w:ascii="Times New Roman" w:hAnsi="Times New Roman"/>
          <w:i/>
        </w:rPr>
        <w:t>к</w:t>
      </w:r>
      <w:r>
        <w:rPr>
          <w:rFonts w:ascii="Times New Roman" w:hAnsi="Times New Roman"/>
          <w:vertAlign w:val="subscript"/>
        </w:rPr>
        <w:t>1-</w:t>
      </w:r>
      <w:r>
        <w:rPr>
          <w:rFonts w:ascii="Times New Roman" w:hAnsi="Times New Roman"/>
          <w:i/>
          <w:vertAlign w:val="subscript"/>
        </w:rPr>
        <w:t>n</w:t>
      </w:r>
      <w:r>
        <w:rPr>
          <w:rFonts w:ascii="Times New Roman" w:hAnsi="Times New Roman"/>
        </w:rPr>
        <w:t xml:space="preserve"> х </w:t>
      </w:r>
      <w:r>
        <w:rPr>
          <w:rFonts w:ascii="Times New Roman" w:hAnsi="Times New Roman"/>
          <w:i/>
        </w:rPr>
        <w:t>S</w:t>
      </w:r>
      <w:r>
        <w:rPr>
          <w:rFonts w:ascii="Times New Roman" w:hAnsi="Times New Roman"/>
          <w:vertAlign w:val="subscript"/>
        </w:rPr>
        <w:t>1-</w:t>
      </w:r>
      <w:r>
        <w:rPr>
          <w:rFonts w:ascii="Times New Roman" w:hAnsi="Times New Roman"/>
          <w:i/>
          <w:vertAlign w:val="subscript"/>
        </w:rPr>
        <w:t>n</w:t>
      </w:r>
      <w:r>
        <w:rPr>
          <w:rFonts w:ascii="Times New Roman" w:hAnsi="Times New Roman"/>
        </w:rPr>
        <w:t xml:space="preserve">                                                 (6)</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 xml:space="preserve">Величина средств, собираемых с субсидируемого населения, входящего в группу граждан с определенным уровнем среднедушевого дохода, </w:t>
      </w:r>
      <w:r>
        <w:rPr>
          <w:rFonts w:ascii="Times New Roman" w:hAnsi="Times New Roman"/>
          <w:i/>
          <w:sz w:val="20"/>
        </w:rPr>
        <w:t>L</w:t>
      </w:r>
      <w:r>
        <w:rPr>
          <w:rFonts w:ascii="Times New Roman" w:hAnsi="Times New Roman"/>
          <w:sz w:val="20"/>
          <w:vertAlign w:val="subscript"/>
        </w:rPr>
        <w:t>1-</w:t>
      </w:r>
      <w:r>
        <w:rPr>
          <w:rFonts w:ascii="Times New Roman" w:hAnsi="Times New Roman"/>
          <w:i/>
          <w:sz w:val="20"/>
          <w:vertAlign w:val="subscript"/>
        </w:rPr>
        <w:t>n</w:t>
      </w:r>
      <w:r>
        <w:rPr>
          <w:rFonts w:ascii="Times New Roman" w:hAnsi="Times New Roman"/>
          <w:sz w:val="20"/>
        </w:rPr>
        <w:t xml:space="preserve"> определяется по формуле (7):</w:t>
      </w:r>
    </w:p>
    <w:p w:rsidR="00000000" w:rsidRDefault="00715D95">
      <w:pPr>
        <w:ind w:firstLine="284"/>
        <w:jc w:val="both"/>
        <w:rPr>
          <w:rFonts w:ascii="Times New Roman" w:hAnsi="Times New Roman"/>
          <w:sz w:val="20"/>
        </w:rPr>
      </w:pPr>
    </w:p>
    <w:p w:rsidR="00000000" w:rsidRDefault="00715D95">
      <w:pPr>
        <w:pStyle w:val="Preformat"/>
        <w:ind w:firstLine="284"/>
        <w:jc w:val="right"/>
        <w:rPr>
          <w:rFonts w:ascii="Times New Roman" w:hAnsi="Times New Roman"/>
        </w:rPr>
      </w:pPr>
      <w:r>
        <w:rPr>
          <w:rFonts w:ascii="Times New Roman" w:hAnsi="Times New Roman"/>
          <w:i/>
        </w:rPr>
        <w:t>L</w:t>
      </w:r>
      <w:r>
        <w:rPr>
          <w:rFonts w:ascii="Times New Roman" w:hAnsi="Times New Roman"/>
          <w:vertAlign w:val="subscript"/>
        </w:rPr>
        <w:t>1-</w:t>
      </w:r>
      <w:r>
        <w:rPr>
          <w:rFonts w:ascii="Times New Roman" w:hAnsi="Times New Roman"/>
          <w:i/>
          <w:vertAlign w:val="subscript"/>
        </w:rPr>
        <w:t>n</w:t>
      </w:r>
      <w:r>
        <w:rPr>
          <w:rFonts w:ascii="Times New Roman" w:hAnsi="Times New Roman"/>
        </w:rPr>
        <w:t xml:space="preserve"> = </w:t>
      </w:r>
      <w:r>
        <w:rPr>
          <w:rFonts w:ascii="Times New Roman" w:hAnsi="Times New Roman"/>
          <w:i/>
        </w:rPr>
        <w:t>к</w:t>
      </w:r>
      <w:r>
        <w:rPr>
          <w:rFonts w:ascii="Times New Roman" w:hAnsi="Times New Roman"/>
          <w:vertAlign w:val="subscript"/>
        </w:rPr>
        <w:t>1-</w:t>
      </w:r>
      <w:r>
        <w:rPr>
          <w:rFonts w:ascii="Times New Roman" w:hAnsi="Times New Roman"/>
          <w:i/>
          <w:vertAlign w:val="subscript"/>
        </w:rPr>
        <w:t>n</w:t>
      </w:r>
      <w:r>
        <w:rPr>
          <w:rFonts w:ascii="Times New Roman" w:hAnsi="Times New Roman"/>
        </w:rPr>
        <w:t xml:space="preserve"> х </w:t>
      </w:r>
      <w:r>
        <w:rPr>
          <w:rFonts w:ascii="Times New Roman" w:hAnsi="Times New Roman"/>
          <w:i/>
        </w:rPr>
        <w:t>р</w:t>
      </w:r>
      <w:r>
        <w:rPr>
          <w:rFonts w:ascii="Times New Roman" w:hAnsi="Times New Roman"/>
          <w:vertAlign w:val="subscript"/>
        </w:rPr>
        <w:t>1-</w:t>
      </w:r>
      <w:r>
        <w:rPr>
          <w:rFonts w:ascii="Times New Roman" w:hAnsi="Times New Roman"/>
          <w:i/>
          <w:vertAlign w:val="subscript"/>
        </w:rPr>
        <w:t>n</w:t>
      </w:r>
      <w:r>
        <w:rPr>
          <w:rFonts w:ascii="Times New Roman" w:hAnsi="Times New Roman"/>
        </w:rPr>
        <w:t xml:space="preserve">                                                 (7)</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Величина средств, собранная с населения полностью оплачивающего жилищно-коммунальные услуги, входящего в группу с определе</w:t>
      </w:r>
      <w:r>
        <w:rPr>
          <w:rFonts w:ascii="Times New Roman" w:hAnsi="Times New Roman"/>
          <w:sz w:val="20"/>
        </w:rPr>
        <w:t xml:space="preserve">нным уровнем среднедушевого дохода </w:t>
      </w:r>
      <w:r>
        <w:rPr>
          <w:rFonts w:ascii="Times New Roman" w:hAnsi="Times New Roman"/>
          <w:i/>
          <w:sz w:val="20"/>
        </w:rPr>
        <w:t>F</w:t>
      </w:r>
      <w:r>
        <w:rPr>
          <w:rFonts w:ascii="Times New Roman" w:hAnsi="Times New Roman"/>
          <w:sz w:val="20"/>
          <w:vertAlign w:val="subscript"/>
        </w:rPr>
        <w:t>1-</w:t>
      </w:r>
      <w:r>
        <w:rPr>
          <w:rFonts w:ascii="Times New Roman" w:hAnsi="Times New Roman"/>
          <w:i/>
          <w:sz w:val="20"/>
          <w:vertAlign w:val="subscript"/>
        </w:rPr>
        <w:t>n</w:t>
      </w:r>
      <w:r>
        <w:rPr>
          <w:rFonts w:ascii="Times New Roman" w:hAnsi="Times New Roman"/>
          <w:sz w:val="20"/>
        </w:rPr>
        <w:t xml:space="preserve"> определяется по формуле (8):</w:t>
      </w:r>
    </w:p>
    <w:p w:rsidR="00000000" w:rsidRDefault="00715D95">
      <w:pPr>
        <w:ind w:firstLine="284"/>
        <w:jc w:val="both"/>
        <w:rPr>
          <w:rFonts w:ascii="Times New Roman" w:hAnsi="Times New Roman"/>
          <w:sz w:val="20"/>
        </w:rPr>
      </w:pPr>
    </w:p>
    <w:p w:rsidR="00000000" w:rsidRDefault="00715D95">
      <w:pPr>
        <w:pStyle w:val="Preformat"/>
        <w:ind w:firstLine="284"/>
        <w:jc w:val="right"/>
        <w:rPr>
          <w:rFonts w:ascii="Times New Roman" w:hAnsi="Times New Roman"/>
        </w:rPr>
      </w:pPr>
      <w:r>
        <w:rPr>
          <w:rFonts w:ascii="Times New Roman" w:hAnsi="Times New Roman"/>
          <w:i/>
        </w:rPr>
        <w:t>F</w:t>
      </w:r>
      <w:r>
        <w:rPr>
          <w:rFonts w:ascii="Times New Roman" w:hAnsi="Times New Roman"/>
          <w:vertAlign w:val="subscript"/>
        </w:rPr>
        <w:t>1-</w:t>
      </w:r>
      <w:r>
        <w:rPr>
          <w:rFonts w:ascii="Times New Roman" w:hAnsi="Times New Roman"/>
          <w:i/>
          <w:vertAlign w:val="subscript"/>
        </w:rPr>
        <w:t>n</w:t>
      </w:r>
      <w:r>
        <w:rPr>
          <w:rFonts w:ascii="Times New Roman" w:hAnsi="Times New Roman"/>
        </w:rPr>
        <w:t xml:space="preserve"> = </w:t>
      </w:r>
      <w:r>
        <w:rPr>
          <w:rFonts w:ascii="Times New Roman" w:hAnsi="Times New Roman"/>
          <w:i/>
        </w:rPr>
        <w:t>к</w:t>
      </w:r>
      <w:r>
        <w:rPr>
          <w:rFonts w:ascii="Times New Roman" w:hAnsi="Times New Roman"/>
          <w:vertAlign w:val="subscript"/>
        </w:rPr>
        <w:t>1-n</w:t>
      </w:r>
      <w:r>
        <w:rPr>
          <w:rFonts w:ascii="Times New Roman" w:hAnsi="Times New Roman"/>
        </w:rPr>
        <w:t xml:space="preserve"> х </w:t>
      </w:r>
      <w:r>
        <w:rPr>
          <w:rFonts w:ascii="Times New Roman" w:hAnsi="Times New Roman"/>
          <w:i/>
        </w:rPr>
        <w:t>С</w:t>
      </w:r>
      <w:r>
        <w:rPr>
          <w:rFonts w:ascii="Times New Roman" w:hAnsi="Times New Roman"/>
        </w:rPr>
        <w:t xml:space="preserve">                                             (8)</w:t>
      </w:r>
    </w:p>
    <w:p w:rsidR="00000000" w:rsidRDefault="00715D95">
      <w:pPr>
        <w:pStyle w:val="Preformat"/>
        <w:ind w:firstLine="284"/>
        <w:rPr>
          <w:rFonts w:ascii="Times New Roman" w:hAnsi="Times New Roman"/>
        </w:rPr>
      </w:pPr>
    </w:p>
    <w:p w:rsidR="00000000" w:rsidRDefault="00715D95">
      <w:pPr>
        <w:ind w:firstLine="284"/>
        <w:jc w:val="both"/>
        <w:rPr>
          <w:rFonts w:ascii="Times New Roman" w:hAnsi="Times New Roman"/>
          <w:sz w:val="20"/>
        </w:rPr>
      </w:pPr>
    </w:p>
    <w:p w:rsidR="00000000" w:rsidRDefault="00715D95">
      <w:pPr>
        <w:pStyle w:val="Heading"/>
        <w:ind w:firstLine="284"/>
        <w:jc w:val="center"/>
        <w:rPr>
          <w:rFonts w:ascii="Times New Roman" w:hAnsi="Times New Roman"/>
          <w:sz w:val="20"/>
        </w:rPr>
      </w:pPr>
      <w:r>
        <w:rPr>
          <w:rFonts w:ascii="Times New Roman" w:hAnsi="Times New Roman"/>
          <w:sz w:val="20"/>
        </w:rPr>
        <w:t xml:space="preserve">4. ПРИМЕР РАСЧЕТА </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Для удобства расчет приводится в  табличной  форме.</w:t>
      </w:r>
    </w:p>
    <w:p w:rsidR="00000000" w:rsidRDefault="00715D95">
      <w:pPr>
        <w:ind w:firstLine="284"/>
        <w:jc w:val="center"/>
        <w:rPr>
          <w:rFonts w:ascii="Times New Roman" w:hAnsi="Times New Roman"/>
          <w:sz w:val="20"/>
        </w:rPr>
      </w:pPr>
      <w:r>
        <w:rPr>
          <w:rFonts w:ascii="Times New Roman" w:hAnsi="Times New Roman"/>
          <w:i/>
          <w:sz w:val="20"/>
        </w:rPr>
        <w:t>Исходные данные:</w:t>
      </w:r>
    </w:p>
    <w:p w:rsidR="00000000" w:rsidRDefault="00715D95">
      <w:pPr>
        <w:ind w:firstLine="284"/>
        <w:jc w:val="both"/>
        <w:rPr>
          <w:rFonts w:ascii="Times New Roman" w:hAnsi="Times New Roman"/>
          <w:sz w:val="20"/>
        </w:rPr>
      </w:pPr>
      <w:r>
        <w:rPr>
          <w:rFonts w:ascii="Times New Roman" w:hAnsi="Times New Roman"/>
          <w:sz w:val="20"/>
        </w:rPr>
        <w:t>4.1. В расчете используются данные Госкомстата России, приведенные для Российской Федерации.</w:t>
      </w:r>
    </w:p>
    <w:p w:rsidR="00000000" w:rsidRDefault="00715D95">
      <w:pPr>
        <w:ind w:firstLine="284"/>
        <w:jc w:val="both"/>
        <w:rPr>
          <w:rFonts w:ascii="Times New Roman" w:hAnsi="Times New Roman"/>
          <w:sz w:val="20"/>
        </w:rPr>
      </w:pPr>
      <w:r>
        <w:rPr>
          <w:rFonts w:ascii="Times New Roman" w:hAnsi="Times New Roman"/>
          <w:sz w:val="20"/>
        </w:rPr>
        <w:t xml:space="preserve">4.2. Численность населения, проживающего в государственном и муниципальном жилищном фонде, </w:t>
      </w:r>
      <w:r>
        <w:rPr>
          <w:rFonts w:ascii="Times New Roman" w:hAnsi="Times New Roman"/>
          <w:i/>
          <w:sz w:val="20"/>
        </w:rPr>
        <w:t>К</w:t>
      </w:r>
      <w:r>
        <w:rPr>
          <w:rFonts w:ascii="Times New Roman" w:hAnsi="Times New Roman"/>
          <w:sz w:val="20"/>
        </w:rPr>
        <w:t xml:space="preserve"> принимается равной 100 млн. человек.</w:t>
      </w:r>
    </w:p>
    <w:p w:rsidR="00000000" w:rsidRDefault="00715D95">
      <w:pPr>
        <w:ind w:firstLine="284"/>
        <w:jc w:val="both"/>
        <w:rPr>
          <w:rFonts w:ascii="Times New Roman" w:hAnsi="Times New Roman"/>
          <w:sz w:val="20"/>
        </w:rPr>
      </w:pPr>
      <w:r>
        <w:rPr>
          <w:rFonts w:ascii="Times New Roman" w:hAnsi="Times New Roman"/>
          <w:sz w:val="20"/>
        </w:rPr>
        <w:t xml:space="preserve">4.3. Показатели среднедушевого дохода в месяц </w:t>
      </w:r>
      <w:r>
        <w:rPr>
          <w:rFonts w:ascii="Times New Roman" w:hAnsi="Times New Roman"/>
          <w:i/>
          <w:sz w:val="20"/>
        </w:rPr>
        <w:t>а</w:t>
      </w:r>
      <w:r>
        <w:rPr>
          <w:rFonts w:ascii="Times New Roman" w:hAnsi="Times New Roman"/>
          <w:sz w:val="20"/>
          <w:vertAlign w:val="subscript"/>
        </w:rPr>
        <w:t>1-</w:t>
      </w:r>
      <w:r>
        <w:rPr>
          <w:rFonts w:ascii="Times New Roman" w:hAnsi="Times New Roman"/>
          <w:i/>
          <w:sz w:val="20"/>
          <w:vertAlign w:val="subscript"/>
        </w:rPr>
        <w:t>n</w:t>
      </w:r>
      <w:r>
        <w:rPr>
          <w:rFonts w:ascii="Times New Roman" w:hAnsi="Times New Roman"/>
          <w:sz w:val="20"/>
        </w:rPr>
        <w:t xml:space="preserve"> и удельный ве</w:t>
      </w:r>
      <w:r>
        <w:rPr>
          <w:rFonts w:ascii="Times New Roman" w:hAnsi="Times New Roman"/>
          <w:sz w:val="20"/>
        </w:rPr>
        <w:t xml:space="preserve">с населения </w:t>
      </w:r>
      <w:r>
        <w:rPr>
          <w:rFonts w:ascii="Times New Roman" w:hAnsi="Times New Roman"/>
          <w:i/>
          <w:sz w:val="20"/>
        </w:rPr>
        <w:t>м</w:t>
      </w:r>
      <w:r>
        <w:rPr>
          <w:rFonts w:ascii="Times New Roman" w:hAnsi="Times New Roman"/>
          <w:sz w:val="20"/>
          <w:vertAlign w:val="subscript"/>
        </w:rPr>
        <w:t>1-</w:t>
      </w:r>
      <w:r>
        <w:rPr>
          <w:rFonts w:ascii="Times New Roman" w:hAnsi="Times New Roman"/>
          <w:i/>
          <w:sz w:val="20"/>
          <w:vertAlign w:val="subscript"/>
        </w:rPr>
        <w:t>n</w:t>
      </w:r>
      <w:r>
        <w:rPr>
          <w:rFonts w:ascii="Times New Roman" w:hAnsi="Times New Roman"/>
          <w:sz w:val="20"/>
        </w:rPr>
        <w:t>, соответствующие определенным группам (Методика расчета основных социально-экономических индикаторов уровня жизни населения, утвержденная постановлениями Госкомстата России от 16.07.96 № 61) представлены в таблице 1.</w:t>
      </w:r>
    </w:p>
    <w:p w:rsidR="00000000" w:rsidRDefault="00715D95">
      <w:pPr>
        <w:ind w:firstLine="284"/>
        <w:jc w:val="both"/>
        <w:rPr>
          <w:rFonts w:ascii="Times New Roman" w:hAnsi="Times New Roman"/>
          <w:sz w:val="20"/>
        </w:rPr>
      </w:pPr>
    </w:p>
    <w:p w:rsidR="00000000" w:rsidRDefault="00715D95">
      <w:pPr>
        <w:ind w:firstLine="284"/>
        <w:jc w:val="right"/>
        <w:rPr>
          <w:rFonts w:ascii="Times New Roman" w:hAnsi="Times New Roman"/>
          <w:sz w:val="20"/>
        </w:rPr>
      </w:pPr>
      <w:r>
        <w:rPr>
          <w:rFonts w:ascii="Times New Roman" w:hAnsi="Times New Roman"/>
          <w:sz w:val="20"/>
        </w:rPr>
        <w:t>Таблица 1</w:t>
      </w:r>
    </w:p>
    <w:p w:rsidR="00000000" w:rsidRDefault="00715D95">
      <w:pPr>
        <w:ind w:firstLine="284"/>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7"/>
        <w:gridCol w:w="629"/>
        <w:gridCol w:w="573"/>
        <w:gridCol w:w="574"/>
        <w:gridCol w:w="574"/>
        <w:gridCol w:w="574"/>
        <w:gridCol w:w="574"/>
        <w:gridCol w:w="574"/>
        <w:gridCol w:w="574"/>
        <w:gridCol w:w="574"/>
        <w:gridCol w:w="574"/>
        <w:gridCol w:w="574"/>
        <w:gridCol w:w="1163"/>
      </w:tblGrid>
      <w:tr w:rsidR="00000000">
        <w:tblPrEx>
          <w:tblCellMar>
            <w:top w:w="0" w:type="dxa"/>
            <w:bottom w:w="0" w:type="dxa"/>
          </w:tblCellMar>
        </w:tblPrEx>
        <w:tc>
          <w:tcPr>
            <w:tcW w:w="817" w:type="dxa"/>
          </w:tcPr>
          <w:p w:rsidR="00000000" w:rsidRDefault="00715D95">
            <w:pPr>
              <w:pStyle w:val="Preformat"/>
              <w:jc w:val="center"/>
              <w:rPr>
                <w:rFonts w:ascii="Times New Roman" w:hAnsi="Times New Roman"/>
              </w:rPr>
            </w:pPr>
            <w:r>
              <w:rPr>
                <w:rFonts w:ascii="Times New Roman" w:hAnsi="Times New Roman"/>
              </w:rPr>
              <w:t>рубли</w:t>
            </w:r>
          </w:p>
        </w:tc>
        <w:tc>
          <w:tcPr>
            <w:tcW w:w="629" w:type="dxa"/>
          </w:tcPr>
          <w:p w:rsidR="00000000" w:rsidRDefault="00715D95">
            <w:pPr>
              <w:pStyle w:val="Preformat"/>
              <w:jc w:val="center"/>
              <w:rPr>
                <w:rFonts w:ascii="Times New Roman" w:hAnsi="Times New Roman"/>
              </w:rPr>
            </w:pPr>
            <w:r>
              <w:rPr>
                <w:rFonts w:ascii="Times New Roman" w:hAnsi="Times New Roman"/>
              </w:rPr>
              <w:t>100</w:t>
            </w:r>
          </w:p>
        </w:tc>
        <w:tc>
          <w:tcPr>
            <w:tcW w:w="573" w:type="dxa"/>
          </w:tcPr>
          <w:p w:rsidR="00000000" w:rsidRDefault="00715D95">
            <w:pPr>
              <w:pStyle w:val="Preformat"/>
              <w:jc w:val="center"/>
              <w:rPr>
                <w:rFonts w:ascii="Times New Roman" w:hAnsi="Times New Roman"/>
              </w:rPr>
            </w:pPr>
            <w:r>
              <w:rPr>
                <w:rFonts w:ascii="Times New Roman" w:hAnsi="Times New Roman"/>
              </w:rPr>
              <w:t>200</w:t>
            </w:r>
          </w:p>
        </w:tc>
        <w:tc>
          <w:tcPr>
            <w:tcW w:w="574" w:type="dxa"/>
          </w:tcPr>
          <w:p w:rsidR="00000000" w:rsidRDefault="00715D95">
            <w:pPr>
              <w:pStyle w:val="Preformat"/>
              <w:jc w:val="center"/>
              <w:rPr>
                <w:rFonts w:ascii="Times New Roman" w:hAnsi="Times New Roman"/>
              </w:rPr>
            </w:pPr>
            <w:r>
              <w:rPr>
                <w:rFonts w:ascii="Times New Roman" w:hAnsi="Times New Roman"/>
              </w:rPr>
              <w:t>300</w:t>
            </w:r>
          </w:p>
        </w:tc>
        <w:tc>
          <w:tcPr>
            <w:tcW w:w="574" w:type="dxa"/>
          </w:tcPr>
          <w:p w:rsidR="00000000" w:rsidRDefault="00715D95">
            <w:pPr>
              <w:pStyle w:val="Preformat"/>
              <w:jc w:val="center"/>
              <w:rPr>
                <w:rFonts w:ascii="Times New Roman" w:hAnsi="Times New Roman"/>
              </w:rPr>
            </w:pPr>
            <w:r>
              <w:rPr>
                <w:rFonts w:ascii="Times New Roman" w:hAnsi="Times New Roman"/>
              </w:rPr>
              <w:t>400</w:t>
            </w:r>
          </w:p>
        </w:tc>
        <w:tc>
          <w:tcPr>
            <w:tcW w:w="574" w:type="dxa"/>
          </w:tcPr>
          <w:p w:rsidR="00000000" w:rsidRDefault="00715D95">
            <w:pPr>
              <w:pStyle w:val="Preformat"/>
              <w:jc w:val="center"/>
              <w:rPr>
                <w:rFonts w:ascii="Times New Roman" w:hAnsi="Times New Roman"/>
              </w:rPr>
            </w:pPr>
            <w:r>
              <w:rPr>
                <w:rFonts w:ascii="Times New Roman" w:hAnsi="Times New Roman"/>
              </w:rPr>
              <w:t>500</w:t>
            </w:r>
          </w:p>
        </w:tc>
        <w:tc>
          <w:tcPr>
            <w:tcW w:w="574" w:type="dxa"/>
          </w:tcPr>
          <w:p w:rsidR="00000000" w:rsidRDefault="00715D95">
            <w:pPr>
              <w:pStyle w:val="Preformat"/>
              <w:jc w:val="center"/>
              <w:rPr>
                <w:rFonts w:ascii="Times New Roman" w:hAnsi="Times New Roman"/>
              </w:rPr>
            </w:pPr>
            <w:r>
              <w:rPr>
                <w:rFonts w:ascii="Times New Roman" w:hAnsi="Times New Roman"/>
              </w:rPr>
              <w:t>600</w:t>
            </w:r>
          </w:p>
        </w:tc>
        <w:tc>
          <w:tcPr>
            <w:tcW w:w="574" w:type="dxa"/>
          </w:tcPr>
          <w:p w:rsidR="00000000" w:rsidRDefault="00715D95">
            <w:pPr>
              <w:pStyle w:val="Preformat"/>
              <w:jc w:val="center"/>
              <w:rPr>
                <w:rFonts w:ascii="Times New Roman" w:hAnsi="Times New Roman"/>
              </w:rPr>
            </w:pPr>
            <w:r>
              <w:rPr>
                <w:rFonts w:ascii="Times New Roman" w:hAnsi="Times New Roman"/>
              </w:rPr>
              <w:t>800</w:t>
            </w:r>
          </w:p>
        </w:tc>
        <w:tc>
          <w:tcPr>
            <w:tcW w:w="574" w:type="dxa"/>
          </w:tcPr>
          <w:p w:rsidR="00000000" w:rsidRDefault="00715D95">
            <w:pPr>
              <w:pStyle w:val="Preformat"/>
              <w:jc w:val="center"/>
              <w:rPr>
                <w:rFonts w:ascii="Times New Roman" w:hAnsi="Times New Roman"/>
              </w:rPr>
            </w:pPr>
            <w:r>
              <w:rPr>
                <w:rFonts w:ascii="Times New Roman" w:hAnsi="Times New Roman"/>
              </w:rPr>
              <w:t>1000</w:t>
            </w:r>
          </w:p>
        </w:tc>
        <w:tc>
          <w:tcPr>
            <w:tcW w:w="574" w:type="dxa"/>
          </w:tcPr>
          <w:p w:rsidR="00000000" w:rsidRDefault="00715D95">
            <w:pPr>
              <w:pStyle w:val="Preformat"/>
              <w:jc w:val="center"/>
              <w:rPr>
                <w:rFonts w:ascii="Times New Roman" w:hAnsi="Times New Roman"/>
              </w:rPr>
            </w:pPr>
            <w:r>
              <w:rPr>
                <w:rFonts w:ascii="Times New Roman" w:hAnsi="Times New Roman"/>
              </w:rPr>
              <w:t>1200</w:t>
            </w:r>
          </w:p>
        </w:tc>
        <w:tc>
          <w:tcPr>
            <w:tcW w:w="574" w:type="dxa"/>
          </w:tcPr>
          <w:p w:rsidR="00000000" w:rsidRDefault="00715D95">
            <w:pPr>
              <w:pStyle w:val="Preformat"/>
              <w:jc w:val="center"/>
              <w:rPr>
                <w:rFonts w:ascii="Times New Roman" w:hAnsi="Times New Roman"/>
              </w:rPr>
            </w:pPr>
            <w:r>
              <w:rPr>
                <w:rFonts w:ascii="Times New Roman" w:hAnsi="Times New Roman"/>
              </w:rPr>
              <w:t>1600</w:t>
            </w:r>
          </w:p>
        </w:tc>
        <w:tc>
          <w:tcPr>
            <w:tcW w:w="574" w:type="dxa"/>
          </w:tcPr>
          <w:p w:rsidR="00000000" w:rsidRDefault="00715D95">
            <w:pPr>
              <w:pStyle w:val="Preformat"/>
              <w:jc w:val="center"/>
              <w:rPr>
                <w:rFonts w:ascii="Times New Roman" w:hAnsi="Times New Roman"/>
              </w:rPr>
            </w:pPr>
            <w:r>
              <w:rPr>
                <w:rFonts w:ascii="Times New Roman" w:hAnsi="Times New Roman"/>
              </w:rPr>
              <w:t>2000</w:t>
            </w:r>
          </w:p>
        </w:tc>
        <w:tc>
          <w:tcPr>
            <w:tcW w:w="1163" w:type="dxa"/>
          </w:tcPr>
          <w:p w:rsidR="00000000" w:rsidRDefault="00715D95">
            <w:pPr>
              <w:pStyle w:val="Preformat"/>
              <w:jc w:val="center"/>
              <w:rPr>
                <w:rFonts w:ascii="Times New Roman" w:hAnsi="Times New Roman"/>
              </w:rPr>
            </w:pPr>
            <w:r>
              <w:rPr>
                <w:rFonts w:ascii="Times New Roman" w:hAnsi="Times New Roman"/>
              </w:rPr>
              <w:t>свыше</w:t>
            </w:r>
            <w:r>
              <w:rPr>
                <w:rFonts w:ascii="Times New Roman" w:hAnsi="Times New Roman"/>
                <w:lang w:val="en-US"/>
              </w:rPr>
              <w:t xml:space="preserve"> </w:t>
            </w:r>
            <w:r>
              <w:rPr>
                <w:rFonts w:ascii="Times New Roman" w:hAnsi="Times New Roman"/>
              </w:rPr>
              <w:t>2000</w:t>
            </w:r>
          </w:p>
        </w:tc>
      </w:tr>
      <w:tr w:rsidR="00000000">
        <w:tblPrEx>
          <w:tblCellMar>
            <w:top w:w="0" w:type="dxa"/>
            <w:bottom w:w="0" w:type="dxa"/>
          </w:tblCellMar>
        </w:tblPrEx>
        <w:tc>
          <w:tcPr>
            <w:tcW w:w="817" w:type="dxa"/>
          </w:tcPr>
          <w:p w:rsidR="00000000" w:rsidRDefault="00715D95">
            <w:pPr>
              <w:pStyle w:val="Preformat"/>
              <w:jc w:val="center"/>
              <w:rPr>
                <w:rFonts w:ascii="Times New Roman" w:hAnsi="Times New Roman"/>
              </w:rPr>
            </w:pPr>
            <w:r>
              <w:rPr>
                <w:rFonts w:ascii="Times New Roman" w:hAnsi="Times New Roman"/>
              </w:rPr>
              <w:t>%</w:t>
            </w:r>
          </w:p>
        </w:tc>
        <w:tc>
          <w:tcPr>
            <w:tcW w:w="629" w:type="dxa"/>
          </w:tcPr>
          <w:p w:rsidR="00000000" w:rsidRDefault="00715D95">
            <w:pPr>
              <w:pStyle w:val="Preformat"/>
              <w:jc w:val="center"/>
              <w:rPr>
                <w:rFonts w:ascii="Times New Roman" w:hAnsi="Times New Roman"/>
              </w:rPr>
            </w:pPr>
            <w:r>
              <w:rPr>
                <w:rFonts w:ascii="Times New Roman" w:hAnsi="Times New Roman"/>
              </w:rPr>
              <w:t>0,2</w:t>
            </w:r>
          </w:p>
        </w:tc>
        <w:tc>
          <w:tcPr>
            <w:tcW w:w="573" w:type="dxa"/>
          </w:tcPr>
          <w:p w:rsidR="00000000" w:rsidRDefault="00715D95">
            <w:pPr>
              <w:pStyle w:val="Preformat"/>
              <w:jc w:val="center"/>
              <w:rPr>
                <w:rFonts w:ascii="Times New Roman" w:hAnsi="Times New Roman"/>
              </w:rPr>
            </w:pPr>
            <w:r>
              <w:rPr>
                <w:rFonts w:ascii="Times New Roman" w:hAnsi="Times New Roman"/>
              </w:rPr>
              <w:t>3,0</w:t>
            </w:r>
          </w:p>
        </w:tc>
        <w:tc>
          <w:tcPr>
            <w:tcW w:w="574" w:type="dxa"/>
          </w:tcPr>
          <w:p w:rsidR="00000000" w:rsidRDefault="00715D95">
            <w:pPr>
              <w:pStyle w:val="Preformat"/>
              <w:jc w:val="center"/>
              <w:rPr>
                <w:rFonts w:ascii="Times New Roman" w:hAnsi="Times New Roman"/>
              </w:rPr>
            </w:pPr>
            <w:r>
              <w:rPr>
                <w:rFonts w:ascii="Times New Roman" w:hAnsi="Times New Roman"/>
              </w:rPr>
              <w:t>7,0</w:t>
            </w:r>
          </w:p>
        </w:tc>
        <w:tc>
          <w:tcPr>
            <w:tcW w:w="574" w:type="dxa"/>
          </w:tcPr>
          <w:p w:rsidR="00000000" w:rsidRDefault="00715D95">
            <w:pPr>
              <w:pStyle w:val="Preformat"/>
              <w:jc w:val="center"/>
              <w:rPr>
                <w:rFonts w:ascii="Times New Roman" w:hAnsi="Times New Roman"/>
              </w:rPr>
            </w:pPr>
            <w:r>
              <w:rPr>
                <w:rFonts w:ascii="Times New Roman" w:hAnsi="Times New Roman"/>
              </w:rPr>
              <w:t>8,5</w:t>
            </w:r>
          </w:p>
        </w:tc>
        <w:tc>
          <w:tcPr>
            <w:tcW w:w="574" w:type="dxa"/>
          </w:tcPr>
          <w:p w:rsidR="00000000" w:rsidRDefault="00715D95">
            <w:pPr>
              <w:pStyle w:val="Preformat"/>
              <w:jc w:val="center"/>
              <w:rPr>
                <w:rFonts w:ascii="Times New Roman" w:hAnsi="Times New Roman"/>
              </w:rPr>
            </w:pPr>
            <w:r>
              <w:rPr>
                <w:rFonts w:ascii="Times New Roman" w:hAnsi="Times New Roman"/>
              </w:rPr>
              <w:t>10,1</w:t>
            </w:r>
          </w:p>
        </w:tc>
        <w:tc>
          <w:tcPr>
            <w:tcW w:w="574" w:type="dxa"/>
          </w:tcPr>
          <w:p w:rsidR="00000000" w:rsidRDefault="00715D95">
            <w:pPr>
              <w:pStyle w:val="Preformat"/>
              <w:jc w:val="center"/>
              <w:rPr>
                <w:rFonts w:ascii="Times New Roman" w:hAnsi="Times New Roman"/>
              </w:rPr>
            </w:pPr>
            <w:r>
              <w:rPr>
                <w:rFonts w:ascii="Times New Roman" w:hAnsi="Times New Roman"/>
              </w:rPr>
              <w:t>11,4</w:t>
            </w:r>
          </w:p>
        </w:tc>
        <w:tc>
          <w:tcPr>
            <w:tcW w:w="574" w:type="dxa"/>
          </w:tcPr>
          <w:p w:rsidR="00000000" w:rsidRDefault="00715D95">
            <w:pPr>
              <w:pStyle w:val="Preformat"/>
              <w:jc w:val="center"/>
              <w:rPr>
                <w:rFonts w:ascii="Times New Roman" w:hAnsi="Times New Roman"/>
              </w:rPr>
            </w:pPr>
            <w:r>
              <w:rPr>
                <w:rFonts w:ascii="Times New Roman" w:hAnsi="Times New Roman"/>
              </w:rPr>
              <w:t>18,0</w:t>
            </w:r>
          </w:p>
        </w:tc>
        <w:tc>
          <w:tcPr>
            <w:tcW w:w="574" w:type="dxa"/>
          </w:tcPr>
          <w:p w:rsidR="00000000" w:rsidRDefault="00715D95">
            <w:pPr>
              <w:pStyle w:val="Preformat"/>
              <w:jc w:val="center"/>
              <w:rPr>
                <w:rFonts w:ascii="Times New Roman" w:hAnsi="Times New Roman"/>
              </w:rPr>
            </w:pPr>
            <w:r>
              <w:rPr>
                <w:rFonts w:ascii="Times New Roman" w:hAnsi="Times New Roman"/>
              </w:rPr>
              <w:t>13,1</w:t>
            </w:r>
          </w:p>
        </w:tc>
        <w:tc>
          <w:tcPr>
            <w:tcW w:w="574" w:type="dxa"/>
          </w:tcPr>
          <w:p w:rsidR="00000000" w:rsidRDefault="00715D95">
            <w:pPr>
              <w:pStyle w:val="Preformat"/>
              <w:jc w:val="center"/>
              <w:rPr>
                <w:rFonts w:ascii="Times New Roman" w:hAnsi="Times New Roman"/>
              </w:rPr>
            </w:pPr>
            <w:r>
              <w:rPr>
                <w:rFonts w:ascii="Times New Roman" w:hAnsi="Times New Roman"/>
              </w:rPr>
              <w:t>9,0</w:t>
            </w:r>
          </w:p>
        </w:tc>
        <w:tc>
          <w:tcPr>
            <w:tcW w:w="574" w:type="dxa"/>
          </w:tcPr>
          <w:p w:rsidR="00000000" w:rsidRDefault="00715D95">
            <w:pPr>
              <w:pStyle w:val="Preformat"/>
              <w:jc w:val="center"/>
              <w:rPr>
                <w:rFonts w:ascii="Times New Roman" w:hAnsi="Times New Roman"/>
              </w:rPr>
            </w:pPr>
            <w:r>
              <w:rPr>
                <w:rFonts w:ascii="Times New Roman" w:hAnsi="Times New Roman"/>
              </w:rPr>
              <w:t>10,2</w:t>
            </w:r>
          </w:p>
        </w:tc>
        <w:tc>
          <w:tcPr>
            <w:tcW w:w="574" w:type="dxa"/>
          </w:tcPr>
          <w:p w:rsidR="00000000" w:rsidRDefault="00715D95">
            <w:pPr>
              <w:pStyle w:val="Preformat"/>
              <w:jc w:val="center"/>
              <w:rPr>
                <w:rFonts w:ascii="Times New Roman" w:hAnsi="Times New Roman"/>
              </w:rPr>
            </w:pPr>
            <w:r>
              <w:rPr>
                <w:rFonts w:ascii="Times New Roman" w:hAnsi="Times New Roman"/>
              </w:rPr>
              <w:t>4,7</w:t>
            </w:r>
          </w:p>
        </w:tc>
        <w:tc>
          <w:tcPr>
            <w:tcW w:w="1163" w:type="dxa"/>
          </w:tcPr>
          <w:p w:rsidR="00000000" w:rsidRDefault="00715D95">
            <w:pPr>
              <w:pStyle w:val="Preformat"/>
              <w:jc w:val="center"/>
              <w:rPr>
                <w:rFonts w:ascii="Times New Roman" w:hAnsi="Times New Roman"/>
              </w:rPr>
            </w:pPr>
            <w:r>
              <w:rPr>
                <w:rFonts w:ascii="Times New Roman" w:hAnsi="Times New Roman"/>
              </w:rPr>
              <w:t>4,8</w:t>
            </w:r>
          </w:p>
        </w:tc>
      </w:tr>
    </w:tbl>
    <w:p w:rsidR="00000000" w:rsidRDefault="00715D95">
      <w:pPr>
        <w:ind w:firstLine="284"/>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4.4. Максимально допустимая доля собственных расходов граждан на оплату жилья и коммунальных услуг в совокупном семейном доходе исходя из социа</w:t>
      </w:r>
      <w:r>
        <w:rPr>
          <w:rFonts w:ascii="Times New Roman" w:hAnsi="Times New Roman"/>
          <w:sz w:val="20"/>
        </w:rPr>
        <w:t xml:space="preserve">льной нормы площади жилья и нормативов потребления коммунальных услуг </w:t>
      </w:r>
      <w:r>
        <w:rPr>
          <w:rFonts w:ascii="Times New Roman" w:hAnsi="Times New Roman"/>
          <w:i/>
          <w:sz w:val="20"/>
        </w:rPr>
        <w:t>Д</w:t>
      </w:r>
      <w:r>
        <w:rPr>
          <w:rFonts w:ascii="Times New Roman" w:hAnsi="Times New Roman"/>
          <w:sz w:val="20"/>
        </w:rPr>
        <w:t xml:space="preserve"> принимается равной 18% в соответствии с постановлением Правительства Российской Федерации от 30 мая 1998 года № 536 "О федеральных стандартах перехода на новую систему оплаты жилья и коммунальных услуг на 1998 год".</w:t>
      </w:r>
    </w:p>
    <w:p w:rsidR="00000000" w:rsidRDefault="00715D95">
      <w:pPr>
        <w:ind w:firstLine="284"/>
        <w:jc w:val="both"/>
        <w:rPr>
          <w:rFonts w:ascii="Times New Roman" w:hAnsi="Times New Roman"/>
          <w:sz w:val="20"/>
        </w:rPr>
      </w:pPr>
      <w:r>
        <w:rPr>
          <w:rFonts w:ascii="Times New Roman" w:hAnsi="Times New Roman"/>
          <w:sz w:val="20"/>
        </w:rPr>
        <w:t xml:space="preserve">4.5. Социальная норма площади </w:t>
      </w:r>
      <w:r>
        <w:rPr>
          <w:rFonts w:ascii="Times New Roman" w:hAnsi="Times New Roman"/>
          <w:i/>
          <w:sz w:val="20"/>
        </w:rPr>
        <w:t>G</w:t>
      </w:r>
      <w:r>
        <w:rPr>
          <w:rFonts w:ascii="Times New Roman" w:hAnsi="Times New Roman"/>
          <w:sz w:val="20"/>
        </w:rPr>
        <w:t xml:space="preserve"> принимается равной 18 кв. метрам в соответствии с Указом Президента Российской Федерации от 28 апреля 1997 года № 425 "О реформе жилищно-коммунального хозяйства в Российской Федерации".</w:t>
      </w:r>
    </w:p>
    <w:p w:rsidR="00000000" w:rsidRDefault="00715D95">
      <w:pPr>
        <w:ind w:firstLine="284"/>
        <w:jc w:val="both"/>
        <w:rPr>
          <w:rFonts w:ascii="Times New Roman" w:hAnsi="Times New Roman"/>
          <w:sz w:val="20"/>
        </w:rPr>
      </w:pPr>
      <w:r>
        <w:rPr>
          <w:rFonts w:ascii="Times New Roman" w:hAnsi="Times New Roman"/>
          <w:sz w:val="20"/>
        </w:rPr>
        <w:t>4.6. С</w:t>
      </w:r>
      <w:r>
        <w:rPr>
          <w:rFonts w:ascii="Times New Roman" w:hAnsi="Times New Roman"/>
          <w:sz w:val="20"/>
        </w:rPr>
        <w:t xml:space="preserve">тоимость предоставления жилищно-коммунальных услуг на 1 кв. метр общей площади </w:t>
      </w:r>
      <w:r>
        <w:rPr>
          <w:rFonts w:ascii="Times New Roman" w:hAnsi="Times New Roman"/>
          <w:i/>
          <w:sz w:val="20"/>
        </w:rPr>
        <w:t>Т</w:t>
      </w:r>
      <w:r>
        <w:rPr>
          <w:rFonts w:ascii="Times New Roman" w:hAnsi="Times New Roman"/>
          <w:sz w:val="20"/>
        </w:rPr>
        <w:t xml:space="preserve"> принимается равной 9,2 руб. в соответствии с формами федерального статистического наблюдения 22-ЖКХ на отчетный период.</w:t>
      </w:r>
    </w:p>
    <w:p w:rsidR="00000000" w:rsidRDefault="00715D95">
      <w:pPr>
        <w:ind w:firstLine="284"/>
        <w:jc w:val="both"/>
        <w:rPr>
          <w:rFonts w:ascii="Times New Roman" w:hAnsi="Times New Roman"/>
          <w:sz w:val="20"/>
        </w:rPr>
      </w:pPr>
      <w:r>
        <w:rPr>
          <w:rFonts w:ascii="Times New Roman" w:hAnsi="Times New Roman"/>
          <w:sz w:val="20"/>
        </w:rPr>
        <w:t>4.7. Уровень платежей граждан по отношению к уровню затрат но содержание и ремонт жилья, а также коммунальных услуг, "V" принимается равной 50% в соответствии с постановлением Правительства Российской Федерации от 30 мая 1998 года № 536 "О федеральных стандартах перехода на новую систему оплаты жилья и коммуна</w:t>
      </w:r>
      <w:r>
        <w:rPr>
          <w:rFonts w:ascii="Times New Roman" w:hAnsi="Times New Roman"/>
          <w:sz w:val="20"/>
        </w:rPr>
        <w:t>льных услуг на 1998 год".</w:t>
      </w:r>
    </w:p>
    <w:p w:rsidR="00000000" w:rsidRDefault="00715D95">
      <w:pPr>
        <w:ind w:firstLine="284"/>
        <w:jc w:val="both"/>
        <w:rPr>
          <w:rFonts w:ascii="Times New Roman" w:hAnsi="Times New Roman"/>
          <w:sz w:val="20"/>
        </w:rPr>
      </w:pPr>
      <w:r>
        <w:rPr>
          <w:rFonts w:ascii="Times New Roman" w:hAnsi="Times New Roman"/>
          <w:sz w:val="20"/>
        </w:rPr>
        <w:t>Удельная численность населения каждой группы с определенным среднедушевым уровнем дохода определяется по формуле (1):</w:t>
      </w:r>
    </w:p>
    <w:p w:rsidR="00000000" w:rsidRDefault="00715D95">
      <w:pPr>
        <w:ind w:firstLine="284"/>
        <w:jc w:val="both"/>
        <w:rPr>
          <w:rFonts w:ascii="Times New Roman" w:hAnsi="Times New Roman"/>
          <w:sz w:val="20"/>
        </w:rPr>
      </w:pPr>
    </w:p>
    <w:p w:rsidR="00000000" w:rsidRDefault="00715D95">
      <w:pPr>
        <w:pStyle w:val="Preformat"/>
        <w:ind w:firstLine="284"/>
        <w:rPr>
          <w:rFonts w:ascii="Times New Roman" w:hAnsi="Times New Roman"/>
        </w:rPr>
      </w:pPr>
      <w:r>
        <w:rPr>
          <w:rFonts w:ascii="Times New Roman" w:hAnsi="Times New Roman"/>
        </w:rPr>
        <w:t xml:space="preserve">а) </w:t>
      </w:r>
      <w:r>
        <w:rPr>
          <w:rFonts w:ascii="Times New Roman" w:hAnsi="Times New Roman"/>
          <w:i/>
        </w:rPr>
        <w:t>к</w:t>
      </w:r>
      <w:r>
        <w:rPr>
          <w:rFonts w:ascii="Times New Roman" w:hAnsi="Times New Roman"/>
          <w:vertAlign w:val="subscript"/>
        </w:rPr>
        <w:t>1</w:t>
      </w:r>
      <w:r>
        <w:rPr>
          <w:rFonts w:ascii="Times New Roman" w:hAnsi="Times New Roman"/>
        </w:rPr>
        <w:t xml:space="preserve"> = 100000 (тыс.чел.) х 0,2% = 200 (тыс.чел)</w:t>
      </w:r>
    </w:p>
    <w:p w:rsidR="00000000" w:rsidRDefault="00715D95">
      <w:pPr>
        <w:pStyle w:val="Preformat"/>
        <w:ind w:firstLine="284"/>
        <w:rPr>
          <w:rFonts w:ascii="Times New Roman" w:hAnsi="Times New Roman"/>
        </w:rPr>
      </w:pPr>
      <w:r>
        <w:rPr>
          <w:rFonts w:ascii="Times New Roman" w:hAnsi="Times New Roman"/>
        </w:rPr>
        <w:t xml:space="preserve">б) </w:t>
      </w:r>
      <w:r>
        <w:rPr>
          <w:rFonts w:ascii="Times New Roman" w:hAnsi="Times New Roman"/>
          <w:i/>
        </w:rPr>
        <w:t>к</w:t>
      </w:r>
      <w:r>
        <w:rPr>
          <w:rFonts w:ascii="Times New Roman" w:hAnsi="Times New Roman"/>
          <w:vertAlign w:val="subscript"/>
        </w:rPr>
        <w:t>2</w:t>
      </w:r>
      <w:r>
        <w:rPr>
          <w:rFonts w:ascii="Times New Roman" w:hAnsi="Times New Roman"/>
        </w:rPr>
        <w:t xml:space="preserve"> = 100000 (тыс.чел.) х 3% = 3000 (тыс.чел.)</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 xml:space="preserve">Указанные данные учитываются в колонке 3 табл. 2. </w:t>
      </w:r>
    </w:p>
    <w:p w:rsidR="00000000" w:rsidRDefault="00715D95">
      <w:pPr>
        <w:ind w:firstLine="284"/>
        <w:jc w:val="both"/>
        <w:rPr>
          <w:rFonts w:ascii="Times New Roman" w:hAnsi="Times New Roman"/>
          <w:sz w:val="20"/>
        </w:rPr>
      </w:pPr>
      <w:r>
        <w:rPr>
          <w:rFonts w:ascii="Times New Roman" w:hAnsi="Times New Roman"/>
          <w:sz w:val="20"/>
        </w:rPr>
        <w:t xml:space="preserve">Предельно допустимые расходы населения на оплату жилищно-коммунальных услуг </w:t>
      </w:r>
      <w:r>
        <w:rPr>
          <w:rFonts w:ascii="Times New Roman" w:hAnsi="Times New Roman"/>
          <w:i/>
          <w:sz w:val="20"/>
        </w:rPr>
        <w:t>р</w:t>
      </w:r>
      <w:r>
        <w:rPr>
          <w:rFonts w:ascii="Times New Roman" w:hAnsi="Times New Roman"/>
          <w:sz w:val="20"/>
          <w:vertAlign w:val="subscript"/>
        </w:rPr>
        <w:t>1-</w:t>
      </w:r>
      <w:r>
        <w:rPr>
          <w:rFonts w:ascii="Times New Roman" w:hAnsi="Times New Roman"/>
          <w:i/>
          <w:sz w:val="20"/>
          <w:vertAlign w:val="subscript"/>
        </w:rPr>
        <w:t>n</w:t>
      </w:r>
      <w:r>
        <w:rPr>
          <w:rFonts w:ascii="Times New Roman" w:hAnsi="Times New Roman"/>
          <w:sz w:val="20"/>
        </w:rPr>
        <w:t xml:space="preserve"> определяется по формуле (2):</w:t>
      </w:r>
    </w:p>
    <w:p w:rsidR="00000000" w:rsidRDefault="00715D95">
      <w:pPr>
        <w:ind w:firstLine="284"/>
        <w:jc w:val="both"/>
        <w:rPr>
          <w:rFonts w:ascii="Times New Roman" w:hAnsi="Times New Roman"/>
          <w:sz w:val="20"/>
        </w:rPr>
      </w:pPr>
    </w:p>
    <w:p w:rsidR="00000000" w:rsidRDefault="00715D95">
      <w:pPr>
        <w:pStyle w:val="Preformat"/>
        <w:ind w:firstLine="284"/>
        <w:rPr>
          <w:rFonts w:ascii="Times New Roman" w:hAnsi="Times New Roman"/>
        </w:rPr>
      </w:pPr>
      <w:r>
        <w:rPr>
          <w:rFonts w:ascii="Times New Roman" w:hAnsi="Times New Roman"/>
          <w:i/>
        </w:rPr>
        <w:t>р</w:t>
      </w:r>
      <w:r>
        <w:rPr>
          <w:rFonts w:ascii="Times New Roman" w:hAnsi="Times New Roman"/>
          <w:vertAlign w:val="subscript"/>
        </w:rPr>
        <w:t>1</w:t>
      </w:r>
      <w:r>
        <w:rPr>
          <w:rFonts w:ascii="Times New Roman" w:hAnsi="Times New Roman"/>
        </w:rPr>
        <w:t xml:space="preserve"> = 100 (руб.) х 18% = 18 (руб.)</w:t>
      </w:r>
    </w:p>
    <w:p w:rsidR="00000000" w:rsidRDefault="00715D95">
      <w:pPr>
        <w:pStyle w:val="Preformat"/>
        <w:ind w:firstLine="284"/>
        <w:rPr>
          <w:rFonts w:ascii="Times New Roman" w:hAnsi="Times New Roman"/>
        </w:rPr>
      </w:pPr>
      <w:r>
        <w:rPr>
          <w:rFonts w:ascii="Times New Roman" w:hAnsi="Times New Roman"/>
          <w:i/>
        </w:rPr>
        <w:t>р</w:t>
      </w:r>
      <w:r>
        <w:rPr>
          <w:rFonts w:ascii="Times New Roman" w:hAnsi="Times New Roman"/>
          <w:vertAlign w:val="subscript"/>
        </w:rPr>
        <w:t>2</w:t>
      </w:r>
      <w:r>
        <w:rPr>
          <w:rFonts w:ascii="Times New Roman" w:hAnsi="Times New Roman"/>
        </w:rPr>
        <w:t xml:space="preserve"> = 200 (руб.) х 18% = 36 (руб.)</w:t>
      </w:r>
    </w:p>
    <w:p w:rsidR="00000000" w:rsidRDefault="00715D95">
      <w:pPr>
        <w:pStyle w:val="Preformat"/>
        <w:ind w:firstLine="284"/>
        <w:rPr>
          <w:rFonts w:ascii="Times New Roman" w:hAnsi="Times New Roman"/>
        </w:rPr>
      </w:pPr>
      <w:r>
        <w:rPr>
          <w:rFonts w:ascii="Times New Roman" w:hAnsi="Times New Roman"/>
          <w:i/>
        </w:rPr>
        <w:t>р</w:t>
      </w:r>
      <w:r>
        <w:rPr>
          <w:rFonts w:ascii="Times New Roman" w:hAnsi="Times New Roman"/>
          <w:vertAlign w:val="subscript"/>
        </w:rPr>
        <w:t>3</w:t>
      </w:r>
      <w:r>
        <w:rPr>
          <w:rFonts w:ascii="Times New Roman" w:hAnsi="Times New Roman"/>
        </w:rPr>
        <w:t xml:space="preserve"> * = 300 (руб.) х 18% = 54 (руб.)</w:t>
      </w:r>
    </w:p>
    <w:p w:rsidR="00000000" w:rsidRDefault="00715D95">
      <w:pPr>
        <w:ind w:firstLine="284"/>
        <w:jc w:val="both"/>
        <w:rPr>
          <w:rFonts w:ascii="Times New Roman" w:hAnsi="Times New Roman"/>
          <w:sz w:val="20"/>
        </w:rPr>
      </w:pPr>
      <w:r>
        <w:rPr>
          <w:rFonts w:ascii="Times New Roman" w:hAnsi="Times New Roman"/>
          <w:sz w:val="20"/>
        </w:rPr>
        <w:t>__</w:t>
      </w:r>
      <w:r>
        <w:rPr>
          <w:rFonts w:ascii="Times New Roman" w:hAnsi="Times New Roman"/>
          <w:sz w:val="20"/>
        </w:rPr>
        <w:t>__________</w:t>
      </w:r>
    </w:p>
    <w:p w:rsidR="00000000" w:rsidRDefault="00715D95">
      <w:pPr>
        <w:ind w:firstLine="284"/>
        <w:jc w:val="both"/>
        <w:rPr>
          <w:rFonts w:ascii="Times New Roman" w:hAnsi="Times New Roman"/>
          <w:sz w:val="20"/>
        </w:rPr>
      </w:pPr>
      <w:r>
        <w:rPr>
          <w:rFonts w:ascii="Times New Roman" w:hAnsi="Times New Roman"/>
          <w:sz w:val="20"/>
        </w:rPr>
        <w:t>* В случае, если величина платежа за ЖКУ для групп населения с доходом выше прожиточного минимума, установленная для данного административного территориального образования, превышает 0,5 минимальной заработной платы (приблизительно 41,75 рублей), то в соответствии с п. 3 "Положения о порядке предоставления гражданам компенсаций (субсидий) на оплату жилья и коммунальных услуг" (утверждено постановлением Правительства Российской Федерации от 18 июня 1996 года № 707 "Об упорядочении системы оплаты ж</w:t>
      </w:r>
      <w:r>
        <w:rPr>
          <w:rFonts w:ascii="Times New Roman" w:hAnsi="Times New Roman"/>
          <w:sz w:val="20"/>
        </w:rPr>
        <w:t xml:space="preserve">илья и коммунальных услуг") вносимая величина платежа по "второму" основанию - 41,75 рублей. </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Указанные данные учитываются в колонке 4 табл. 2.</w:t>
      </w:r>
    </w:p>
    <w:p w:rsidR="00000000" w:rsidRDefault="00715D95">
      <w:pPr>
        <w:ind w:firstLine="284"/>
        <w:jc w:val="both"/>
        <w:rPr>
          <w:rFonts w:ascii="Times New Roman" w:hAnsi="Times New Roman"/>
          <w:sz w:val="20"/>
        </w:rPr>
      </w:pPr>
      <w:r>
        <w:rPr>
          <w:rFonts w:ascii="Times New Roman" w:hAnsi="Times New Roman"/>
          <w:sz w:val="20"/>
        </w:rPr>
        <w:t xml:space="preserve">Установленная плата населения за жилищно-коммунальные услуги </w:t>
      </w:r>
      <w:r>
        <w:rPr>
          <w:rFonts w:ascii="Times New Roman" w:hAnsi="Times New Roman"/>
          <w:i/>
          <w:sz w:val="20"/>
        </w:rPr>
        <w:t>С</w:t>
      </w:r>
      <w:r>
        <w:rPr>
          <w:rFonts w:ascii="Times New Roman" w:hAnsi="Times New Roman"/>
          <w:sz w:val="20"/>
        </w:rPr>
        <w:t xml:space="preserve"> определяется по формуле (3):</w:t>
      </w:r>
    </w:p>
    <w:p w:rsidR="00000000" w:rsidRDefault="00715D95">
      <w:pPr>
        <w:ind w:firstLine="284"/>
        <w:jc w:val="both"/>
        <w:rPr>
          <w:rFonts w:ascii="Times New Roman" w:hAnsi="Times New Roman"/>
          <w:sz w:val="20"/>
        </w:rPr>
      </w:pPr>
    </w:p>
    <w:p w:rsidR="00000000" w:rsidRDefault="00715D95">
      <w:pPr>
        <w:pStyle w:val="Preformat"/>
        <w:ind w:firstLine="284"/>
        <w:rPr>
          <w:rFonts w:ascii="Times New Roman" w:hAnsi="Times New Roman"/>
        </w:rPr>
      </w:pPr>
      <w:r>
        <w:rPr>
          <w:rFonts w:ascii="Times New Roman" w:hAnsi="Times New Roman"/>
          <w:i/>
        </w:rPr>
        <w:t>С</w:t>
      </w:r>
      <w:r>
        <w:rPr>
          <w:rFonts w:ascii="Times New Roman" w:hAnsi="Times New Roman"/>
        </w:rPr>
        <w:t xml:space="preserve"> = 166 (руб.) х 50% = 83 (руб.)</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Указанные данные учитываются в колонке 5 табл. 2.</w:t>
      </w:r>
    </w:p>
    <w:p w:rsidR="00000000" w:rsidRDefault="00715D95">
      <w:pPr>
        <w:ind w:firstLine="284"/>
        <w:jc w:val="both"/>
        <w:rPr>
          <w:rFonts w:ascii="Times New Roman" w:hAnsi="Times New Roman"/>
          <w:sz w:val="20"/>
        </w:rPr>
      </w:pPr>
      <w:r>
        <w:rPr>
          <w:rFonts w:ascii="Times New Roman" w:hAnsi="Times New Roman"/>
          <w:sz w:val="20"/>
        </w:rPr>
        <w:t>Сложившиеся затраты предприятий на производство жилищно-коммунальных услуг на 1 человека в месяц на соответствующий период времени определяется по формуле (4):</w:t>
      </w:r>
    </w:p>
    <w:p w:rsidR="00000000" w:rsidRDefault="00715D95">
      <w:pPr>
        <w:ind w:firstLine="284"/>
        <w:jc w:val="both"/>
        <w:rPr>
          <w:rFonts w:ascii="Times New Roman" w:hAnsi="Times New Roman"/>
          <w:sz w:val="20"/>
        </w:rPr>
      </w:pPr>
    </w:p>
    <w:p w:rsidR="00000000" w:rsidRDefault="00715D95">
      <w:pPr>
        <w:pStyle w:val="Preformat"/>
        <w:ind w:firstLine="284"/>
        <w:rPr>
          <w:rFonts w:ascii="Times New Roman" w:hAnsi="Times New Roman"/>
        </w:rPr>
      </w:pPr>
      <w:r>
        <w:rPr>
          <w:rFonts w:ascii="Times New Roman" w:hAnsi="Times New Roman"/>
          <w:i/>
        </w:rPr>
        <w:t>П</w:t>
      </w:r>
      <w:r>
        <w:rPr>
          <w:rFonts w:ascii="Times New Roman" w:hAnsi="Times New Roman"/>
        </w:rPr>
        <w:t xml:space="preserve"> = 9,2 (руб./кв.м) х 18 (кв.</w:t>
      </w:r>
      <w:r>
        <w:rPr>
          <w:rFonts w:ascii="Times New Roman" w:hAnsi="Times New Roman"/>
        </w:rPr>
        <w:t>м) = 166 (руб.)</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 xml:space="preserve">Расчетные величины субсидий на 1 человека в месяц </w:t>
      </w:r>
      <w:r>
        <w:rPr>
          <w:rFonts w:ascii="Times New Roman" w:hAnsi="Times New Roman"/>
          <w:i/>
          <w:sz w:val="20"/>
        </w:rPr>
        <w:t>S</w:t>
      </w:r>
      <w:r>
        <w:rPr>
          <w:rFonts w:ascii="Times New Roman" w:hAnsi="Times New Roman"/>
          <w:sz w:val="20"/>
          <w:vertAlign w:val="subscript"/>
        </w:rPr>
        <w:t>1-</w:t>
      </w:r>
      <w:r>
        <w:rPr>
          <w:rFonts w:ascii="Times New Roman" w:hAnsi="Times New Roman"/>
          <w:i/>
          <w:sz w:val="20"/>
          <w:vertAlign w:val="subscript"/>
        </w:rPr>
        <w:t>n</w:t>
      </w:r>
      <w:r>
        <w:rPr>
          <w:rFonts w:ascii="Times New Roman" w:hAnsi="Times New Roman"/>
          <w:sz w:val="20"/>
        </w:rPr>
        <w:t xml:space="preserve"> для соответствующей группы населения с определенным уровнем среднедушевого дохода определяется по формуле (5):</w:t>
      </w:r>
    </w:p>
    <w:p w:rsidR="00000000" w:rsidRDefault="00715D95">
      <w:pPr>
        <w:ind w:firstLine="284"/>
        <w:jc w:val="both"/>
        <w:rPr>
          <w:rFonts w:ascii="Times New Roman" w:hAnsi="Times New Roman"/>
          <w:sz w:val="20"/>
        </w:rPr>
      </w:pPr>
    </w:p>
    <w:p w:rsidR="00000000" w:rsidRDefault="00715D95">
      <w:pPr>
        <w:pStyle w:val="Preformat"/>
        <w:ind w:firstLine="284"/>
        <w:rPr>
          <w:rFonts w:ascii="Times New Roman" w:hAnsi="Times New Roman"/>
        </w:rPr>
      </w:pPr>
      <w:r>
        <w:rPr>
          <w:rFonts w:ascii="Times New Roman" w:hAnsi="Times New Roman"/>
          <w:i/>
        </w:rPr>
        <w:t>S</w:t>
      </w:r>
      <w:r>
        <w:rPr>
          <w:rFonts w:ascii="Times New Roman" w:hAnsi="Times New Roman"/>
          <w:vertAlign w:val="subscript"/>
        </w:rPr>
        <w:t>1</w:t>
      </w:r>
      <w:r>
        <w:rPr>
          <w:rFonts w:ascii="Times New Roman" w:hAnsi="Times New Roman"/>
        </w:rPr>
        <w:t xml:space="preserve"> = 83 (руб.) - 18 (руб.) = 65 (руб.)</w:t>
      </w:r>
    </w:p>
    <w:p w:rsidR="00000000" w:rsidRDefault="00715D95">
      <w:pPr>
        <w:pStyle w:val="Preformat"/>
        <w:ind w:firstLine="284"/>
        <w:rPr>
          <w:rFonts w:ascii="Times New Roman" w:hAnsi="Times New Roman"/>
        </w:rPr>
      </w:pPr>
      <w:r>
        <w:rPr>
          <w:rFonts w:ascii="Times New Roman" w:hAnsi="Times New Roman"/>
          <w:i/>
        </w:rPr>
        <w:t>S</w:t>
      </w:r>
      <w:r>
        <w:rPr>
          <w:rFonts w:ascii="Times New Roman" w:hAnsi="Times New Roman"/>
          <w:vertAlign w:val="subscript"/>
        </w:rPr>
        <w:t>2</w:t>
      </w:r>
      <w:r>
        <w:rPr>
          <w:rFonts w:ascii="Times New Roman" w:hAnsi="Times New Roman"/>
        </w:rPr>
        <w:t xml:space="preserve"> = 83 (руб.) - 36 (руб.) = 47 (руб.)</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Указанные данные учитываются в колонке 6 табл. 2.</w:t>
      </w:r>
    </w:p>
    <w:p w:rsidR="00000000" w:rsidRDefault="00715D95">
      <w:pPr>
        <w:ind w:firstLine="284"/>
        <w:jc w:val="both"/>
        <w:rPr>
          <w:rFonts w:ascii="Times New Roman" w:hAnsi="Times New Roman"/>
          <w:sz w:val="20"/>
        </w:rPr>
      </w:pPr>
      <w:r>
        <w:rPr>
          <w:rFonts w:ascii="Times New Roman" w:hAnsi="Times New Roman"/>
          <w:sz w:val="20"/>
        </w:rPr>
        <w:t xml:space="preserve">Суммы величины жилищных субсидий </w:t>
      </w:r>
      <w:r>
        <w:rPr>
          <w:rFonts w:ascii="Times New Roman" w:hAnsi="Times New Roman"/>
          <w:i/>
          <w:sz w:val="20"/>
        </w:rPr>
        <w:t>W</w:t>
      </w:r>
      <w:r>
        <w:rPr>
          <w:rFonts w:ascii="Times New Roman" w:hAnsi="Times New Roman"/>
          <w:sz w:val="20"/>
          <w:vertAlign w:val="subscript"/>
        </w:rPr>
        <w:t>1-n</w:t>
      </w:r>
      <w:r>
        <w:rPr>
          <w:rFonts w:ascii="Times New Roman" w:hAnsi="Times New Roman"/>
          <w:sz w:val="20"/>
        </w:rPr>
        <w:t xml:space="preserve"> на всю группу населения с определенным уровнем среднедушевого дохода определяются по формуле (6):</w:t>
      </w:r>
    </w:p>
    <w:p w:rsidR="00000000" w:rsidRDefault="00715D95">
      <w:pPr>
        <w:ind w:firstLine="284"/>
        <w:jc w:val="both"/>
        <w:rPr>
          <w:rFonts w:ascii="Times New Roman" w:hAnsi="Times New Roman"/>
          <w:sz w:val="20"/>
        </w:rPr>
      </w:pPr>
    </w:p>
    <w:p w:rsidR="00000000" w:rsidRDefault="00715D95">
      <w:pPr>
        <w:pStyle w:val="Preformat"/>
        <w:ind w:firstLine="284"/>
        <w:rPr>
          <w:rFonts w:ascii="Times New Roman" w:hAnsi="Times New Roman"/>
        </w:rPr>
      </w:pPr>
      <w:r>
        <w:rPr>
          <w:rFonts w:ascii="Times New Roman" w:hAnsi="Times New Roman"/>
          <w:i/>
        </w:rPr>
        <w:t>W</w:t>
      </w:r>
      <w:r>
        <w:rPr>
          <w:rFonts w:ascii="Times New Roman" w:hAnsi="Times New Roman"/>
          <w:vertAlign w:val="subscript"/>
        </w:rPr>
        <w:t>1</w:t>
      </w:r>
      <w:r>
        <w:rPr>
          <w:rFonts w:ascii="Times New Roman" w:hAnsi="Times New Roman"/>
        </w:rPr>
        <w:t xml:space="preserve"> = 200 (тыс.чел.) х 65 (руб.) = 13000 (тыс.руб.)</w:t>
      </w:r>
    </w:p>
    <w:p w:rsidR="00000000" w:rsidRDefault="00715D95">
      <w:pPr>
        <w:pStyle w:val="Preformat"/>
        <w:ind w:firstLine="284"/>
        <w:rPr>
          <w:rFonts w:ascii="Times New Roman" w:hAnsi="Times New Roman"/>
        </w:rPr>
      </w:pPr>
      <w:r>
        <w:rPr>
          <w:rFonts w:ascii="Times New Roman" w:hAnsi="Times New Roman"/>
          <w:i/>
        </w:rPr>
        <w:t>W</w:t>
      </w:r>
      <w:r>
        <w:rPr>
          <w:rFonts w:ascii="Times New Roman" w:hAnsi="Times New Roman"/>
          <w:vertAlign w:val="subscript"/>
        </w:rPr>
        <w:t>2</w:t>
      </w:r>
      <w:r>
        <w:rPr>
          <w:rFonts w:ascii="Times New Roman" w:hAnsi="Times New Roman"/>
        </w:rPr>
        <w:t xml:space="preserve"> = 3000 (</w:t>
      </w:r>
      <w:r>
        <w:rPr>
          <w:rFonts w:ascii="Times New Roman" w:hAnsi="Times New Roman"/>
        </w:rPr>
        <w:t>тыс.чел.) х 47 (руб.) = 141000 (тыс.руб.)</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Указанные данные учитываются в колонке 7 табл. 2.</w:t>
      </w:r>
    </w:p>
    <w:p w:rsidR="00000000" w:rsidRDefault="00715D95">
      <w:pPr>
        <w:ind w:firstLine="284"/>
        <w:jc w:val="both"/>
        <w:rPr>
          <w:rFonts w:ascii="Times New Roman" w:hAnsi="Times New Roman"/>
          <w:sz w:val="20"/>
        </w:rPr>
      </w:pPr>
      <w:r>
        <w:rPr>
          <w:rFonts w:ascii="Times New Roman" w:hAnsi="Times New Roman"/>
          <w:sz w:val="20"/>
        </w:rPr>
        <w:t xml:space="preserve">Суммы средств, собираемые с субсидируемого населения </w:t>
      </w:r>
      <w:r>
        <w:rPr>
          <w:rFonts w:ascii="Times New Roman" w:hAnsi="Times New Roman"/>
          <w:i/>
          <w:sz w:val="20"/>
        </w:rPr>
        <w:t>L</w:t>
      </w:r>
      <w:r>
        <w:rPr>
          <w:rFonts w:ascii="Times New Roman" w:hAnsi="Times New Roman"/>
          <w:sz w:val="20"/>
          <w:vertAlign w:val="subscript"/>
        </w:rPr>
        <w:t>1-</w:t>
      </w:r>
      <w:r>
        <w:rPr>
          <w:rFonts w:ascii="Times New Roman" w:hAnsi="Times New Roman"/>
          <w:i/>
          <w:sz w:val="20"/>
          <w:vertAlign w:val="subscript"/>
        </w:rPr>
        <w:t>n</w:t>
      </w:r>
      <w:r>
        <w:rPr>
          <w:rFonts w:ascii="Times New Roman" w:hAnsi="Times New Roman"/>
          <w:sz w:val="20"/>
        </w:rPr>
        <w:t xml:space="preserve"> на всю группу с определенным уровнем среднедушевого дохода, определяется по формуле (7):</w:t>
      </w:r>
    </w:p>
    <w:p w:rsidR="00000000" w:rsidRDefault="00715D95">
      <w:pPr>
        <w:ind w:firstLine="284"/>
        <w:jc w:val="both"/>
        <w:rPr>
          <w:rFonts w:ascii="Times New Roman" w:hAnsi="Times New Roman"/>
          <w:sz w:val="20"/>
        </w:rPr>
      </w:pPr>
    </w:p>
    <w:p w:rsidR="00000000" w:rsidRDefault="00715D95">
      <w:pPr>
        <w:pStyle w:val="Preformat"/>
        <w:ind w:firstLine="284"/>
        <w:rPr>
          <w:rFonts w:ascii="Times New Roman" w:hAnsi="Times New Roman"/>
        </w:rPr>
      </w:pPr>
      <w:r>
        <w:rPr>
          <w:rFonts w:ascii="Times New Roman" w:hAnsi="Times New Roman"/>
          <w:i/>
        </w:rPr>
        <w:t>L</w:t>
      </w:r>
      <w:r>
        <w:rPr>
          <w:rFonts w:ascii="Times New Roman" w:hAnsi="Times New Roman"/>
          <w:vertAlign w:val="subscript"/>
        </w:rPr>
        <w:t>2</w:t>
      </w:r>
      <w:r>
        <w:rPr>
          <w:rFonts w:ascii="Times New Roman" w:hAnsi="Times New Roman"/>
        </w:rPr>
        <w:t xml:space="preserve"> = 3000 (тыс.чел.) х 36 (руб.) = 108000 (тыс.руб.)</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Указанные данные учитываются в колонке 8 табл. 2.</w:t>
      </w:r>
    </w:p>
    <w:p w:rsidR="00000000" w:rsidRDefault="00715D95">
      <w:pPr>
        <w:ind w:firstLine="284"/>
        <w:jc w:val="both"/>
        <w:rPr>
          <w:rFonts w:ascii="Times New Roman" w:hAnsi="Times New Roman"/>
          <w:sz w:val="20"/>
        </w:rPr>
      </w:pPr>
      <w:r>
        <w:rPr>
          <w:rFonts w:ascii="Times New Roman" w:hAnsi="Times New Roman"/>
          <w:sz w:val="20"/>
        </w:rPr>
        <w:t xml:space="preserve">Суммы средств, собираемые с населения полностью оплачивающего жилищно-коммунальные услуги, с определенным уровнем среднедушевого дохода, </w:t>
      </w:r>
      <w:r>
        <w:rPr>
          <w:rFonts w:ascii="Times New Roman" w:hAnsi="Times New Roman"/>
          <w:i/>
          <w:sz w:val="20"/>
        </w:rPr>
        <w:t>F</w:t>
      </w:r>
      <w:r>
        <w:rPr>
          <w:rFonts w:ascii="Times New Roman" w:hAnsi="Times New Roman"/>
          <w:sz w:val="20"/>
          <w:vertAlign w:val="subscript"/>
        </w:rPr>
        <w:t>1-</w:t>
      </w:r>
      <w:r>
        <w:rPr>
          <w:rFonts w:ascii="Times New Roman" w:hAnsi="Times New Roman"/>
          <w:i/>
          <w:sz w:val="20"/>
          <w:vertAlign w:val="subscript"/>
        </w:rPr>
        <w:t>n</w:t>
      </w:r>
      <w:r>
        <w:rPr>
          <w:rFonts w:ascii="Times New Roman" w:hAnsi="Times New Roman"/>
          <w:sz w:val="20"/>
        </w:rPr>
        <w:t xml:space="preserve"> определяется по формуле (</w:t>
      </w:r>
      <w:r>
        <w:rPr>
          <w:rFonts w:ascii="Times New Roman" w:hAnsi="Times New Roman"/>
          <w:sz w:val="20"/>
        </w:rPr>
        <w:t>8):</w:t>
      </w:r>
    </w:p>
    <w:p w:rsidR="00000000" w:rsidRDefault="00715D95">
      <w:pPr>
        <w:ind w:firstLine="284"/>
        <w:jc w:val="both"/>
        <w:rPr>
          <w:rFonts w:ascii="Times New Roman" w:hAnsi="Times New Roman"/>
          <w:sz w:val="20"/>
        </w:rPr>
      </w:pPr>
    </w:p>
    <w:p w:rsidR="00000000" w:rsidRDefault="00715D95">
      <w:pPr>
        <w:pStyle w:val="Preformat"/>
        <w:ind w:firstLine="284"/>
        <w:rPr>
          <w:rFonts w:ascii="Times New Roman" w:hAnsi="Times New Roman"/>
        </w:rPr>
      </w:pPr>
      <w:r>
        <w:rPr>
          <w:rFonts w:ascii="Times New Roman" w:hAnsi="Times New Roman"/>
          <w:i/>
        </w:rPr>
        <w:t>F</w:t>
      </w:r>
      <w:r>
        <w:rPr>
          <w:rFonts w:ascii="Times New Roman" w:hAnsi="Times New Roman"/>
          <w:vertAlign w:val="subscript"/>
        </w:rPr>
        <w:t>1</w:t>
      </w:r>
      <w:r>
        <w:rPr>
          <w:rFonts w:ascii="Times New Roman" w:hAnsi="Times New Roman"/>
        </w:rPr>
        <w:t xml:space="preserve"> = 10100 (тыс.чел.) х 83 (руб.) = 838300 (тыс.руб.)</w:t>
      </w:r>
    </w:p>
    <w:p w:rsidR="00000000" w:rsidRDefault="00715D95">
      <w:pPr>
        <w:pStyle w:val="Preformat"/>
        <w:ind w:firstLine="284"/>
        <w:rPr>
          <w:rFonts w:ascii="Times New Roman" w:hAnsi="Times New Roman"/>
        </w:rPr>
      </w:pPr>
      <w:r>
        <w:rPr>
          <w:rFonts w:ascii="Times New Roman" w:hAnsi="Times New Roman"/>
          <w:i/>
        </w:rPr>
        <w:t>F</w:t>
      </w:r>
      <w:r>
        <w:rPr>
          <w:rFonts w:ascii="Times New Roman" w:hAnsi="Times New Roman"/>
          <w:vertAlign w:val="subscript"/>
        </w:rPr>
        <w:t>2</w:t>
      </w:r>
      <w:r>
        <w:rPr>
          <w:rFonts w:ascii="Times New Roman" w:hAnsi="Times New Roman"/>
        </w:rPr>
        <w:t xml:space="preserve"> = 11400 (тыс.чел.) х 83 (руб.) = 946200 (тыс.руб.)</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 xml:space="preserve">Указанные данные учитываются в колонке 9 табл. 2. </w:t>
      </w:r>
    </w:p>
    <w:p w:rsidR="00000000" w:rsidRDefault="00715D95">
      <w:pPr>
        <w:ind w:firstLine="284"/>
        <w:jc w:val="both"/>
        <w:rPr>
          <w:rFonts w:ascii="Times New Roman" w:hAnsi="Times New Roman"/>
          <w:sz w:val="20"/>
        </w:rPr>
      </w:pPr>
      <w:r>
        <w:rPr>
          <w:rFonts w:ascii="Times New Roman" w:hAnsi="Times New Roman"/>
          <w:sz w:val="20"/>
        </w:rPr>
        <w:t>Суммирование данных, учтенных в колонке 7 табл. 2 позволит определить сумму субсидий Российской Федерации в месяц.</w:t>
      </w:r>
    </w:p>
    <w:p w:rsidR="00000000" w:rsidRDefault="00715D95">
      <w:pPr>
        <w:ind w:firstLine="284"/>
        <w:jc w:val="both"/>
        <w:rPr>
          <w:rFonts w:ascii="Times New Roman" w:hAnsi="Times New Roman"/>
          <w:sz w:val="20"/>
        </w:rPr>
      </w:pPr>
    </w:p>
    <w:p w:rsidR="00000000" w:rsidRDefault="00715D95">
      <w:pPr>
        <w:pStyle w:val="Preformat"/>
        <w:ind w:firstLine="284"/>
        <w:rPr>
          <w:rFonts w:ascii="Times New Roman" w:hAnsi="Times New Roman"/>
        </w:rPr>
      </w:pPr>
      <w:r>
        <w:rPr>
          <w:rFonts w:ascii="Times New Roman" w:hAnsi="Times New Roman"/>
          <w:i/>
        </w:rPr>
        <w:t>W</w:t>
      </w:r>
      <w:r>
        <w:rPr>
          <w:rFonts w:ascii="Times New Roman" w:hAnsi="Times New Roman"/>
        </w:rPr>
        <w:t xml:space="preserve"> = 13000 (тыс.руб.) + 141000 (тыс.руб.) + ... = 793125 (тыс.руб.)</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Суммирование данных, учтенных в колонке 8 табл. 2 позволит определить величину средства, собираемых с субсидированного населения Российской Федерации.</w:t>
      </w:r>
    </w:p>
    <w:p w:rsidR="00000000" w:rsidRDefault="00715D95">
      <w:pPr>
        <w:ind w:firstLine="284"/>
        <w:jc w:val="both"/>
        <w:rPr>
          <w:rFonts w:ascii="Times New Roman" w:hAnsi="Times New Roman"/>
          <w:sz w:val="20"/>
        </w:rPr>
      </w:pPr>
    </w:p>
    <w:p w:rsidR="00000000" w:rsidRDefault="00715D95">
      <w:pPr>
        <w:pStyle w:val="Preformat"/>
        <w:ind w:firstLine="284"/>
        <w:rPr>
          <w:rFonts w:ascii="Times New Roman" w:hAnsi="Times New Roman"/>
        </w:rPr>
      </w:pPr>
      <w:r>
        <w:rPr>
          <w:rFonts w:ascii="Times New Roman" w:hAnsi="Times New Roman"/>
          <w:i/>
        </w:rPr>
        <w:t>L</w:t>
      </w:r>
      <w:r>
        <w:rPr>
          <w:rFonts w:ascii="Times New Roman" w:hAnsi="Times New Roman"/>
        </w:rPr>
        <w:t xml:space="preserve"> = 3600 (т</w:t>
      </w:r>
      <w:r>
        <w:rPr>
          <w:rFonts w:ascii="Times New Roman" w:hAnsi="Times New Roman"/>
        </w:rPr>
        <w:t>ыс.руб.) + 108000 (тыс.руб.) + ... = 758725 (тыс.руб.)</w: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r>
        <w:rPr>
          <w:rFonts w:ascii="Times New Roman" w:hAnsi="Times New Roman"/>
          <w:sz w:val="20"/>
        </w:rPr>
        <w:t>Суммирование данных, учтенных в колонке 9 табл. 2, позволит определить величину средств, собираемую с населения Российской Федерации, полностью оплачивающего жилищно-коммунальные услуги.</w:t>
      </w:r>
    </w:p>
    <w:p w:rsidR="00000000" w:rsidRDefault="00715D95">
      <w:pPr>
        <w:ind w:firstLine="284"/>
        <w:jc w:val="both"/>
        <w:rPr>
          <w:rFonts w:ascii="Times New Roman" w:hAnsi="Times New Roman"/>
          <w:sz w:val="20"/>
        </w:rPr>
      </w:pPr>
    </w:p>
    <w:p w:rsidR="00000000" w:rsidRDefault="00715D95">
      <w:pPr>
        <w:pStyle w:val="Preformat"/>
        <w:ind w:firstLine="284"/>
        <w:rPr>
          <w:rFonts w:ascii="Times New Roman" w:hAnsi="Times New Roman"/>
        </w:rPr>
      </w:pPr>
      <w:r>
        <w:rPr>
          <w:rFonts w:ascii="Times New Roman" w:hAnsi="Times New Roman"/>
          <w:i/>
        </w:rPr>
        <w:t>F</w:t>
      </w:r>
      <w:r>
        <w:rPr>
          <w:rFonts w:ascii="Times New Roman" w:hAnsi="Times New Roman"/>
        </w:rPr>
        <w:t xml:space="preserve"> = 838300 (тыс.руб.) + 946200 (тыс.руб.) + ... = 6747900 (тыс.руб.)</w:t>
      </w:r>
    </w:p>
    <w:p w:rsidR="00000000" w:rsidRDefault="00715D95">
      <w:pPr>
        <w:ind w:firstLine="284"/>
        <w:jc w:val="both"/>
        <w:rPr>
          <w:rFonts w:ascii="Times New Roman" w:hAnsi="Times New Roman"/>
          <w:sz w:val="20"/>
        </w:rPr>
      </w:pPr>
    </w:p>
    <w:p w:rsidR="00000000" w:rsidRDefault="00715D95">
      <w:pPr>
        <w:ind w:firstLine="284"/>
        <w:rPr>
          <w:rFonts w:ascii="Times New Roman" w:hAnsi="Times New Roman"/>
          <w:sz w:val="20"/>
        </w:rPr>
      </w:pPr>
      <w:r>
        <w:rPr>
          <w:rFonts w:ascii="Times New Roman" w:hAnsi="Times New Roman"/>
          <w:sz w:val="20"/>
        </w:rPr>
        <w:t>Для визуального восприятия результаты расчета могут быть приведены в графической форме (график 1).</w:t>
      </w:r>
    </w:p>
    <w:p w:rsidR="00000000" w:rsidRDefault="00715D95">
      <w:pPr>
        <w:ind w:firstLine="284"/>
        <w:jc w:val="both"/>
        <w:rPr>
          <w:rFonts w:ascii="Times New Roman" w:hAnsi="Times New Roman"/>
          <w:sz w:val="20"/>
        </w:rPr>
      </w:pPr>
      <w:r>
        <w:rPr>
          <w:rFonts w:ascii="Times New Roman" w:hAnsi="Times New Roman"/>
          <w:sz w:val="20"/>
        </w:rPr>
        <w:t>Для этого по оси абсцисс откладываются данные по удельному весу населения соответствующего определе</w:t>
      </w:r>
      <w:r>
        <w:rPr>
          <w:rFonts w:ascii="Times New Roman" w:hAnsi="Times New Roman"/>
          <w:sz w:val="20"/>
        </w:rPr>
        <w:t>нному среднедушевому доходу (колонка 1, 2 табл. 2). По оси ординат откладываются величины стоимости жилья и коммунальных услуг от 0 до 360 рублей, на которой изображаются максимально допустимые доли собственных расходов граждан на оплату жилья и коммунальных услуг, соответствующих групп населения (колонка 4 табл. 2).</w:t>
      </w:r>
    </w:p>
    <w:p w:rsidR="00000000" w:rsidRDefault="00715D95">
      <w:pPr>
        <w:ind w:firstLine="284"/>
        <w:jc w:val="both"/>
        <w:rPr>
          <w:rFonts w:ascii="Times New Roman" w:hAnsi="Times New Roman"/>
          <w:sz w:val="20"/>
        </w:rPr>
      </w:pPr>
      <w:r>
        <w:rPr>
          <w:rFonts w:ascii="Times New Roman" w:hAnsi="Times New Roman"/>
          <w:sz w:val="20"/>
        </w:rPr>
        <w:t>Соединение точек АВЕГФУ позволяет построить кривую платежеспособной возможности населения на жилищно-коммунальные услуги. Прямой участок ВЕ свидетельствует о том, что группа населения с доходом</w:t>
      </w:r>
      <w:r>
        <w:rPr>
          <w:rFonts w:ascii="Times New Roman" w:hAnsi="Times New Roman"/>
          <w:sz w:val="20"/>
        </w:rPr>
        <w:t xml:space="preserve"> меньшим минимальному прожиточному уровню, оплачивают не более 0,5 минимальной заработной платы.</w:t>
      </w:r>
    </w:p>
    <w:p w:rsidR="00000000" w:rsidRDefault="00715D95">
      <w:pPr>
        <w:ind w:firstLine="284"/>
        <w:jc w:val="both"/>
        <w:rPr>
          <w:rFonts w:ascii="Times New Roman" w:hAnsi="Times New Roman"/>
          <w:sz w:val="20"/>
        </w:rPr>
      </w:pPr>
      <w:r>
        <w:rPr>
          <w:rFonts w:ascii="Times New Roman" w:hAnsi="Times New Roman"/>
          <w:sz w:val="20"/>
        </w:rPr>
        <w:t>Площадь по кривой АВЕГФУ характеризует возможность различных категорий населения в оплате жилищно-коммунальных услуг в пределах максимально допустимой доли граждан в совокупном семейном доходе на эти цели, в нашем случае - 18 процентов.</w:t>
      </w:r>
    </w:p>
    <w:p w:rsidR="00000000" w:rsidRDefault="00715D95">
      <w:pPr>
        <w:ind w:firstLine="284"/>
        <w:jc w:val="both"/>
        <w:rPr>
          <w:rFonts w:ascii="Times New Roman" w:hAnsi="Times New Roman"/>
          <w:sz w:val="20"/>
        </w:rPr>
      </w:pPr>
      <w:r>
        <w:rPr>
          <w:rFonts w:ascii="Times New Roman" w:hAnsi="Times New Roman"/>
          <w:sz w:val="20"/>
        </w:rPr>
        <w:t>Если данную кривую совместить с прямой Б-Д соответствующей установленному уровню оплаты за жилищно-коммунальные услуги (50%), что в нашем случае соответствует 83 рублям, то получ</w:t>
      </w:r>
      <w:r>
        <w:rPr>
          <w:rFonts w:ascii="Times New Roman" w:hAnsi="Times New Roman"/>
          <w:sz w:val="20"/>
        </w:rPr>
        <w:t>енный график позволит выделить:</w:t>
      </w:r>
    </w:p>
    <w:p w:rsidR="00000000" w:rsidRDefault="00715D95">
      <w:pPr>
        <w:ind w:firstLine="284"/>
        <w:jc w:val="both"/>
        <w:rPr>
          <w:rFonts w:ascii="Times New Roman" w:hAnsi="Times New Roman"/>
          <w:sz w:val="20"/>
        </w:rPr>
      </w:pPr>
      <w:r>
        <w:rPr>
          <w:rFonts w:ascii="Times New Roman" w:hAnsi="Times New Roman"/>
          <w:sz w:val="20"/>
        </w:rPr>
        <w:t>величину средств, необходимых для выплаты субсидий - элемент АБГЕВ;</w:t>
      </w:r>
    </w:p>
    <w:p w:rsidR="00000000" w:rsidRDefault="00715D95">
      <w:pPr>
        <w:ind w:firstLine="284"/>
        <w:jc w:val="both"/>
        <w:rPr>
          <w:rFonts w:ascii="Times New Roman" w:hAnsi="Times New Roman"/>
          <w:sz w:val="20"/>
        </w:rPr>
      </w:pPr>
      <w:r>
        <w:rPr>
          <w:rFonts w:ascii="Times New Roman" w:hAnsi="Times New Roman"/>
          <w:sz w:val="20"/>
        </w:rPr>
        <w:t>величину средств, собираемых с населения за жилищно-коммунальные услуги - элемент ОАВЕГДЖ;</w:t>
      </w:r>
    </w:p>
    <w:p w:rsidR="00000000" w:rsidRDefault="00715D95">
      <w:pPr>
        <w:ind w:firstLine="284"/>
        <w:jc w:val="both"/>
        <w:rPr>
          <w:rFonts w:ascii="Times New Roman" w:hAnsi="Times New Roman"/>
          <w:sz w:val="20"/>
        </w:rPr>
      </w:pPr>
      <w:r>
        <w:rPr>
          <w:rFonts w:ascii="Times New Roman" w:hAnsi="Times New Roman"/>
          <w:sz w:val="20"/>
        </w:rPr>
        <w:t>величину средств, недополучаемых жилищно-коммунальными предприятиями, в связи с введением ограничений - 50% (уровень оплаты населением за предоставляемые жилищно-коммунальные услуги) - элемент ГФЦД.</w:t>
      </w:r>
    </w:p>
    <w:p w:rsidR="00000000" w:rsidRDefault="00715D95">
      <w:pPr>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715D95">
      <w:pPr>
        <w:ind w:firstLine="284"/>
        <w:jc w:val="right"/>
        <w:rPr>
          <w:rFonts w:ascii="Times New Roman" w:hAnsi="Times New Roman"/>
          <w:sz w:val="20"/>
        </w:rPr>
      </w:pPr>
      <w:r>
        <w:rPr>
          <w:rFonts w:ascii="Times New Roman" w:hAnsi="Times New Roman"/>
          <w:sz w:val="20"/>
        </w:rPr>
        <w:t>Таблица 2</w:t>
      </w:r>
    </w:p>
    <w:p w:rsidR="00000000" w:rsidRDefault="00715D95">
      <w:pPr>
        <w:ind w:firstLine="284"/>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418"/>
        <w:gridCol w:w="1276"/>
        <w:gridCol w:w="1538"/>
        <w:gridCol w:w="1563"/>
        <w:gridCol w:w="1173"/>
        <w:gridCol w:w="1368"/>
        <w:gridCol w:w="2154"/>
        <w:gridCol w:w="2426"/>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Среднедушевой доход в месяц  руб., </w:t>
            </w:r>
            <w:r>
              <w:rPr>
                <w:rFonts w:ascii="Times New Roman" w:hAnsi="Times New Roman"/>
                <w:i/>
                <w:sz w:val="20"/>
              </w:rPr>
              <w:t>а</w:t>
            </w:r>
            <w:r>
              <w:rPr>
                <w:rFonts w:ascii="Times New Roman" w:hAnsi="Times New Roman"/>
                <w:sz w:val="20"/>
                <w:vertAlign w:val="subscript"/>
              </w:rPr>
              <w:t>1-</w:t>
            </w:r>
            <w:r>
              <w:rPr>
                <w:rFonts w:ascii="Times New Roman" w:hAnsi="Times New Roman"/>
                <w:i/>
                <w:sz w:val="20"/>
                <w:vertAlign w:val="subscript"/>
              </w:rPr>
              <w:t>n</w:t>
            </w:r>
          </w:p>
        </w:tc>
        <w:tc>
          <w:tcPr>
            <w:tcW w:w="141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Удельный вес населения %, </w:t>
            </w:r>
            <w:r>
              <w:rPr>
                <w:rFonts w:ascii="Times New Roman" w:hAnsi="Times New Roman"/>
                <w:i/>
                <w:sz w:val="20"/>
              </w:rPr>
              <w:t>м</w:t>
            </w:r>
            <w:r>
              <w:rPr>
                <w:rFonts w:ascii="Times New Roman" w:hAnsi="Times New Roman"/>
                <w:sz w:val="20"/>
                <w:vertAlign w:val="subscript"/>
              </w:rPr>
              <w:t>1-</w:t>
            </w:r>
            <w:r>
              <w:rPr>
                <w:rFonts w:ascii="Times New Roman" w:hAnsi="Times New Roman"/>
                <w:i/>
                <w:sz w:val="20"/>
                <w:vertAlign w:val="subscript"/>
              </w:rPr>
              <w:t>n</w:t>
            </w:r>
          </w:p>
        </w:tc>
        <w:tc>
          <w:tcPr>
            <w:tcW w:w="127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Численность населения тыс. чел, </w:t>
            </w:r>
            <w:r>
              <w:rPr>
                <w:rFonts w:ascii="Times New Roman" w:hAnsi="Times New Roman"/>
                <w:i/>
                <w:sz w:val="20"/>
              </w:rPr>
              <w:t>к</w:t>
            </w:r>
            <w:r>
              <w:rPr>
                <w:rFonts w:ascii="Times New Roman" w:hAnsi="Times New Roman"/>
                <w:sz w:val="20"/>
                <w:vertAlign w:val="subscript"/>
              </w:rPr>
              <w:t>1-</w:t>
            </w:r>
            <w:r>
              <w:rPr>
                <w:rFonts w:ascii="Times New Roman" w:hAnsi="Times New Roman"/>
                <w:i/>
                <w:sz w:val="20"/>
                <w:vertAlign w:val="subscript"/>
              </w:rPr>
              <w:t>n</w:t>
            </w:r>
          </w:p>
        </w:tc>
        <w:tc>
          <w:tcPr>
            <w:tcW w:w="153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Пр</w:t>
            </w:r>
            <w:r>
              <w:rPr>
                <w:rFonts w:ascii="Times New Roman" w:hAnsi="Times New Roman"/>
                <w:sz w:val="20"/>
              </w:rPr>
              <w:t xml:space="preserve">едельная доля расходов на оплату ЖКУ, руб., </w:t>
            </w:r>
            <w:r>
              <w:rPr>
                <w:rFonts w:ascii="Times New Roman" w:hAnsi="Times New Roman"/>
                <w:i/>
                <w:sz w:val="20"/>
              </w:rPr>
              <w:t>р</w:t>
            </w:r>
            <w:r>
              <w:rPr>
                <w:rFonts w:ascii="Times New Roman" w:hAnsi="Times New Roman"/>
                <w:sz w:val="20"/>
                <w:vertAlign w:val="subscript"/>
              </w:rPr>
              <w:t>1-</w:t>
            </w:r>
            <w:r>
              <w:rPr>
                <w:rFonts w:ascii="Times New Roman" w:hAnsi="Times New Roman"/>
                <w:i/>
                <w:sz w:val="20"/>
                <w:vertAlign w:val="subscript"/>
              </w:rPr>
              <w:t>n</w:t>
            </w:r>
          </w:p>
        </w:tc>
        <w:tc>
          <w:tcPr>
            <w:tcW w:w="156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Установленная плата населения за ЖКУ, руб., </w:t>
            </w:r>
            <w:r>
              <w:rPr>
                <w:rFonts w:ascii="Times New Roman" w:hAnsi="Times New Roman"/>
                <w:i/>
                <w:sz w:val="20"/>
              </w:rPr>
              <w:t>C</w:t>
            </w:r>
          </w:p>
        </w:tc>
        <w:tc>
          <w:tcPr>
            <w:tcW w:w="117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Величина субсидий  руб., </w:t>
            </w:r>
            <w:r>
              <w:rPr>
                <w:rFonts w:ascii="Times New Roman" w:hAnsi="Times New Roman"/>
                <w:i/>
                <w:sz w:val="20"/>
              </w:rPr>
              <w:t>S</w:t>
            </w:r>
            <w:r>
              <w:rPr>
                <w:rFonts w:ascii="Times New Roman" w:hAnsi="Times New Roman"/>
                <w:sz w:val="20"/>
                <w:vertAlign w:val="subscript"/>
              </w:rPr>
              <w:t>1-</w:t>
            </w:r>
            <w:r>
              <w:rPr>
                <w:rFonts w:ascii="Times New Roman" w:hAnsi="Times New Roman"/>
                <w:i/>
                <w:sz w:val="20"/>
                <w:vertAlign w:val="subscript"/>
              </w:rPr>
              <w:t>n</w:t>
            </w:r>
          </w:p>
        </w:tc>
        <w:tc>
          <w:tcPr>
            <w:tcW w:w="136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Сумма субсидий руб.,</w:t>
            </w:r>
            <w:r>
              <w:rPr>
                <w:rFonts w:ascii="Times New Roman" w:hAnsi="Times New Roman"/>
                <w:i/>
                <w:sz w:val="20"/>
              </w:rPr>
              <w:t xml:space="preserve"> W</w:t>
            </w:r>
            <w:r>
              <w:rPr>
                <w:rFonts w:ascii="Times New Roman" w:hAnsi="Times New Roman"/>
                <w:sz w:val="20"/>
                <w:vertAlign w:val="subscript"/>
              </w:rPr>
              <w:t>1-</w:t>
            </w:r>
            <w:r>
              <w:rPr>
                <w:rFonts w:ascii="Times New Roman" w:hAnsi="Times New Roman"/>
                <w:i/>
                <w:sz w:val="20"/>
                <w:vertAlign w:val="subscript"/>
              </w:rPr>
              <w:t>n</w:t>
            </w:r>
          </w:p>
        </w:tc>
        <w:tc>
          <w:tcPr>
            <w:tcW w:w="2154"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Величина средств, собранных с субсидируемого населения тыс. руб., </w:t>
            </w:r>
            <w:r>
              <w:rPr>
                <w:rFonts w:ascii="Times New Roman" w:hAnsi="Times New Roman"/>
                <w:i/>
                <w:sz w:val="20"/>
              </w:rPr>
              <w:t>L</w:t>
            </w:r>
            <w:r>
              <w:rPr>
                <w:rFonts w:ascii="Times New Roman" w:hAnsi="Times New Roman"/>
                <w:sz w:val="20"/>
                <w:vertAlign w:val="subscript"/>
              </w:rPr>
              <w:t>1-</w:t>
            </w:r>
            <w:r>
              <w:rPr>
                <w:rFonts w:ascii="Times New Roman" w:hAnsi="Times New Roman"/>
                <w:i/>
                <w:sz w:val="20"/>
                <w:vertAlign w:val="subscript"/>
              </w:rPr>
              <w:t>n</w:t>
            </w:r>
          </w:p>
        </w:tc>
        <w:tc>
          <w:tcPr>
            <w:tcW w:w="242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Величина средств, собранных с населения, полностью оплачивающего ЖКУ тыс. руб.,</w:t>
            </w:r>
            <w:r>
              <w:rPr>
                <w:rFonts w:ascii="Times New Roman" w:hAnsi="Times New Roman"/>
                <w:i/>
                <w:sz w:val="20"/>
              </w:rPr>
              <w:t xml:space="preserve"> F</w:t>
            </w:r>
            <w:r>
              <w:rPr>
                <w:rFonts w:ascii="Times New Roman" w:hAnsi="Times New Roman"/>
                <w:sz w:val="20"/>
                <w:vertAlign w:val="subscript"/>
              </w:rPr>
              <w:t>1-</w:t>
            </w:r>
            <w:r>
              <w:rPr>
                <w:rFonts w:ascii="Times New Roman" w:hAnsi="Times New Roman"/>
                <w:i/>
                <w:sz w:val="20"/>
                <w:vertAlign w:val="subscript"/>
              </w:rPr>
              <w:t>n</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1</w:t>
            </w:r>
          </w:p>
        </w:tc>
        <w:tc>
          <w:tcPr>
            <w:tcW w:w="1418" w:type="dxa"/>
            <w:tcBorders>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2</w:t>
            </w:r>
          </w:p>
        </w:tc>
        <w:tc>
          <w:tcPr>
            <w:tcW w:w="1276" w:type="dxa"/>
            <w:tcBorders>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3</w:t>
            </w:r>
          </w:p>
        </w:tc>
        <w:tc>
          <w:tcPr>
            <w:tcW w:w="1538" w:type="dxa"/>
            <w:tcBorders>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4</w:t>
            </w:r>
          </w:p>
        </w:tc>
        <w:tc>
          <w:tcPr>
            <w:tcW w:w="1563" w:type="dxa"/>
            <w:tcBorders>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5</w:t>
            </w:r>
          </w:p>
        </w:tc>
        <w:tc>
          <w:tcPr>
            <w:tcW w:w="1173" w:type="dxa"/>
            <w:tcBorders>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6</w:t>
            </w:r>
          </w:p>
        </w:tc>
        <w:tc>
          <w:tcPr>
            <w:tcW w:w="1368" w:type="dxa"/>
            <w:tcBorders>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7</w:t>
            </w:r>
          </w:p>
        </w:tc>
        <w:tc>
          <w:tcPr>
            <w:tcW w:w="2154" w:type="dxa"/>
            <w:tcBorders>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8</w:t>
            </w:r>
          </w:p>
        </w:tc>
        <w:tc>
          <w:tcPr>
            <w:tcW w:w="2426" w:type="dxa"/>
            <w:tcBorders>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100 </w:t>
            </w:r>
          </w:p>
        </w:tc>
        <w:tc>
          <w:tcPr>
            <w:tcW w:w="141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0,2 </w:t>
            </w:r>
          </w:p>
        </w:tc>
        <w:tc>
          <w:tcPr>
            <w:tcW w:w="127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200 </w:t>
            </w:r>
          </w:p>
        </w:tc>
        <w:tc>
          <w:tcPr>
            <w:tcW w:w="153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18 </w:t>
            </w:r>
          </w:p>
        </w:tc>
        <w:tc>
          <w:tcPr>
            <w:tcW w:w="156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83 </w:t>
            </w:r>
          </w:p>
        </w:tc>
        <w:tc>
          <w:tcPr>
            <w:tcW w:w="117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65 </w:t>
            </w:r>
          </w:p>
        </w:tc>
        <w:tc>
          <w:tcPr>
            <w:tcW w:w="136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13000 </w:t>
            </w:r>
          </w:p>
        </w:tc>
        <w:tc>
          <w:tcPr>
            <w:tcW w:w="2154"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3600 </w:t>
            </w:r>
          </w:p>
        </w:tc>
        <w:tc>
          <w:tcPr>
            <w:tcW w:w="242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200 </w:t>
            </w:r>
          </w:p>
        </w:tc>
        <w:tc>
          <w:tcPr>
            <w:tcW w:w="141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3 </w:t>
            </w:r>
          </w:p>
        </w:tc>
        <w:tc>
          <w:tcPr>
            <w:tcW w:w="127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3000 </w:t>
            </w:r>
          </w:p>
        </w:tc>
        <w:tc>
          <w:tcPr>
            <w:tcW w:w="153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36 </w:t>
            </w:r>
          </w:p>
        </w:tc>
        <w:tc>
          <w:tcPr>
            <w:tcW w:w="156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83 </w:t>
            </w:r>
          </w:p>
        </w:tc>
        <w:tc>
          <w:tcPr>
            <w:tcW w:w="117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47 </w:t>
            </w:r>
          </w:p>
        </w:tc>
        <w:tc>
          <w:tcPr>
            <w:tcW w:w="136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141000 </w:t>
            </w:r>
          </w:p>
        </w:tc>
        <w:tc>
          <w:tcPr>
            <w:tcW w:w="2154"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108000 </w:t>
            </w:r>
          </w:p>
        </w:tc>
        <w:tc>
          <w:tcPr>
            <w:tcW w:w="242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300 </w:t>
            </w:r>
          </w:p>
        </w:tc>
        <w:tc>
          <w:tcPr>
            <w:tcW w:w="141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7 </w:t>
            </w:r>
          </w:p>
        </w:tc>
        <w:tc>
          <w:tcPr>
            <w:tcW w:w="127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7000 </w:t>
            </w:r>
          </w:p>
        </w:tc>
        <w:tc>
          <w:tcPr>
            <w:tcW w:w="153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41,75 </w:t>
            </w:r>
          </w:p>
        </w:tc>
        <w:tc>
          <w:tcPr>
            <w:tcW w:w="156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83 </w:t>
            </w:r>
          </w:p>
        </w:tc>
        <w:tc>
          <w:tcPr>
            <w:tcW w:w="117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41,25 </w:t>
            </w:r>
          </w:p>
        </w:tc>
        <w:tc>
          <w:tcPr>
            <w:tcW w:w="136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288500 </w:t>
            </w:r>
          </w:p>
        </w:tc>
        <w:tc>
          <w:tcPr>
            <w:tcW w:w="2154"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292250 </w:t>
            </w:r>
          </w:p>
        </w:tc>
        <w:tc>
          <w:tcPr>
            <w:tcW w:w="242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400 </w:t>
            </w:r>
          </w:p>
        </w:tc>
        <w:tc>
          <w:tcPr>
            <w:tcW w:w="141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8,5 </w:t>
            </w:r>
          </w:p>
        </w:tc>
        <w:tc>
          <w:tcPr>
            <w:tcW w:w="127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8500 </w:t>
            </w:r>
          </w:p>
        </w:tc>
        <w:tc>
          <w:tcPr>
            <w:tcW w:w="153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41,75 </w:t>
            </w:r>
          </w:p>
        </w:tc>
        <w:tc>
          <w:tcPr>
            <w:tcW w:w="156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83 </w:t>
            </w:r>
          </w:p>
        </w:tc>
        <w:tc>
          <w:tcPr>
            <w:tcW w:w="117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41,25 </w:t>
            </w:r>
          </w:p>
        </w:tc>
        <w:tc>
          <w:tcPr>
            <w:tcW w:w="136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350625 </w:t>
            </w:r>
          </w:p>
        </w:tc>
        <w:tc>
          <w:tcPr>
            <w:tcW w:w="2154"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354875 </w:t>
            </w:r>
          </w:p>
        </w:tc>
        <w:tc>
          <w:tcPr>
            <w:tcW w:w="242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500 </w:t>
            </w:r>
          </w:p>
        </w:tc>
        <w:tc>
          <w:tcPr>
            <w:tcW w:w="141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10,1 </w:t>
            </w:r>
          </w:p>
        </w:tc>
        <w:tc>
          <w:tcPr>
            <w:tcW w:w="127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10100 </w:t>
            </w:r>
          </w:p>
        </w:tc>
        <w:tc>
          <w:tcPr>
            <w:tcW w:w="153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90 </w:t>
            </w:r>
          </w:p>
        </w:tc>
        <w:tc>
          <w:tcPr>
            <w:tcW w:w="156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83 </w:t>
            </w:r>
          </w:p>
        </w:tc>
        <w:tc>
          <w:tcPr>
            <w:tcW w:w="117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136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2154"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838300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600 </w:t>
            </w:r>
          </w:p>
        </w:tc>
        <w:tc>
          <w:tcPr>
            <w:tcW w:w="141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11,4 </w:t>
            </w:r>
          </w:p>
        </w:tc>
        <w:tc>
          <w:tcPr>
            <w:tcW w:w="127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11400 </w:t>
            </w:r>
          </w:p>
        </w:tc>
        <w:tc>
          <w:tcPr>
            <w:tcW w:w="153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108 </w:t>
            </w:r>
          </w:p>
        </w:tc>
        <w:tc>
          <w:tcPr>
            <w:tcW w:w="156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83 </w:t>
            </w:r>
          </w:p>
        </w:tc>
        <w:tc>
          <w:tcPr>
            <w:tcW w:w="117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136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2154"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946200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800 </w:t>
            </w:r>
          </w:p>
        </w:tc>
        <w:tc>
          <w:tcPr>
            <w:tcW w:w="141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18,0 </w:t>
            </w:r>
          </w:p>
        </w:tc>
        <w:tc>
          <w:tcPr>
            <w:tcW w:w="127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18000 </w:t>
            </w:r>
          </w:p>
        </w:tc>
        <w:tc>
          <w:tcPr>
            <w:tcW w:w="153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144 </w:t>
            </w:r>
          </w:p>
        </w:tc>
        <w:tc>
          <w:tcPr>
            <w:tcW w:w="156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83 </w:t>
            </w:r>
          </w:p>
        </w:tc>
        <w:tc>
          <w:tcPr>
            <w:tcW w:w="117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136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2154"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1494000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1000 </w:t>
            </w:r>
          </w:p>
        </w:tc>
        <w:tc>
          <w:tcPr>
            <w:tcW w:w="141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13,1 </w:t>
            </w:r>
          </w:p>
        </w:tc>
        <w:tc>
          <w:tcPr>
            <w:tcW w:w="127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13100 </w:t>
            </w:r>
          </w:p>
        </w:tc>
        <w:tc>
          <w:tcPr>
            <w:tcW w:w="153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180 </w:t>
            </w:r>
          </w:p>
        </w:tc>
        <w:tc>
          <w:tcPr>
            <w:tcW w:w="156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83 </w:t>
            </w:r>
          </w:p>
        </w:tc>
        <w:tc>
          <w:tcPr>
            <w:tcW w:w="117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136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2154"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1087300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1200 </w:t>
            </w:r>
          </w:p>
        </w:tc>
        <w:tc>
          <w:tcPr>
            <w:tcW w:w="141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9 </w:t>
            </w:r>
          </w:p>
        </w:tc>
        <w:tc>
          <w:tcPr>
            <w:tcW w:w="127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9000 </w:t>
            </w:r>
          </w:p>
        </w:tc>
        <w:tc>
          <w:tcPr>
            <w:tcW w:w="153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216 </w:t>
            </w:r>
          </w:p>
        </w:tc>
        <w:tc>
          <w:tcPr>
            <w:tcW w:w="156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83 </w:t>
            </w:r>
          </w:p>
        </w:tc>
        <w:tc>
          <w:tcPr>
            <w:tcW w:w="117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136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2154"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747000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1600 </w:t>
            </w:r>
          </w:p>
        </w:tc>
        <w:tc>
          <w:tcPr>
            <w:tcW w:w="141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10,2 </w:t>
            </w:r>
          </w:p>
        </w:tc>
        <w:tc>
          <w:tcPr>
            <w:tcW w:w="127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10200 </w:t>
            </w:r>
          </w:p>
        </w:tc>
        <w:tc>
          <w:tcPr>
            <w:tcW w:w="153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288 </w:t>
            </w:r>
          </w:p>
        </w:tc>
        <w:tc>
          <w:tcPr>
            <w:tcW w:w="156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83 </w:t>
            </w:r>
          </w:p>
        </w:tc>
        <w:tc>
          <w:tcPr>
            <w:tcW w:w="117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136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2154"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846600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2000 </w:t>
            </w:r>
          </w:p>
        </w:tc>
        <w:tc>
          <w:tcPr>
            <w:tcW w:w="141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4,7 </w:t>
            </w:r>
          </w:p>
        </w:tc>
        <w:tc>
          <w:tcPr>
            <w:tcW w:w="127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4700 </w:t>
            </w:r>
          </w:p>
        </w:tc>
        <w:tc>
          <w:tcPr>
            <w:tcW w:w="153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360 </w:t>
            </w:r>
          </w:p>
        </w:tc>
        <w:tc>
          <w:tcPr>
            <w:tcW w:w="156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83 </w:t>
            </w:r>
          </w:p>
        </w:tc>
        <w:tc>
          <w:tcPr>
            <w:tcW w:w="117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136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2154"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390100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свыше </w:t>
            </w:r>
          </w:p>
          <w:p w:rsidR="00000000" w:rsidRDefault="00715D95">
            <w:pPr>
              <w:jc w:val="center"/>
              <w:rPr>
                <w:rFonts w:ascii="Times New Roman" w:hAnsi="Times New Roman"/>
                <w:sz w:val="20"/>
              </w:rPr>
            </w:pPr>
            <w:r>
              <w:rPr>
                <w:rFonts w:ascii="Times New Roman" w:hAnsi="Times New Roman"/>
                <w:sz w:val="20"/>
              </w:rPr>
              <w:t xml:space="preserve">2000 </w:t>
            </w:r>
          </w:p>
        </w:tc>
        <w:tc>
          <w:tcPr>
            <w:tcW w:w="141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4,8 </w:t>
            </w:r>
          </w:p>
        </w:tc>
        <w:tc>
          <w:tcPr>
            <w:tcW w:w="127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4800 </w:t>
            </w:r>
          </w:p>
        </w:tc>
        <w:tc>
          <w:tcPr>
            <w:tcW w:w="153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свыше </w:t>
            </w:r>
          </w:p>
          <w:p w:rsidR="00000000" w:rsidRDefault="00715D95">
            <w:pPr>
              <w:jc w:val="center"/>
              <w:rPr>
                <w:rFonts w:ascii="Times New Roman" w:hAnsi="Times New Roman"/>
                <w:sz w:val="20"/>
              </w:rPr>
            </w:pPr>
            <w:r>
              <w:rPr>
                <w:rFonts w:ascii="Times New Roman" w:hAnsi="Times New Roman"/>
                <w:sz w:val="20"/>
              </w:rPr>
              <w:t xml:space="preserve">360 </w:t>
            </w:r>
          </w:p>
        </w:tc>
        <w:tc>
          <w:tcPr>
            <w:tcW w:w="156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83 </w:t>
            </w:r>
          </w:p>
        </w:tc>
        <w:tc>
          <w:tcPr>
            <w:tcW w:w="117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136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2154"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свыше </w:t>
            </w:r>
          </w:p>
          <w:p w:rsidR="00000000" w:rsidRDefault="00715D95">
            <w:pPr>
              <w:jc w:val="center"/>
              <w:rPr>
                <w:rFonts w:ascii="Times New Roman" w:hAnsi="Times New Roman"/>
                <w:sz w:val="20"/>
              </w:rPr>
            </w:pPr>
            <w:r>
              <w:rPr>
                <w:rFonts w:ascii="Times New Roman" w:hAnsi="Times New Roman"/>
                <w:sz w:val="20"/>
              </w:rPr>
              <w:t xml:space="preserve">398400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Итого </w:t>
            </w:r>
          </w:p>
        </w:tc>
        <w:tc>
          <w:tcPr>
            <w:tcW w:w="141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153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156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1173"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p>
        </w:tc>
        <w:tc>
          <w:tcPr>
            <w:tcW w:w="1368"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793125 </w:t>
            </w:r>
          </w:p>
        </w:tc>
        <w:tc>
          <w:tcPr>
            <w:tcW w:w="2154"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758725 </w:t>
            </w:r>
          </w:p>
        </w:tc>
        <w:tc>
          <w:tcPr>
            <w:tcW w:w="2426" w:type="dxa"/>
            <w:tcBorders>
              <w:top w:val="single" w:sz="6" w:space="0" w:color="auto"/>
              <w:left w:val="single" w:sz="6" w:space="0" w:color="auto"/>
              <w:bottom w:val="single" w:sz="6" w:space="0" w:color="auto"/>
              <w:right w:val="single" w:sz="6" w:space="0" w:color="auto"/>
            </w:tcBorders>
          </w:tcPr>
          <w:p w:rsidR="00000000" w:rsidRDefault="00715D95">
            <w:pPr>
              <w:jc w:val="center"/>
              <w:rPr>
                <w:rFonts w:ascii="Times New Roman" w:hAnsi="Times New Roman"/>
                <w:sz w:val="20"/>
              </w:rPr>
            </w:pPr>
            <w:r>
              <w:rPr>
                <w:rFonts w:ascii="Times New Roman" w:hAnsi="Times New Roman"/>
                <w:sz w:val="20"/>
              </w:rPr>
              <w:t xml:space="preserve">6747900 </w:t>
            </w:r>
          </w:p>
        </w:tc>
      </w:tr>
    </w:tbl>
    <w:p w:rsidR="00000000" w:rsidRDefault="00715D95">
      <w:pPr>
        <w:ind w:firstLine="284"/>
        <w:rPr>
          <w:rFonts w:ascii="Times New Roman" w:hAnsi="Times New Roman"/>
          <w:sz w:val="20"/>
        </w:rPr>
      </w:pPr>
    </w:p>
    <w:p w:rsidR="00000000" w:rsidRDefault="00715D95">
      <w:pPr>
        <w:ind w:firstLine="284"/>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715D95">
      <w:pPr>
        <w:ind w:firstLine="284"/>
        <w:jc w:val="center"/>
        <w:rPr>
          <w:rFonts w:ascii="Times New Roman" w:hAnsi="Times New Roman"/>
          <w:sz w:val="20"/>
        </w:rPr>
      </w:pPr>
      <w:r>
        <w:rPr>
          <w:rFonts w:ascii="Times New Roman" w:hAnsi="Times New Roman"/>
          <w:sz w:val="20"/>
        </w:rPr>
        <w:t>График платежеспособной возможности населения</w:t>
      </w:r>
    </w:p>
    <w:p w:rsidR="00000000" w:rsidRDefault="00715D95">
      <w:pPr>
        <w:ind w:firstLine="284"/>
        <w:jc w:val="center"/>
        <w:rPr>
          <w:rFonts w:ascii="Times New Roman" w:hAnsi="Times New Roman"/>
          <w:sz w:val="20"/>
        </w:rPr>
      </w:pPr>
      <w:r>
        <w:rPr>
          <w:rFonts w:ascii="Times New Roman" w:hAnsi="Times New Roman"/>
          <w:sz w:val="20"/>
        </w:rPr>
        <w:t xml:space="preserve">при оплате жилья и коммунальных услуг по РФ на 1998 год </w:t>
      </w:r>
    </w:p>
    <w:p w:rsidR="00000000" w:rsidRDefault="00715D95">
      <w:pPr>
        <w:ind w:firstLine="284"/>
        <w:rPr>
          <w:rFonts w:ascii="Times New Roman" w:hAnsi="Times New Roman"/>
          <w:sz w:val="20"/>
        </w:rPr>
      </w:pPr>
    </w:p>
    <w:p w:rsidR="00000000" w:rsidRDefault="00715D95">
      <w:pPr>
        <w:ind w:firstLine="284"/>
        <w:jc w:val="center"/>
        <w:rPr>
          <w:rFonts w:ascii="Times New Roman" w:hAnsi="Times New Roman"/>
          <w:sz w:val="20"/>
        </w:rPr>
      </w:pPr>
      <w:r>
        <w:rPr>
          <w:rFonts w:ascii="Times New Roman" w:hAnsi="Times New Roman"/>
          <w:sz w:val="20"/>
        </w:rPr>
        <w:object w:dxaOrig="10849" w:dyaOrig="6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25pt;height:342pt" o:ole="">
            <v:imagedata r:id="rId4" o:title=""/>
          </v:shape>
          <o:OLEObject Type="Embed" ProgID="MSPhotoEd.3" ShapeID="_x0000_i1025" DrawAspect="Content" ObjectID="_1427206626" r:id="rId5"/>
        </w:object>
      </w: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715D95">
      <w:pPr>
        <w:ind w:firstLine="284"/>
        <w:jc w:val="both"/>
        <w:rPr>
          <w:rFonts w:ascii="Times New Roman" w:hAnsi="Times New Roman"/>
          <w:sz w:val="20"/>
        </w:rPr>
      </w:pPr>
    </w:p>
    <w:p w:rsidR="00000000" w:rsidRDefault="00715D95">
      <w:pPr>
        <w:ind w:firstLine="284"/>
        <w:jc w:val="both"/>
        <w:rPr>
          <w:rFonts w:ascii="Times New Roman" w:hAnsi="Times New Roman"/>
          <w:sz w:val="20"/>
        </w:rPr>
      </w:pPr>
    </w:p>
    <w:p w:rsidR="00000000" w:rsidRDefault="00715D95">
      <w:pPr>
        <w:ind w:firstLine="284"/>
        <w:jc w:val="center"/>
        <w:rPr>
          <w:rFonts w:ascii="Times New Roman" w:hAnsi="Times New Roman"/>
          <w:sz w:val="20"/>
        </w:rPr>
      </w:pPr>
      <w:r>
        <w:rPr>
          <w:rFonts w:ascii="Times New Roman" w:hAnsi="Times New Roman"/>
          <w:sz w:val="20"/>
        </w:rPr>
        <w:t>СОДЕР</w:t>
      </w:r>
      <w:r>
        <w:rPr>
          <w:rFonts w:ascii="Times New Roman" w:hAnsi="Times New Roman"/>
          <w:sz w:val="20"/>
        </w:rPr>
        <w:t>ЖАНИЕ</w:t>
      </w:r>
    </w:p>
    <w:p w:rsidR="00000000" w:rsidRDefault="00715D95">
      <w:pPr>
        <w:ind w:firstLine="284"/>
        <w:jc w:val="both"/>
        <w:rPr>
          <w:rFonts w:ascii="Times New Roman" w:hAnsi="Times New Roman"/>
          <w:sz w:val="20"/>
        </w:rPr>
      </w:pPr>
    </w:p>
    <w:p w:rsidR="00000000" w:rsidRDefault="00715D95">
      <w:pPr>
        <w:pStyle w:val="Heading"/>
        <w:ind w:firstLine="284"/>
        <w:jc w:val="both"/>
        <w:rPr>
          <w:rFonts w:ascii="Times New Roman" w:hAnsi="Times New Roman"/>
          <w:b w:val="0"/>
          <w:sz w:val="20"/>
        </w:rPr>
      </w:pPr>
      <w:r>
        <w:rPr>
          <w:rFonts w:ascii="Times New Roman" w:hAnsi="Times New Roman"/>
          <w:b w:val="0"/>
          <w:sz w:val="20"/>
        </w:rPr>
        <w:t xml:space="preserve">1. Общие положения </w:t>
      </w:r>
    </w:p>
    <w:p w:rsidR="00000000" w:rsidRDefault="00715D95">
      <w:pPr>
        <w:pStyle w:val="Heading"/>
        <w:ind w:firstLine="284"/>
        <w:jc w:val="both"/>
        <w:rPr>
          <w:rFonts w:ascii="Times New Roman" w:hAnsi="Times New Roman"/>
          <w:b w:val="0"/>
          <w:sz w:val="20"/>
        </w:rPr>
      </w:pPr>
      <w:r>
        <w:rPr>
          <w:rFonts w:ascii="Times New Roman" w:hAnsi="Times New Roman"/>
          <w:b w:val="0"/>
          <w:sz w:val="20"/>
        </w:rPr>
        <w:t xml:space="preserve">2. Термины и определения </w:t>
      </w:r>
    </w:p>
    <w:p w:rsidR="00000000" w:rsidRDefault="00715D95">
      <w:pPr>
        <w:pStyle w:val="Heading"/>
        <w:ind w:firstLine="284"/>
        <w:jc w:val="both"/>
        <w:rPr>
          <w:rFonts w:ascii="Times New Roman" w:hAnsi="Times New Roman"/>
          <w:b w:val="0"/>
          <w:sz w:val="20"/>
        </w:rPr>
      </w:pPr>
      <w:r>
        <w:rPr>
          <w:rFonts w:ascii="Times New Roman" w:hAnsi="Times New Roman"/>
          <w:b w:val="0"/>
          <w:sz w:val="20"/>
        </w:rPr>
        <w:t xml:space="preserve">3. Методика расчета платежеспособной возможности населения на жилищно-коммунальные услуги </w:t>
      </w:r>
    </w:p>
    <w:p w:rsidR="00000000" w:rsidRDefault="00715D95">
      <w:pPr>
        <w:pStyle w:val="Heading"/>
        <w:ind w:firstLine="284"/>
        <w:jc w:val="both"/>
        <w:rPr>
          <w:rFonts w:ascii="Times New Roman" w:hAnsi="Times New Roman"/>
          <w:b w:val="0"/>
          <w:sz w:val="20"/>
        </w:rPr>
      </w:pPr>
      <w:r>
        <w:rPr>
          <w:rFonts w:ascii="Times New Roman" w:hAnsi="Times New Roman"/>
          <w:b w:val="0"/>
          <w:sz w:val="20"/>
        </w:rPr>
        <w:t xml:space="preserve">4. Пример расчета </w:t>
      </w:r>
    </w:p>
    <w:p w:rsidR="00000000" w:rsidRDefault="00715D95">
      <w:pPr>
        <w:ind w:firstLine="284"/>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D95"/>
    <w:rsid w:val="00715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2278</Words>
  <Characters>12990</Characters>
  <Application>Microsoft Office Word</Application>
  <DocSecurity>0</DocSecurity>
  <Lines>108</Lines>
  <Paragraphs>30</Paragraphs>
  <ScaleCrop>false</ScaleCrop>
  <Company> </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РОССИЙСКОЙ ФЕДЕРАЦИИ </dc:title>
  <dc:subject/>
  <dc:creator>CNTI</dc:creator>
  <cp:keywords/>
  <dc:description/>
  <cp:lastModifiedBy>Parhomeiai</cp:lastModifiedBy>
  <cp:revision>2</cp:revision>
  <dcterms:created xsi:type="dcterms:W3CDTF">2013-04-11T11:23:00Z</dcterms:created>
  <dcterms:modified xsi:type="dcterms:W3CDTF">2013-04-11T11:23:00Z</dcterms:modified>
</cp:coreProperties>
</file>