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48E0">
      <w:pPr>
        <w:pStyle w:val="FR1"/>
        <w:spacing w:before="0" w:line="240" w:lineRule="auto"/>
        <w:ind w:left="0" w:right="0" w:firstLine="284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ПРИМЕРНЫЙ ПРОФЕССИОНАЛЬНЫЙ КОДЕКС </w:t>
      </w:r>
    </w:p>
    <w:p w:rsidR="00000000" w:rsidRDefault="008A48E0">
      <w:pPr>
        <w:pStyle w:val="FR1"/>
        <w:spacing w:before="0" w:line="240" w:lineRule="auto"/>
        <w:ind w:left="0" w:right="0" w:firstLine="284"/>
        <w:rPr>
          <w:b/>
          <w:sz w:val="22"/>
        </w:rPr>
      </w:pPr>
      <w:r>
        <w:rPr>
          <w:b/>
          <w:sz w:val="22"/>
        </w:rPr>
        <w:t>ИНЖЕНЕРОВ-СТРОИТЕЛЕЙ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  <w:jc w:val="center"/>
        <w:rPr>
          <w:b/>
          <w:sz w:val="22"/>
        </w:rPr>
      </w:pPr>
      <w:proofErr w:type="spellStart"/>
      <w:r>
        <w:rPr>
          <w:b/>
          <w:sz w:val="22"/>
        </w:rPr>
        <w:t>МДС</w:t>
      </w:r>
      <w:proofErr w:type="spellEnd"/>
      <w:r>
        <w:rPr>
          <w:b/>
          <w:sz w:val="22"/>
        </w:rPr>
        <w:t xml:space="preserve"> 12-6.2000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312"/>
        <w:gridCol w:w="3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8A48E0">
            <w:pPr>
              <w:spacing w:line="240" w:lineRule="auto"/>
              <w:ind w:firstLine="0"/>
              <w:jc w:val="center"/>
            </w:pPr>
            <w:r>
              <w:t xml:space="preserve">Председатель </w:t>
            </w:r>
          </w:p>
          <w:p w:rsidR="00000000" w:rsidRDefault="008A48E0">
            <w:pPr>
              <w:spacing w:line="240" w:lineRule="auto"/>
              <w:ind w:firstLine="0"/>
              <w:jc w:val="center"/>
            </w:pPr>
            <w:r>
              <w:t xml:space="preserve">Государственного комитета </w:t>
            </w:r>
          </w:p>
          <w:p w:rsidR="00000000" w:rsidRDefault="008A48E0">
            <w:pPr>
              <w:spacing w:line="240" w:lineRule="auto"/>
              <w:ind w:firstLine="0"/>
              <w:jc w:val="center"/>
            </w:pPr>
            <w:r>
              <w:t xml:space="preserve">Российской Федерации </w:t>
            </w:r>
          </w:p>
          <w:p w:rsidR="00000000" w:rsidRDefault="008A48E0">
            <w:pPr>
              <w:spacing w:line="240" w:lineRule="auto"/>
              <w:ind w:firstLine="0"/>
              <w:jc w:val="center"/>
            </w:pPr>
            <w:r>
              <w:t xml:space="preserve">по строительной, архитектурной </w:t>
            </w:r>
          </w:p>
          <w:p w:rsidR="00000000" w:rsidRDefault="008A48E0">
            <w:pPr>
              <w:spacing w:line="240" w:lineRule="auto"/>
              <w:ind w:firstLine="0"/>
              <w:jc w:val="center"/>
            </w:pPr>
            <w:r>
              <w:t>и жилищной политике</w:t>
            </w:r>
          </w:p>
          <w:p w:rsidR="00000000" w:rsidRDefault="008A48E0">
            <w:pPr>
              <w:spacing w:line="240" w:lineRule="auto"/>
              <w:ind w:firstLine="0"/>
              <w:jc w:val="center"/>
            </w:pPr>
            <w:r>
              <w:t xml:space="preserve">                                   Е.В. </w:t>
            </w:r>
            <w:proofErr w:type="spellStart"/>
            <w:r>
              <w:t>БАСИН</w:t>
            </w:r>
            <w:proofErr w:type="spellEnd"/>
            <w:r>
              <w:t xml:space="preserve"> </w:t>
            </w:r>
          </w:p>
          <w:p w:rsidR="00000000" w:rsidRDefault="008A48E0">
            <w:pPr>
              <w:spacing w:line="240" w:lineRule="auto"/>
              <w:ind w:firstLine="0"/>
              <w:jc w:val="left"/>
            </w:pPr>
            <w:r>
              <w:t xml:space="preserve">    24 февраля 1999 г</w:t>
            </w:r>
            <w:r>
              <w:t>.</w:t>
            </w:r>
          </w:p>
        </w:tc>
        <w:tc>
          <w:tcPr>
            <w:tcW w:w="1312" w:type="dxa"/>
          </w:tcPr>
          <w:p w:rsidR="00000000" w:rsidRDefault="008A48E0">
            <w:pPr>
              <w:spacing w:line="240" w:lineRule="auto"/>
              <w:ind w:firstLine="284"/>
              <w:jc w:val="center"/>
            </w:pPr>
          </w:p>
          <w:p w:rsidR="00000000" w:rsidRDefault="008A48E0">
            <w:pPr>
              <w:spacing w:line="240" w:lineRule="auto"/>
              <w:ind w:firstLine="284"/>
              <w:jc w:val="center"/>
            </w:pPr>
          </w:p>
        </w:tc>
        <w:tc>
          <w:tcPr>
            <w:tcW w:w="3790" w:type="dxa"/>
          </w:tcPr>
          <w:p w:rsidR="00000000" w:rsidRDefault="008A48E0">
            <w:pPr>
              <w:spacing w:line="240" w:lineRule="auto"/>
              <w:ind w:firstLine="284"/>
              <w:jc w:val="center"/>
            </w:pPr>
            <w:r>
              <w:t>Председатель Совета</w:t>
            </w:r>
          </w:p>
          <w:p w:rsidR="00000000" w:rsidRDefault="008A48E0">
            <w:pPr>
              <w:spacing w:line="240" w:lineRule="auto"/>
              <w:ind w:firstLine="284"/>
              <w:jc w:val="center"/>
            </w:pPr>
            <w:r>
              <w:t xml:space="preserve">общественных объединений и </w:t>
            </w:r>
          </w:p>
          <w:p w:rsidR="00000000" w:rsidRDefault="008A48E0">
            <w:pPr>
              <w:spacing w:line="240" w:lineRule="auto"/>
              <w:ind w:firstLine="284"/>
              <w:jc w:val="center"/>
            </w:pPr>
            <w:r>
              <w:t xml:space="preserve">профессиональных организаций </w:t>
            </w:r>
          </w:p>
          <w:p w:rsidR="00000000" w:rsidRDefault="008A48E0">
            <w:pPr>
              <w:spacing w:line="240" w:lineRule="auto"/>
              <w:ind w:firstLine="284"/>
              <w:jc w:val="center"/>
            </w:pPr>
            <w:r>
              <w:t>инвестиционно-строительной сферы деятельности</w:t>
            </w:r>
          </w:p>
          <w:p w:rsidR="00000000" w:rsidRDefault="008A48E0">
            <w:pPr>
              <w:spacing w:line="240" w:lineRule="auto"/>
              <w:ind w:firstLine="284"/>
              <w:jc w:val="center"/>
            </w:pPr>
            <w:r>
              <w:t xml:space="preserve">                              О.И. ЛОБОВ</w:t>
            </w:r>
          </w:p>
          <w:p w:rsidR="00000000" w:rsidRDefault="008A48E0">
            <w:pPr>
              <w:spacing w:line="240" w:lineRule="auto"/>
              <w:ind w:firstLine="284"/>
              <w:jc w:val="left"/>
            </w:pPr>
            <w:r>
              <w:t xml:space="preserve">    24 февраля 1999 г.</w:t>
            </w:r>
          </w:p>
        </w:tc>
      </w:tr>
    </w:tbl>
    <w:p w:rsidR="00000000" w:rsidRDefault="008A48E0">
      <w:pPr>
        <w:spacing w:line="240" w:lineRule="auto"/>
        <w:ind w:firstLine="284"/>
      </w:pPr>
    </w:p>
    <w:p w:rsidR="00000000" w:rsidRDefault="008A48E0">
      <w:pPr>
        <w:pStyle w:val="FR1"/>
        <w:spacing w:before="0" w:line="240" w:lineRule="auto"/>
        <w:ind w:left="0" w:right="0" w:firstLine="284"/>
        <w:jc w:val="both"/>
        <w:rPr>
          <w:sz w:val="20"/>
        </w:rPr>
      </w:pPr>
    </w:p>
    <w:p w:rsidR="00000000" w:rsidRDefault="008A48E0">
      <w:pPr>
        <w:spacing w:line="240" w:lineRule="auto"/>
        <w:ind w:firstLine="284"/>
      </w:pPr>
      <w:r>
        <w:t>Настоящий Примерный профессиональный кодекс инженеров-строителей разработан с учетом положений профессиональных кодексов институтов инженеров-строителей и институтов архитекторов, действующих в ряде высокоразвитых зарубежных стран, а также замечаний и предложений основных общественных объединений и организаций инвес</w:t>
      </w:r>
      <w:r>
        <w:t>тиционно-строительной сферы деятельности.</w:t>
      </w:r>
    </w:p>
    <w:p w:rsidR="00000000" w:rsidRDefault="008A48E0">
      <w:pPr>
        <w:spacing w:line="240" w:lineRule="auto"/>
        <w:ind w:firstLine="284"/>
      </w:pPr>
      <w:r>
        <w:t>Примерный профессиональный кодекс инженеров-строителей рекомендуется Госстроем России и Советом общественных объединений и профессиональных организаций для применения при разработке профессиональных кодексов различных групп специалистов, работников инвестиционно-строительной деятельности, объединенных в соответствующие профессиональные организации, а также для использования предприятиями и организациями при лицензировании профессиональной деятельности на добровольно</w:t>
      </w:r>
      <w:r>
        <w:t>й основе, повышении квалификации и др.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</w:pPr>
      <w:r>
        <w:t xml:space="preserve">1.1. Примерный профессиональный кодекс инженеров-строителей* определяет этические основы и принципиальные правила профессиональной деятельности, осуществляемой соответствующими специалистами** в </w:t>
      </w:r>
      <w:proofErr w:type="spellStart"/>
      <w:r>
        <w:t>инвестиционно-строительной</w:t>
      </w:r>
      <w:proofErr w:type="spellEnd"/>
      <w:r>
        <w:t xml:space="preserve"> деятельности на территории Российской Федерации.</w:t>
      </w:r>
    </w:p>
    <w:p w:rsidR="00000000" w:rsidRDefault="008A48E0">
      <w:pPr>
        <w:spacing w:line="240" w:lineRule="auto"/>
        <w:ind w:firstLine="284"/>
      </w:pPr>
      <w:r>
        <w:t>Главной задачей настоящего Кодекса является назревшая необходимость на основе единых принципиальных положений осуществить разработку профессиональных кодексов различных групп специ</w:t>
      </w:r>
      <w:r>
        <w:t>алистов инвестиционно-строительной деятельности, объединенных в соответствующие профессиональные общественные объединения.</w:t>
      </w:r>
    </w:p>
    <w:p w:rsidR="00000000" w:rsidRDefault="008A48E0">
      <w:pPr>
        <w:spacing w:line="240" w:lineRule="auto"/>
        <w:ind w:firstLine="284"/>
      </w:pPr>
      <w:r>
        <w:t>1.2. Основными задачами Кодекса являются:</w:t>
      </w:r>
    </w:p>
    <w:p w:rsidR="00000000" w:rsidRDefault="008A48E0">
      <w:pPr>
        <w:spacing w:line="240" w:lineRule="auto"/>
        <w:ind w:firstLine="284"/>
      </w:pPr>
      <w:r>
        <w:t>— установление в области капитального строительства образцовых правил этики и профессионального поведения специалистов в их взаимоотношениях друг с другом, с инвесторами и заказчиками проектной и строительной продукции, с контролирующими органами и другими участниками инвестиционного процесса;</w:t>
      </w:r>
    </w:p>
    <w:p w:rsidR="00000000" w:rsidRDefault="008A48E0">
      <w:pPr>
        <w:spacing w:line="240" w:lineRule="auto"/>
        <w:ind w:firstLine="284"/>
      </w:pPr>
      <w:r>
        <w:t>— поддержание высокого уровня компетенции и професси</w:t>
      </w:r>
      <w:r>
        <w:t>онализма специалистов в сфере капитального строительства, обеспечение престижности профессиональной принадлежности;</w:t>
      </w:r>
    </w:p>
    <w:p w:rsidR="00000000" w:rsidRDefault="008A48E0">
      <w:pPr>
        <w:spacing w:line="240" w:lineRule="auto"/>
        <w:ind w:firstLine="284"/>
      </w:pPr>
      <w:r>
        <w:t>— обеспечение добросовестного выполнения профессиональных функций и обязательств специалистов перед обществом, государством, заказчиком и коллегами.</w:t>
      </w:r>
    </w:p>
    <w:p w:rsidR="00000000" w:rsidRDefault="008A48E0">
      <w:pPr>
        <w:spacing w:line="240" w:lineRule="auto"/>
        <w:ind w:firstLine="284"/>
      </w:pPr>
      <w:r>
        <w:t>1.3. Кодекс предназначен для использования предприятиями, организациями, учреждениями, профессиональными общественными объединениями и организациями, участвующими в инвестиционно-строительной деятельности.</w:t>
      </w:r>
    </w:p>
    <w:p w:rsidR="00000000" w:rsidRDefault="008A48E0">
      <w:pPr>
        <w:spacing w:line="240" w:lineRule="auto"/>
        <w:ind w:firstLine="284"/>
      </w:pPr>
      <w:r>
        <w:rPr>
          <w:sz w:val="18"/>
        </w:rPr>
        <w:t>__________</w:t>
      </w:r>
    </w:p>
    <w:p w:rsidR="00000000" w:rsidRDefault="008A48E0">
      <w:pPr>
        <w:spacing w:line="240" w:lineRule="auto"/>
        <w:ind w:firstLine="284"/>
        <w:rPr>
          <w:sz w:val="18"/>
        </w:rPr>
      </w:pPr>
      <w:r>
        <w:rPr>
          <w:sz w:val="18"/>
        </w:rPr>
        <w:t>* Далее — Кодекс.</w:t>
      </w:r>
    </w:p>
    <w:p w:rsidR="00000000" w:rsidRDefault="008A48E0">
      <w:pPr>
        <w:spacing w:line="240" w:lineRule="auto"/>
        <w:ind w:firstLine="284"/>
        <w:rPr>
          <w:sz w:val="18"/>
        </w:rPr>
      </w:pPr>
      <w:r>
        <w:rPr>
          <w:sz w:val="18"/>
        </w:rPr>
        <w:t>** То есть л</w:t>
      </w:r>
      <w:r>
        <w:rPr>
          <w:sz w:val="18"/>
        </w:rPr>
        <w:t>ицами, обладающими определенной (подтвержденной) квалификацией, знаниями, навыками, опытом и способными оказать соответствующие услуги или выполнять специальные работы.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</w:pPr>
      <w:r>
        <w:t>1.4. Положения Кодекса основываются на поддержании следующих основных принципов профессионализма в строительной деятельности:</w:t>
      </w:r>
    </w:p>
    <w:p w:rsidR="00000000" w:rsidRDefault="008A48E0">
      <w:pPr>
        <w:spacing w:line="240" w:lineRule="auto"/>
        <w:ind w:firstLine="284"/>
      </w:pPr>
      <w:r>
        <w:t xml:space="preserve">профессиональной обязанностью специалиста является качественное выполнение работ в </w:t>
      </w:r>
      <w:r>
        <w:lastRenderedPageBreak/>
        <w:t>объемах и в сроки, которые соответствуют нормативным требованиям и условиям проведения работ ***;</w:t>
      </w:r>
    </w:p>
    <w:p w:rsidR="00000000" w:rsidRDefault="008A48E0">
      <w:pPr>
        <w:spacing w:line="240" w:lineRule="auto"/>
        <w:ind w:firstLine="284"/>
      </w:pPr>
      <w:r>
        <w:t>специалист в своей профессиональной</w:t>
      </w:r>
      <w:r>
        <w:t xml:space="preserve"> деятельности должен полностью проявлять свои профессиональные знания и умения с максимальной добросовестностью и ответственностью;</w:t>
      </w:r>
    </w:p>
    <w:p w:rsidR="00000000" w:rsidRDefault="008A48E0">
      <w:pPr>
        <w:spacing w:line="240" w:lineRule="auto"/>
        <w:ind w:firstLine="284"/>
      </w:pPr>
      <w:r>
        <w:t>проектная и строительная деятельность специалиста, который не доказал на практике свою профессиональную компетенцию и высоких морально-этических качеств, представляет потенциальную опасность для здоровья, безопасности и благополучия людей, для состояния окружающей природной среды, экономического положения, имущества и средств инвесторов (заказчиков);</w:t>
      </w:r>
    </w:p>
    <w:p w:rsidR="00000000" w:rsidRDefault="008A48E0">
      <w:pPr>
        <w:spacing w:line="240" w:lineRule="auto"/>
        <w:ind w:firstLine="284"/>
      </w:pPr>
      <w:r>
        <w:t>специалист должен принимать</w:t>
      </w:r>
      <w:r>
        <w:t xml:space="preserve"> на себя обязательства добросовестного выполнения профессионального долга (производства работ, оказания услуг), применяя свои специальные, но </w:t>
      </w:r>
      <w:proofErr w:type="spellStart"/>
      <w:r>
        <w:t>невсеобъемлющие</w:t>
      </w:r>
      <w:proofErr w:type="spellEnd"/>
      <w:r>
        <w:t xml:space="preserve"> знания, опыт и навыки. Поэтому результаты его работы не могут рассматриваться заказчиком, </w:t>
      </w:r>
      <w:proofErr w:type="spellStart"/>
      <w:r>
        <w:t>контрольно-проверяющими</w:t>
      </w:r>
      <w:proofErr w:type="spellEnd"/>
      <w:r>
        <w:t xml:space="preserve"> органами или другими специалистами с точки зрения гарантии полного совершенства выполняемой работы.</w:t>
      </w:r>
    </w:p>
    <w:p w:rsidR="00000000" w:rsidRDefault="008A48E0">
      <w:pPr>
        <w:spacing w:line="240" w:lineRule="auto"/>
        <w:ind w:firstLine="284"/>
      </w:pPr>
      <w:r>
        <w:t>1.5. Кодекс инженеров-строителей не входит в систему нормативных документов для строительства. Положения Кодекса являются добровольным обяза</w:t>
      </w:r>
      <w:r>
        <w:t>тельством каждого специалиста перед обществом, своей профессией и коллегами.</w:t>
      </w:r>
    </w:p>
    <w:p w:rsidR="00000000" w:rsidRDefault="008A48E0">
      <w:pPr>
        <w:spacing w:line="240" w:lineRule="auto"/>
        <w:ind w:firstLine="284"/>
      </w:pPr>
      <w:r>
        <w:t>Кодекс принимается на добровольной основе членами общественных профессиональных объединений и организаций, специалистами предприятий и организаций строительного комплекса независимо от ведомственной подчиненности и формы собственности. Кодекс принимается каждым специалистом в индивидуальном порядке.</w:t>
      </w:r>
    </w:p>
    <w:p w:rsidR="00000000" w:rsidRDefault="008A48E0">
      <w:pPr>
        <w:spacing w:line="240" w:lineRule="auto"/>
        <w:ind w:firstLine="284"/>
      </w:pPr>
      <w:r>
        <w:t>Принятие Кодекса является свидетельством того, что данный специалист:</w:t>
      </w:r>
    </w:p>
    <w:p w:rsidR="00000000" w:rsidRDefault="008A48E0">
      <w:pPr>
        <w:spacing w:line="240" w:lineRule="auto"/>
        <w:ind w:firstLine="284"/>
      </w:pPr>
      <w:r>
        <w:t>разделяет и поддерживает положения Кодекса;</w:t>
      </w:r>
    </w:p>
    <w:p w:rsidR="00000000" w:rsidRDefault="008A48E0">
      <w:pPr>
        <w:spacing w:line="240" w:lineRule="auto"/>
        <w:ind w:firstLine="284"/>
      </w:pPr>
      <w:r>
        <w:t>принимает на себя об</w:t>
      </w:r>
      <w:r>
        <w:t>язательства по выполнению положений Кодекса в своей повседневной профессиональной практике;</w:t>
      </w:r>
    </w:p>
    <w:p w:rsidR="00000000" w:rsidRDefault="008A48E0">
      <w:pPr>
        <w:spacing w:line="240" w:lineRule="auto"/>
        <w:ind w:firstLine="284"/>
      </w:pPr>
      <w:r>
        <w:t>добровольно соглашается на ограничения, устанавливаемые положениями Кодекса, а также на возможные санкции, применяемые к нарушителю требований и положений Кодекса.</w:t>
      </w:r>
    </w:p>
    <w:p w:rsidR="00000000" w:rsidRDefault="008A48E0">
      <w:pPr>
        <w:spacing w:line="240" w:lineRule="auto"/>
        <w:ind w:firstLine="284"/>
      </w:pPr>
      <w:r>
        <w:t>1.6. Принятие Кодекса инженеров-строителей специалистами соответствующих предприятий строительного комплекса должно рассматриваться в качестве одного из основных критериев при лицензировании профессиональной деятельности, подготовке, переподготовке специал</w:t>
      </w:r>
      <w:r>
        <w:t>истов в сфере инвестиционно-строительной деятельности.</w:t>
      </w:r>
    </w:p>
    <w:p w:rsidR="00000000" w:rsidRDefault="008A48E0">
      <w:pPr>
        <w:spacing w:line="240" w:lineRule="auto"/>
        <w:ind w:firstLine="284"/>
      </w:pPr>
      <w:r>
        <w:t>1.7. Кодекс целесообразно принимать на общем собрании членов профессионального добровольного объединения, на собрании специалистов и руководителей предприятия (организации), сотрудники которого не являются членами какого-либо добровольного общества, но разделяют и поддерживают этические принципы и правила профессиональной деятельности. В таком случае Кодекс приобретает статус обязательного в рамках данного предприятия.</w:t>
      </w:r>
    </w:p>
    <w:p w:rsidR="00000000" w:rsidRDefault="008A48E0">
      <w:pPr>
        <w:spacing w:line="240" w:lineRule="auto"/>
        <w:ind w:firstLine="284"/>
      </w:pPr>
      <w:r>
        <w:t xml:space="preserve">Представляется возможным принятие </w:t>
      </w:r>
      <w:r>
        <w:t>Кодекса при лицензировании профессиональной деятельности, получении дипломов о высшем образовании, о повышении квалификации и др.</w:t>
      </w:r>
    </w:p>
    <w:p w:rsidR="00000000" w:rsidRDefault="008A48E0">
      <w:pPr>
        <w:spacing w:line="240" w:lineRule="auto"/>
        <w:ind w:firstLine="284"/>
        <w:rPr>
          <w:sz w:val="18"/>
        </w:rPr>
      </w:pPr>
      <w:r>
        <w:rPr>
          <w:sz w:val="18"/>
        </w:rPr>
        <w:t>_________</w:t>
      </w:r>
    </w:p>
    <w:p w:rsidR="00000000" w:rsidRDefault="008A48E0">
      <w:pPr>
        <w:spacing w:line="240" w:lineRule="auto"/>
        <w:ind w:firstLine="284"/>
        <w:rPr>
          <w:sz w:val="18"/>
        </w:rPr>
      </w:pPr>
      <w:r>
        <w:rPr>
          <w:sz w:val="18"/>
        </w:rPr>
        <w:t>*** Указанные критерии и требования содержатся, к примеру, в стандартах качества работ, технологических правилах и регламентах выполнения работ, в другой организационно-методической и технологической документации.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  <w:jc w:val="center"/>
        <w:rPr>
          <w:b/>
        </w:rPr>
      </w:pPr>
      <w:r>
        <w:rPr>
          <w:b/>
        </w:rPr>
        <w:t>2. ЭТИЧЕСКИЕ НОРМЫ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</w:pPr>
      <w:r>
        <w:t>2.1. Профессиональная деятельность* в строительстве может осуществляться только специалистом, имеющим соответствующее образование и доказ</w:t>
      </w:r>
      <w:r>
        <w:t>авшим на практике умение применять свои специальные знания и навыки.</w:t>
      </w:r>
    </w:p>
    <w:p w:rsidR="00000000" w:rsidRDefault="008A48E0">
      <w:pPr>
        <w:spacing w:line="240" w:lineRule="auto"/>
        <w:ind w:firstLine="284"/>
      </w:pPr>
      <w:r>
        <w:t>_________</w:t>
      </w:r>
    </w:p>
    <w:p w:rsidR="00000000" w:rsidRDefault="008A48E0">
      <w:pPr>
        <w:spacing w:line="240" w:lineRule="auto"/>
        <w:ind w:firstLine="284"/>
        <w:rPr>
          <w:sz w:val="18"/>
        </w:rPr>
      </w:pPr>
      <w:r>
        <w:rPr>
          <w:sz w:val="18"/>
        </w:rPr>
        <w:t>* То есть деятельность, осуществляемая на легальной правовой основе, с получением материального вознаграждения за производство продукции или оказание услуг на условиях, оговоренных в соответствующих соглашениях (договорах подряда, контрактах, устных договоренностях и т.п.).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</w:pPr>
      <w:r>
        <w:t>2.2. Специалист ответственен перед законом. Он обязан соблюдать требования действующего законодательства, государственных стандартов, строительных норм и пра</w:t>
      </w:r>
      <w:r>
        <w:t xml:space="preserve">вил, технических условий, других нормативных документов, регламентирующих </w:t>
      </w:r>
      <w:proofErr w:type="spellStart"/>
      <w:r>
        <w:t>инвестиционно-строительную</w:t>
      </w:r>
      <w:proofErr w:type="spellEnd"/>
      <w:r>
        <w:t xml:space="preserve"> деятельность, а также положения соответствующей проектно-сметной документации. Специалист обязан отказаться от проведения работ по соглашению, заключенному с заказчиком, в случае выявления нарушения требований действующего законодательства и нормативных актов.</w:t>
      </w:r>
    </w:p>
    <w:p w:rsidR="00000000" w:rsidRDefault="008A48E0">
      <w:pPr>
        <w:spacing w:line="240" w:lineRule="auto"/>
        <w:ind w:firstLine="284"/>
      </w:pPr>
      <w:r>
        <w:lastRenderedPageBreak/>
        <w:t>2.3. Специалист ответственен за соблюдение обязательств перед заказчиком (нанимателем, руководителем работ) и выполняет оговоренные соглашением объемы</w:t>
      </w:r>
      <w:r>
        <w:t xml:space="preserve"> качественно и в срок. Профессиональной обязанностью специалиста является стремление к рациональности, экономичности, эффективности и безопасности выполнения работ, а также соблюдение утвержденного бюджета.</w:t>
      </w:r>
    </w:p>
    <w:p w:rsidR="00000000" w:rsidRDefault="008A48E0">
      <w:pPr>
        <w:spacing w:line="240" w:lineRule="auto"/>
        <w:ind w:firstLine="284"/>
      </w:pPr>
      <w:r>
        <w:t>2.4. Специалист ответственен перед своей профессией. Своими действиями он должен способствовать повышению авторитета и социальной значимости профессии. Специалист не должен допускать дискредитации профессии за счет некачественного выполнения работ или невыполнения обязательств, которые могут привести к н</w:t>
      </w:r>
      <w:r>
        <w:t>анесению материального и морального вреда обществу, государству, заказчику и пользователям научно-технической и строительной продукции.</w:t>
      </w:r>
    </w:p>
    <w:p w:rsidR="00000000" w:rsidRDefault="008A48E0">
      <w:pPr>
        <w:spacing w:line="240" w:lineRule="auto"/>
        <w:ind w:firstLine="284"/>
      </w:pPr>
      <w:r>
        <w:t>Специалист не должен допускать неадекватных или недостойных размеров оплаты своих услуг. Необоснованно низкая оплата труда специалиста подрывает как его авторитет, так и социальную значимость.</w:t>
      </w:r>
    </w:p>
    <w:p w:rsidR="00000000" w:rsidRDefault="008A48E0">
      <w:pPr>
        <w:spacing w:line="240" w:lineRule="auto"/>
        <w:ind w:firstLine="284"/>
      </w:pPr>
      <w:r>
        <w:t>2.5. Специалист ответственен перед своими коллегами. Честное и беспристрастное мнение коллег о конкретном специалисте должно учитываться при оценке его квалификации, а также при выдач</w:t>
      </w:r>
      <w:r>
        <w:t>е лицензий на право осуществления проектно-строительной деятельности.</w:t>
      </w:r>
    </w:p>
    <w:p w:rsidR="00000000" w:rsidRDefault="008A48E0">
      <w:pPr>
        <w:spacing w:line="240" w:lineRule="auto"/>
        <w:ind w:firstLine="284"/>
      </w:pPr>
      <w:r>
        <w:t>Специалист должен поддерживать коллег, обеспечивать условия для их эффективного труда и повышения профессионального уровня. Специалист должен стремиться к позитивному сотрудничеству и обмену опытом с коллегами.</w:t>
      </w:r>
    </w:p>
    <w:p w:rsidR="00000000" w:rsidRDefault="008A48E0">
      <w:pPr>
        <w:spacing w:line="240" w:lineRule="auto"/>
        <w:ind w:firstLine="284"/>
      </w:pPr>
      <w:r>
        <w:t>Специалист обязан постоянно повышать свой профессиональный уровень, овладевать новыми знаниями и навыками по специальности, по смежным профессиям, а также знаниями в области информатики и вычислительной техники, в экономике, юриспр</w:t>
      </w:r>
      <w:r>
        <w:t>уденции и др.</w:t>
      </w:r>
    </w:p>
    <w:p w:rsidR="00000000" w:rsidRDefault="008A48E0">
      <w:pPr>
        <w:spacing w:line="240" w:lineRule="auto"/>
        <w:ind w:firstLine="284"/>
      </w:pPr>
      <w:r>
        <w:t>2.6. Специалист не должен осуществлять свои функции или выполнять принятые на себя обязательства в случае потери им физической трудоспособности.</w:t>
      </w:r>
    </w:p>
    <w:p w:rsidR="00000000" w:rsidRDefault="008A48E0">
      <w:pPr>
        <w:spacing w:line="240" w:lineRule="auto"/>
        <w:ind w:firstLine="284"/>
      </w:pPr>
      <w:r>
        <w:t>2.7. Специалист должен придерживаться этических норм поведения в обществе, в личной жизни, общепринятых правил служебных отношений на производстве (на предприятии, в организации).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  <w:jc w:val="center"/>
        <w:rPr>
          <w:b/>
        </w:rPr>
      </w:pPr>
      <w:r>
        <w:rPr>
          <w:b/>
        </w:rPr>
        <w:t>3. ПРАВИЛА ПРОФЕССИОНАЛЬНОГО ПОВЕДЕНИЯ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</w:pPr>
      <w:r>
        <w:t>3.1. Осуществление профессиональной деятельности специалиста в инвестиционно-строительной сфере должно базироваться на нормативных т</w:t>
      </w:r>
      <w:r>
        <w:t>ребованиях к его специальному образованию и практическому опыту, которые должны оцениваться в ходе подготовки, аттестации, лицензирования и регистрации специалистов в соответствии с действующим на территории Российской Федерации законодательством.</w:t>
      </w:r>
    </w:p>
    <w:p w:rsidR="00000000" w:rsidRDefault="008A48E0">
      <w:pPr>
        <w:spacing w:line="240" w:lineRule="auto"/>
        <w:ind w:firstLine="284"/>
      </w:pPr>
      <w:r>
        <w:t>3.2. Профессиональная деятельность должна основываться на устанавливаемых законодательством:</w:t>
      </w:r>
    </w:p>
    <w:p w:rsidR="00000000" w:rsidRDefault="008A48E0">
      <w:pPr>
        <w:spacing w:line="240" w:lineRule="auto"/>
        <w:ind w:firstLine="284"/>
      </w:pPr>
      <w:proofErr w:type="spellStart"/>
      <w:r>
        <w:t>контрактно-договорных</w:t>
      </w:r>
      <w:proofErr w:type="spellEnd"/>
      <w:r>
        <w:t xml:space="preserve"> отношениях между сторонами — участниками </w:t>
      </w:r>
      <w:proofErr w:type="spellStart"/>
      <w:r>
        <w:t>инвестиционно-строительного</w:t>
      </w:r>
      <w:proofErr w:type="spellEnd"/>
      <w:r>
        <w:t xml:space="preserve"> процесса (представленных в качестве юридических и физических лиц;</w:t>
      </w:r>
    </w:p>
    <w:p w:rsidR="00000000" w:rsidRDefault="008A48E0">
      <w:pPr>
        <w:spacing w:line="240" w:lineRule="auto"/>
        <w:ind w:firstLine="284"/>
      </w:pPr>
      <w:r>
        <w:t>требованиях пр</w:t>
      </w:r>
      <w:r>
        <w:t>едотвращения монополизма, недобросовестной конкуренции, а также нечестной рекламы;</w:t>
      </w:r>
    </w:p>
    <w:p w:rsidR="00000000" w:rsidRDefault="008A48E0">
      <w:pPr>
        <w:spacing w:line="240" w:lineRule="auto"/>
        <w:ind w:firstLine="284"/>
      </w:pPr>
      <w:r>
        <w:t>гарантиях качества продукции и услуг, а также возмещения ущерба от некачественного, неполного или несвоевременного выполнения обязательств;</w:t>
      </w:r>
    </w:p>
    <w:p w:rsidR="00000000" w:rsidRDefault="008A48E0">
      <w:pPr>
        <w:spacing w:line="240" w:lineRule="auto"/>
        <w:ind w:firstLine="284"/>
      </w:pPr>
      <w:r>
        <w:t>требованиях обеспечения справедливой оплаты труда специалистов, методы установления которой должны, в целом, соответствовать мировой практике.</w:t>
      </w:r>
    </w:p>
    <w:p w:rsidR="00000000" w:rsidRDefault="008A48E0">
      <w:pPr>
        <w:spacing w:line="240" w:lineRule="auto"/>
        <w:ind w:firstLine="284"/>
      </w:pPr>
      <w:r>
        <w:t>3.3. Профессиональные обязанности и профессиональная ответственность за выполнение этих обязанностей возлагаются на специалиста в результате юриди</w:t>
      </w:r>
      <w:r>
        <w:t>ческого оформления соглашения (договора подряда, контракта и т.п.) с заказчиком (инвестором, нанимателем, генеральным подрядчиком, генеральным проектировщиком, руководителем работ и т.п.)* о проведении работ или оказании услуг в области строительных инвестиций. Пределы профессиональных обязательств и ответственности должны быть тщательно и пунктуально оговорены в договорных соглашениях в целях разделения ответственности между сторонами за возникновение возможных убытков и ущерба.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</w:pPr>
      <w:r>
        <w:t>__________</w:t>
      </w:r>
    </w:p>
    <w:p w:rsidR="00000000" w:rsidRDefault="008A48E0">
      <w:pPr>
        <w:spacing w:line="240" w:lineRule="auto"/>
        <w:ind w:firstLine="284"/>
        <w:rPr>
          <w:sz w:val="18"/>
        </w:rPr>
      </w:pPr>
      <w:r>
        <w:rPr>
          <w:sz w:val="18"/>
        </w:rPr>
        <w:t>* Далее — заказ</w:t>
      </w:r>
      <w:r>
        <w:rPr>
          <w:sz w:val="18"/>
        </w:rPr>
        <w:t>чик.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</w:pPr>
      <w:r>
        <w:t>3.4. При заключении соглашения на производство работ или оказание услуг специалист обязан объективно и исчерпывающе информировать заказчика о своих возможностях и пределах профессиональной ответственности.</w:t>
      </w:r>
    </w:p>
    <w:p w:rsidR="00000000" w:rsidRDefault="008A48E0">
      <w:pPr>
        <w:spacing w:line="240" w:lineRule="auto"/>
        <w:ind w:firstLine="284"/>
      </w:pPr>
      <w:r>
        <w:t>Недопустимо предпринимать действия по материальной заинтересованности заказчика, должностных лиц в заключении договора (соглашения), при выполнении, рассмотрении и принятии конечных результатов работы или услуг.</w:t>
      </w:r>
    </w:p>
    <w:p w:rsidR="00000000" w:rsidRDefault="008A48E0">
      <w:pPr>
        <w:spacing w:line="240" w:lineRule="auto"/>
        <w:ind w:firstLine="284"/>
      </w:pPr>
      <w:r>
        <w:t xml:space="preserve">Недопустимо получение специалистом материального вознаграждения за свои услуги от более </w:t>
      </w:r>
      <w:r>
        <w:t>чем одной стороны, участвующей в конкретном соглашении, а также за услуги, оказанные специалистом другим участникам инвестиционного процесса.</w:t>
      </w:r>
    </w:p>
    <w:p w:rsidR="00000000" w:rsidRDefault="008A48E0">
      <w:pPr>
        <w:spacing w:line="240" w:lineRule="auto"/>
        <w:ind w:firstLine="284"/>
      </w:pPr>
      <w:r>
        <w:t>3.5. Профессиональным долгом специалиста является стремление к достижению максимального качества выполнения работ или оказания услуг. Обязанностью специалиста является достижение настолько высокого уровня качества, насколько это возможно в конкретных условиях проведения работ и выполнения соответствующего договора, соглашения.</w:t>
      </w:r>
    </w:p>
    <w:p w:rsidR="00000000" w:rsidRDefault="008A48E0">
      <w:pPr>
        <w:spacing w:line="240" w:lineRule="auto"/>
        <w:ind w:firstLine="284"/>
      </w:pPr>
      <w:r>
        <w:t>В этих целях специалист должен использова</w:t>
      </w:r>
      <w:r>
        <w:t>ть прогрессивные формы организации, методы и технологии выполнения работ, которые обеспечивают результаты проектно-строительной деятельности на уровне лучших отечественных образцов и мировых стандартов качества.</w:t>
      </w:r>
    </w:p>
    <w:p w:rsidR="00000000" w:rsidRDefault="008A48E0">
      <w:pPr>
        <w:spacing w:line="240" w:lineRule="auto"/>
        <w:ind w:firstLine="284"/>
      </w:pPr>
      <w:r>
        <w:t>3.6. Если специалист в соответствии с заключенным соглашением действует в качестве представителя (посредника, доверенного лица) заказчика, он обязан, соблюдая законные интересы заказчика в отношениях с другими участниками инвестиционного процесса, выносить профессиональные добросовестные и беспристр</w:t>
      </w:r>
      <w:r>
        <w:t>астные решения, не давая предпочтения какой-либо стороне.</w:t>
      </w:r>
    </w:p>
    <w:p w:rsidR="00000000" w:rsidRDefault="008A48E0">
      <w:pPr>
        <w:spacing w:line="240" w:lineRule="auto"/>
        <w:ind w:firstLine="284"/>
      </w:pPr>
      <w:r>
        <w:t>3.7. Если специалист действует в качестве нанимателя (работодателя), он обязан принять на себя соответствующие, установленные законодательством, правовые обязательства и ответственность за привлеченный персонал. Условия найма должны отражаться, как правило, в письменной форме: контракт, трудовое соглашение. Нанятые специалистом рабочие и служащие должны платить налоги, принимать участие в программах пенсионной и социальной поддержки, медицинского стр</w:t>
      </w:r>
      <w:r>
        <w:t xml:space="preserve">ахования, соблюдать установленный режим труда, правила техники безопасности и </w:t>
      </w:r>
      <w:proofErr w:type="spellStart"/>
      <w:r>
        <w:t>промсанитарии</w:t>
      </w:r>
      <w:proofErr w:type="spellEnd"/>
      <w:r>
        <w:t>.</w:t>
      </w:r>
    </w:p>
    <w:p w:rsidR="00000000" w:rsidRDefault="008A48E0">
      <w:pPr>
        <w:spacing w:line="240" w:lineRule="auto"/>
        <w:ind w:firstLine="284"/>
      </w:pPr>
      <w:r>
        <w:t>Наниматель должен обеспечивать равные возможности и отсутствие дискриминации при приеме персонала на работу.</w:t>
      </w:r>
    </w:p>
    <w:p w:rsidR="00000000" w:rsidRDefault="008A48E0">
      <w:pPr>
        <w:spacing w:line="240" w:lineRule="auto"/>
        <w:ind w:firstLine="284"/>
      </w:pPr>
      <w:r>
        <w:t>3.8. Профессиональному специалисту запрещается объединяться с другими профессиональными специалистами для участия в деятельности, которая ограничивает возможности коллег, поддерживает монополизм или направлена против добросовестной конкуренции на рынке соответствующей продукции и услуг.</w:t>
      </w:r>
    </w:p>
    <w:p w:rsidR="00000000" w:rsidRDefault="008A48E0">
      <w:pPr>
        <w:spacing w:line="240" w:lineRule="auto"/>
        <w:ind w:firstLine="284"/>
      </w:pPr>
      <w:r>
        <w:t>Это исключает, наприме</w:t>
      </w:r>
      <w:r>
        <w:t>р, вступление специалистов и соответствующих предприятий в официально оформленные или нелегальные соглашения для:</w:t>
      </w:r>
    </w:p>
    <w:p w:rsidR="00000000" w:rsidRDefault="008A48E0">
      <w:pPr>
        <w:spacing w:line="240" w:lineRule="auto"/>
        <w:ind w:firstLine="284"/>
      </w:pPr>
      <w:r>
        <w:t>бойкота клиентов, заказчиков, конкурирующих предприятий и других специалистов в целях ограничения выбора потребителя без обеспечения конкуренции;</w:t>
      </w:r>
    </w:p>
    <w:p w:rsidR="00000000" w:rsidRDefault="008A48E0">
      <w:pPr>
        <w:spacing w:line="240" w:lineRule="auto"/>
        <w:ind w:firstLine="284"/>
      </w:pPr>
      <w:r>
        <w:t>ограничения свободной конкуренции конкретной продукции, в том числе соглашения о разделении заказчиков, клиентов или рынков;</w:t>
      </w:r>
    </w:p>
    <w:p w:rsidR="00000000" w:rsidRDefault="008A48E0">
      <w:pPr>
        <w:spacing w:line="240" w:lineRule="auto"/>
        <w:ind w:firstLine="284"/>
      </w:pPr>
      <w:r>
        <w:t>ограничения информации о проводимых конкурсах и доступа к участию в открытых конкурсных торгах (тендерах) подряда;</w:t>
      </w:r>
    </w:p>
    <w:p w:rsidR="00000000" w:rsidRDefault="008A48E0">
      <w:pPr>
        <w:spacing w:line="240" w:lineRule="auto"/>
        <w:ind w:firstLine="284"/>
      </w:pPr>
      <w:r>
        <w:t>установления</w:t>
      </w:r>
      <w:r>
        <w:t xml:space="preserve"> обязательных прейскурантов цен (т.е. фиксированных, а не определяемых в результате конкурса) на выполнение работ, услуг и продукцию, фиксированных размеров заработной платы и гонораров для специалистов, а также использования демпинга цен;</w:t>
      </w:r>
    </w:p>
    <w:p w:rsidR="00000000" w:rsidRDefault="008A48E0">
      <w:pPr>
        <w:spacing w:line="240" w:lineRule="auto"/>
        <w:ind w:firstLine="284"/>
      </w:pPr>
      <w:r>
        <w:t>сбора и использования конфиденциальной информации о конкурирующих предприятиях и отдельных специалистах в целях осуществления их дискредитации и недобропорядочной конкуренции на рынке продукции и услуг.</w:t>
      </w:r>
    </w:p>
    <w:p w:rsidR="00000000" w:rsidRDefault="008A48E0">
      <w:pPr>
        <w:spacing w:line="240" w:lineRule="auto"/>
        <w:ind w:firstLine="284"/>
      </w:pPr>
      <w:r>
        <w:t xml:space="preserve">3.9. Специалист должен предусматривать при оформлении </w:t>
      </w:r>
      <w:proofErr w:type="spellStart"/>
      <w:r>
        <w:t>контрактно-дого</w:t>
      </w:r>
      <w:r>
        <w:t>ворных</w:t>
      </w:r>
      <w:proofErr w:type="spellEnd"/>
      <w:r>
        <w:t xml:space="preserve"> документов положения, направленные на защиту своих и чужих авторских прав и прав на используемую интеллектуальную собственность. В договоре следует, как правило, предусматривать, на какой объем реализации передается заказчику авторское право специалиста (автора проекта, держателя «ноу-хау» и др.), а также указывать на запрещение использовать интеллектуальную собственность в иных, не предусмотренных соглашением случаях и масштабах. Например: проектная документация разрабатывается для строительства кон</w:t>
      </w:r>
      <w:r>
        <w:t>кретного предприятия, здания или сооружения. В таком случае возможность строительства аналогичного объекта по имеющемуся проекту должна быть предусмотрена соответствующими положениями договора на разработку указанного проекта. Авторам следует приводить в проектной документации перечень использованных в данном проекте предметов интеллектуальной собственности и авторского права с указанием наименований организаций и разработчиков —держателей авторских прав.</w:t>
      </w:r>
    </w:p>
    <w:p w:rsidR="00000000" w:rsidRDefault="008A48E0">
      <w:pPr>
        <w:spacing w:line="240" w:lineRule="auto"/>
        <w:ind w:firstLine="284"/>
      </w:pPr>
      <w:r>
        <w:t>3.10. Специалист несет ответственность за соблюдение</w:t>
      </w:r>
      <w:r>
        <w:t xml:space="preserve"> принятых обязательств и за качество оказания профессиональных услуг без упущений и проявлений халатности.</w:t>
      </w:r>
    </w:p>
    <w:p w:rsidR="00000000" w:rsidRDefault="008A48E0">
      <w:pPr>
        <w:spacing w:line="240" w:lineRule="auto"/>
        <w:ind w:firstLine="284"/>
      </w:pPr>
      <w:r>
        <w:t xml:space="preserve">Специалист должен обеспечить заказчику гарантию полного и качественного выполнения своих профессиональных обязанностей, которые предусматриваются соответствующим соглашением на выполнение работ или оказание услуг. Условия гарантийных обязательств и порядок возмещения ущерба заказчику от ошибок, небрежности и иных упущений специалиста следует отражать в соответствующих положениях </w:t>
      </w:r>
      <w:proofErr w:type="spellStart"/>
      <w:r>
        <w:t>контрактно-договорной</w:t>
      </w:r>
      <w:proofErr w:type="spellEnd"/>
      <w:r>
        <w:t xml:space="preserve"> д</w:t>
      </w:r>
      <w:r>
        <w:t>окументации.</w:t>
      </w:r>
    </w:p>
    <w:p w:rsidR="00000000" w:rsidRDefault="008A48E0">
      <w:pPr>
        <w:spacing w:line="240" w:lineRule="auto"/>
        <w:ind w:firstLine="284"/>
      </w:pPr>
      <w:r>
        <w:t>3.11. Специалисту следует, как правило, предусматривать страхование своей профессиональной ответственности как перед заказчиком, так и перед третьими лицами, интересы которых могут быть ущемлены вследствие ошибок и упущений в его профессиональной деятельности. В таких случаях целесообразно предусмотреть разделение риска наступления страховых событий с заказчиком, а также с другими участниками договора, соглашения.</w:t>
      </w:r>
    </w:p>
    <w:p w:rsidR="00000000" w:rsidRDefault="008A48E0">
      <w:pPr>
        <w:spacing w:line="240" w:lineRule="auto"/>
        <w:ind w:firstLine="284"/>
      </w:pPr>
      <w:r>
        <w:t>3.12. Специалист должен проявлять принципиальную и разумную требовательность в оц</w:t>
      </w:r>
      <w:r>
        <w:t>енке коллег при выполнении ими своих профессиональных обязанностей. Специалист обязан отказать в ходатайстве или выдаче положительной характеристики заинтересованному лицу—коллеге, если последний известен данному специалисту в качестве недостаточно профессионально образованного, ответственного, не имеющего достаточных навыков и практического опыта для выполнения соответствующих функций, работ или услуг.</w:t>
      </w:r>
    </w:p>
    <w:p w:rsidR="00000000" w:rsidRDefault="008A48E0">
      <w:pPr>
        <w:spacing w:line="240" w:lineRule="auto"/>
        <w:ind w:firstLine="284"/>
      </w:pPr>
      <w:r>
        <w:t xml:space="preserve">3.13. Профессиональной обязанностью специалиста является тщательное оформление и обеспечение сохранности </w:t>
      </w:r>
      <w:r>
        <w:t xml:space="preserve">научно-технической, организационно-методической и другой документации, разрабатываемой по условиям соглашения с заказчиком. Также подлежат обязательному оформлению, регистрации и сохранению </w:t>
      </w:r>
      <w:proofErr w:type="spellStart"/>
      <w:r>
        <w:t>контрактно-договорная</w:t>
      </w:r>
      <w:proofErr w:type="spellEnd"/>
      <w:r>
        <w:t xml:space="preserve"> и организационно-распорядительная документация по каждому соглашению, соответствующие финансовые документы, документы согласования и утверждения, деловая переписка.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4. ОТВЕТСТВЕННОСТЬ СПЕЦИАЛИСТА ЗА НАРУШЕНИЕ </w:t>
      </w:r>
    </w:p>
    <w:p w:rsidR="00000000" w:rsidRDefault="008A48E0">
      <w:pPr>
        <w:spacing w:line="240" w:lineRule="auto"/>
        <w:ind w:firstLine="284"/>
        <w:jc w:val="center"/>
        <w:rPr>
          <w:b/>
        </w:rPr>
      </w:pPr>
      <w:r>
        <w:rPr>
          <w:b/>
        </w:rPr>
        <w:t>ПОЛОЖЕНИЙ КОДЕКСА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</w:pPr>
      <w:r>
        <w:t>4.1. Нарушение положений Кодекса влечет за собой применение к нарушите</w:t>
      </w:r>
      <w:r>
        <w:t>лю следующих санкций со стороны коллег:</w:t>
      </w:r>
    </w:p>
    <w:p w:rsidR="00000000" w:rsidRDefault="008A48E0">
      <w:pPr>
        <w:spacing w:line="240" w:lineRule="auto"/>
        <w:ind w:firstLine="284"/>
      </w:pPr>
      <w:r>
        <w:t>предупреждение;</w:t>
      </w:r>
    </w:p>
    <w:p w:rsidR="00000000" w:rsidRDefault="008A48E0">
      <w:pPr>
        <w:spacing w:line="240" w:lineRule="auto"/>
        <w:ind w:firstLine="284"/>
      </w:pPr>
      <w:r>
        <w:t>общественное порицание;</w:t>
      </w:r>
    </w:p>
    <w:p w:rsidR="00000000" w:rsidRDefault="008A48E0">
      <w:pPr>
        <w:spacing w:line="240" w:lineRule="auto"/>
        <w:ind w:firstLine="284"/>
      </w:pPr>
      <w:r>
        <w:t>ходатайство перед соответствующими должностными лицами и (или) организациями о временном или постоянном ограничении профессиональной деятельности специалиста;</w:t>
      </w:r>
    </w:p>
    <w:p w:rsidR="00000000" w:rsidRDefault="008A48E0">
      <w:pPr>
        <w:spacing w:line="240" w:lineRule="auto"/>
        <w:ind w:firstLine="284"/>
      </w:pPr>
      <w:r>
        <w:t>выражение профессионального недоверия специалисту и его исключение из членов профессиональной общественной организации в совокупности с ходатайством об увольнении специалиста из соответствующего предприятия (организации).</w:t>
      </w:r>
    </w:p>
    <w:p w:rsidR="00000000" w:rsidRDefault="008A48E0">
      <w:pPr>
        <w:spacing w:line="240" w:lineRule="auto"/>
        <w:ind w:firstLine="284"/>
      </w:pPr>
      <w:r>
        <w:t>Указанные виды наказаний не заменяют административн</w:t>
      </w:r>
      <w:r>
        <w:t>ую и уголовную ответственность, которую несет специалист, если нарушения положений настоящего Кодекса соответствуют нарушениям действующего законодательства.</w:t>
      </w:r>
    </w:p>
    <w:p w:rsidR="00000000" w:rsidRDefault="008A48E0">
      <w:pPr>
        <w:spacing w:line="240" w:lineRule="auto"/>
        <w:ind w:firstLine="284"/>
      </w:pPr>
      <w:r>
        <w:t>4.2. Предупреждение выносится специалисту, как правило, за однократное или непредумышленное нарушение положений Кодекса, которое не принесло существенного материального и морального ущерба субъектам инвестиционно-строительной деятельности, пользователям продукции, услуг, а также коллегам.</w:t>
      </w:r>
    </w:p>
    <w:p w:rsidR="00000000" w:rsidRDefault="008A48E0">
      <w:pPr>
        <w:spacing w:line="240" w:lineRule="auto"/>
        <w:ind w:firstLine="284"/>
      </w:pPr>
      <w:r>
        <w:t>4.3. Общественное порицание может выноситься специалисту за неод</w:t>
      </w:r>
      <w:r>
        <w:t>нократные нарушения положений настоящего Кодекса или однократное нарушение, повлекшее за собой существенный ущерб (материальный, моральный) партнерам, Коллегам, а также пользователям продукции или услуг.</w:t>
      </w:r>
    </w:p>
    <w:p w:rsidR="00000000" w:rsidRDefault="008A48E0">
      <w:pPr>
        <w:spacing w:line="240" w:lineRule="auto"/>
        <w:ind w:firstLine="284"/>
      </w:pPr>
      <w:r>
        <w:t>4.4. Ходатайство об ограничении профессиональной деятельности специалиста выносится в случаях злонамеренного, грубого или многократного нарушения положений настоящего Кодекса, которое повлекло за собой значительный материальный и (или) моральный ущерб для участников контрактных, договорных соглашений, колле</w:t>
      </w:r>
      <w:r>
        <w:t>г, пользователей продукции, а также в случаях, связанных с предумышленным невыполнением профессионального долга и дискредитацией профессии. Ходатайство осуществляется перед должностными лицами и (или) организациями, в компетенции которых находится принятие и осуществление решений о временном приостановлении действия или отзыве лицензии специалиста-нарушителя на право производства работ в строительстве, о временном или постоянном переводе специалиста на низшую должность, о назначении иных мер административно</w:t>
      </w:r>
      <w:r>
        <w:t>го воздействия и дисциплинарного наказания.</w:t>
      </w:r>
    </w:p>
    <w:p w:rsidR="00000000" w:rsidRDefault="008A48E0">
      <w:pPr>
        <w:spacing w:line="240" w:lineRule="auto"/>
        <w:ind w:firstLine="284"/>
      </w:pPr>
      <w:r>
        <w:t>4.5. Выражение профессионального недоверия специалисту в совокупности с ходатайством о его увольнении из соответствующего предприятия (организации) выносится по тем же мотивам, которые указаны в п. 4.4, но касаются нарушений, повлекших за собой тяжелые последствия или (и) особо крупные размеры ущерба для общества, государства, людей, предприятий и организаций.</w:t>
      </w:r>
    </w:p>
    <w:p w:rsidR="00000000" w:rsidRDefault="008A48E0">
      <w:pPr>
        <w:spacing w:line="240" w:lineRule="auto"/>
        <w:ind w:firstLine="284"/>
      </w:pPr>
      <w:r>
        <w:t>Для специалиста, являющегося членом добровольного профессионального объединения или общества, выражение п</w:t>
      </w:r>
      <w:r>
        <w:t>рофессионального недоверия должно сопровождаться также исключением его из членов данного общества в соответствии с уставными требованиями этого общества.</w:t>
      </w:r>
    </w:p>
    <w:p w:rsidR="00000000" w:rsidRDefault="008A48E0">
      <w:pPr>
        <w:spacing w:line="240" w:lineRule="auto"/>
        <w:ind w:firstLine="284"/>
      </w:pPr>
      <w:r>
        <w:t>4.6. Решение о применении того или иного вида наказания к специалисту, нарушившему требования и положения Кодекса, выносится общим собранием коллег (например, специалистов, работающих на одном предприятии с нарушителем и принявших в установленном порядке Кодекс инженера-строителя). Решение принимается большинством голосов от числа присутствующих специалист</w:t>
      </w:r>
      <w:r>
        <w:t>ов.</w:t>
      </w:r>
    </w:p>
    <w:p w:rsidR="00000000" w:rsidRDefault="008A48E0">
      <w:pPr>
        <w:spacing w:line="240" w:lineRule="auto"/>
        <w:ind w:firstLine="284"/>
      </w:pPr>
      <w:r>
        <w:t>В случаях когда нарушивший Кодекс специалист является членом добровольного профессионального общества, то решение о наказании принимается общим собранием первичной организации добровольного профессионального общества специалистов строительства на основе уставных положений данного общества по представлению Комиссии по этике и профессиональному поведению.</w:t>
      </w:r>
    </w:p>
    <w:p w:rsidR="00000000" w:rsidRDefault="008A48E0">
      <w:pPr>
        <w:spacing w:line="240" w:lineRule="auto"/>
        <w:ind w:firstLine="284"/>
      </w:pPr>
      <w:r>
        <w:t>Комиссия вправе сама проводить выборочную проверку профессиональной деятельности специалистов в целях выявления фактов нарушений положений Кодекса.</w:t>
      </w:r>
    </w:p>
    <w:p w:rsidR="00000000" w:rsidRDefault="008A48E0">
      <w:pPr>
        <w:spacing w:line="240" w:lineRule="auto"/>
        <w:ind w:firstLine="284"/>
      </w:pPr>
      <w:r>
        <w:t>4.7.</w:t>
      </w:r>
      <w:r>
        <w:t xml:space="preserve"> В случае обнаружения нарушений Кодекса органы профессионального лицензирования специалистов, кроме принятия мер, определенных их положением (уставом), должны довести сам факт нарушений и принятые ими меры до сведения соответствующих предприятий, организаций и профессиональных объединений.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  <w:jc w:val="center"/>
      </w:pPr>
      <w:r>
        <w:rPr>
          <w:b/>
        </w:rPr>
        <w:t>СОДЕРЖАНИЕ</w:t>
      </w:r>
    </w:p>
    <w:p w:rsidR="00000000" w:rsidRDefault="008A48E0">
      <w:pPr>
        <w:spacing w:line="240" w:lineRule="auto"/>
        <w:ind w:firstLine="284"/>
      </w:pPr>
    </w:p>
    <w:p w:rsidR="00000000" w:rsidRDefault="008A48E0">
      <w:pPr>
        <w:spacing w:line="240" w:lineRule="auto"/>
        <w:ind w:firstLine="284"/>
      </w:pPr>
      <w:r>
        <w:t xml:space="preserve">1. Общие положения </w:t>
      </w:r>
    </w:p>
    <w:p w:rsidR="00000000" w:rsidRDefault="008A48E0">
      <w:pPr>
        <w:spacing w:line="240" w:lineRule="auto"/>
        <w:ind w:firstLine="284"/>
      </w:pPr>
      <w:r>
        <w:t>2. Этические нормы</w:t>
      </w:r>
    </w:p>
    <w:p w:rsidR="00000000" w:rsidRDefault="008A48E0">
      <w:pPr>
        <w:spacing w:line="240" w:lineRule="auto"/>
        <w:ind w:firstLine="284"/>
      </w:pPr>
      <w:r>
        <w:t>3. Правила профессионального поведения</w:t>
      </w:r>
    </w:p>
    <w:p w:rsidR="00000000" w:rsidRDefault="008A48E0">
      <w:pPr>
        <w:spacing w:line="240" w:lineRule="auto"/>
        <w:ind w:firstLine="284"/>
      </w:pPr>
      <w:r>
        <w:t>4. Ответственность специалиста за нарушение положений Кодекса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8E0"/>
    <w:rsid w:val="008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6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3140" w:line="280" w:lineRule="auto"/>
      <w:ind w:left="720" w:right="600"/>
      <w:jc w:val="center"/>
      <w:textAlignment w:val="baseline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3237</Words>
  <Characters>18456</Characters>
  <Application>Microsoft Office Word</Application>
  <DocSecurity>0</DocSecurity>
  <Lines>153</Lines>
  <Paragraphs>43</Paragraphs>
  <ScaleCrop>false</ScaleCrop>
  <Company>Elcom Ltd</Company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ПРОФЕССИОНАЛЬНЫЙ КОДЕКС </dc:title>
  <dc:subject/>
  <dc:creator>CNTI</dc:creator>
  <cp:keywords/>
  <dc:description/>
  <cp:lastModifiedBy>Parhomeiai</cp:lastModifiedBy>
  <cp:revision>2</cp:revision>
  <dcterms:created xsi:type="dcterms:W3CDTF">2013-04-11T11:22:00Z</dcterms:created>
  <dcterms:modified xsi:type="dcterms:W3CDTF">2013-04-11T11:22:00Z</dcterms:modified>
</cp:coreProperties>
</file>