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ЕНиР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 МОНТАЖНЫЕ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РЕМОНТНО-СТРОИТЕЛЬНЫЕ РАБОТЫ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Е18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ЗЕЛЕНОЕ СТРОИТЕЛЬСТВО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Центральным нормативно-исследовательским бюро (ЦНИБ) </w:t>
      </w:r>
      <w:proofErr w:type="spellStart"/>
      <w:r>
        <w:rPr>
          <w:rFonts w:ascii="Times New Roman" w:hAnsi="Times New Roman"/>
          <w:sz w:val="20"/>
        </w:rPr>
        <w:t>Главмособлстроя</w:t>
      </w:r>
      <w:proofErr w:type="spellEnd"/>
      <w:r>
        <w:rPr>
          <w:rFonts w:ascii="Times New Roman" w:hAnsi="Times New Roman"/>
          <w:sz w:val="20"/>
        </w:rPr>
        <w:t xml:space="preserve"> при Мособлисполкоме с использованием нормативн</w:t>
      </w:r>
      <w:r>
        <w:rPr>
          <w:rFonts w:ascii="Times New Roman" w:hAnsi="Times New Roman"/>
          <w:sz w:val="20"/>
        </w:rPr>
        <w:t>ых материалов других министерств и ведомств, под методическим руководством и при участии Центрального бюро нормативов по труду в строительстве (ЦБНТС) при Всесоюзном научно-исследовательском и проектном институте труда в строительстве Госстроя СССР.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Технология производства работ, предусмотренная в сборнике, согласована с </w:t>
      </w:r>
      <w:proofErr w:type="spellStart"/>
      <w:r>
        <w:rPr>
          <w:rFonts w:ascii="Times New Roman" w:hAnsi="Times New Roman"/>
          <w:sz w:val="20"/>
        </w:rPr>
        <w:t>Мособлоргтехстроем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</w:t>
      </w:r>
      <w:r>
        <w:rPr>
          <w:rFonts w:ascii="Times New Roman" w:hAnsi="Times New Roman"/>
          <w:sz w:val="20"/>
        </w:rPr>
        <w:t>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сборник содержит нормы и расценки на механизированные и ручные работы по подготовке почв, посадке древесно-кустарниковых растений, устройству цветников и газонов, уходу за посадками при производстве работ по благоустройству и озеленению объектов строительства.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Нормами, за исключением особо оговоренных случаев, пред</w:t>
      </w:r>
      <w:r>
        <w:rPr>
          <w:rFonts w:ascii="Times New Roman" w:hAnsi="Times New Roman"/>
          <w:sz w:val="20"/>
        </w:rPr>
        <w:t>усмотрено перемещение материалов (подноска, подвозка, подкатка) в пределах рабочего места на расстояние до 10 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предусмотрены работы по зеленому строительству в грунтах I-III групп, наименование и характеристика которых приведены в технической части сб. Е18.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Нормами предусмотрены разработка и разравнивание грунта естественной влажности. При разработке, планировке, засыпке и разравнивании грунта сильно налипающего на инструменты, а также при разработке пересохшего грунта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 xml:space="preserve"> умножат</w:t>
      </w:r>
      <w:r>
        <w:rPr>
          <w:rFonts w:ascii="Times New Roman" w:hAnsi="Times New Roman"/>
          <w:sz w:val="20"/>
        </w:rPr>
        <w:t>ь для грунтов I группы - на 1,12 (ВЧ-1), а для грунтов II-III групп - на 1,3 (ВЧ-2).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и расценками учтены, но не оговорены в составе работ мелкие вспомогательные и подготовительные операции, являющиеся неотъемлемой частью технологического процесса.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Переход рабочих в течение смены с одного объекта строительства на другой оплачивается повременно.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Приведенные в сборнике пределы числовых показателей, в которых указано "до", следует понимать включительно.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Расценки в сборнике подсчитаны по тари</w:t>
      </w:r>
      <w:r>
        <w:rPr>
          <w:rFonts w:ascii="Times New Roman" w:hAnsi="Times New Roman"/>
          <w:sz w:val="20"/>
        </w:rPr>
        <w:t>фным ставкам, установленным для рабочих, занятых в строительстве и на ремонтно-строительных работах, без учета их повышения на тяжелых и особо тяжелых работах.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Тарификация работ произведена по ЕТКС, </w:t>
      </w:r>
      <w:proofErr w:type="spellStart"/>
      <w:r>
        <w:rPr>
          <w:rFonts w:ascii="Times New Roman" w:hAnsi="Times New Roman"/>
          <w:sz w:val="20"/>
        </w:rPr>
        <w:t>вып</w:t>
      </w:r>
      <w:proofErr w:type="spellEnd"/>
      <w:r>
        <w:rPr>
          <w:rFonts w:ascii="Times New Roman" w:hAnsi="Times New Roman"/>
          <w:sz w:val="20"/>
        </w:rPr>
        <w:t>. 3, разд. "Строительные, монтажные и ремонтно-строительные работы", утвержденному 17 июля 1985 г.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Техническая характеристика тракторов к параграфам Е18-1 - Е18-6.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058"/>
        <w:gridCol w:w="926"/>
        <w:gridCol w:w="958"/>
        <w:gridCol w:w="1095"/>
        <w:gridCol w:w="959"/>
        <w:gridCol w:w="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ДТ-75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Т-74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Т-40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МТЗ-50, МТЗ-52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ДТ-54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Т-25А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двигателя, кВт (л.с.)</w:t>
            </w:r>
          </w:p>
        </w:tc>
        <w:tc>
          <w:tcPr>
            <w:tcW w:w="1058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(75)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  <w:r>
              <w:rPr>
                <w:rFonts w:ascii="Times New Roman" w:hAnsi="Times New Roman"/>
                <w:sz w:val="20"/>
              </w:rPr>
              <w:t>(75)</w:t>
            </w:r>
          </w:p>
        </w:tc>
        <w:tc>
          <w:tcPr>
            <w:tcW w:w="958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(40)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(55)</w:t>
            </w:r>
          </w:p>
        </w:tc>
        <w:tc>
          <w:tcPr>
            <w:tcW w:w="95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(54)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Скорость движения тракторов, км/ч</w:t>
            </w:r>
          </w:p>
        </w:tc>
        <w:tc>
          <w:tcPr>
            <w:tcW w:w="1058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958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25,8 </w:t>
            </w:r>
          </w:p>
        </w:tc>
        <w:tc>
          <w:tcPr>
            <w:tcW w:w="959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Состав рабочих к параграфам Е18-1 - Е18-6.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973"/>
        <w:gridCol w:w="1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Т-74,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ДТ-75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ДТ-54, Т-40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МТЗ-50, МТЗ-52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Т-25А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Тракторист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55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 4   "</w:t>
            </w:r>
          </w:p>
        </w:tc>
        <w:tc>
          <w:tcPr>
            <w:tcW w:w="155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71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         3   "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подготовке почвы, внесении удобрений и уходе за растениями типы и марки тракторов, машин и прицепных орудий по своей мощности и назначению должны о</w:t>
      </w:r>
      <w:r>
        <w:rPr>
          <w:rFonts w:ascii="Times New Roman" w:hAnsi="Times New Roman"/>
          <w:sz w:val="20"/>
        </w:rPr>
        <w:t>твечать выполняемой работе.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таблицах даны нормы времени на марки тракторов общего назначения разной мощности и производительности с указанием типов и марок прицепных и навесных орудий.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Распределение грунтов по группам в зависимости от трудоемкости их разработки разными машинами приведено в табл. 1 (для </w:t>
      </w:r>
      <w:proofErr w:type="spellStart"/>
      <w:r>
        <w:rPr>
          <w:rFonts w:ascii="Times New Roman" w:hAnsi="Times New Roman"/>
          <w:sz w:val="20"/>
        </w:rPr>
        <w:t>немерзлых</w:t>
      </w:r>
      <w:proofErr w:type="spellEnd"/>
      <w:r>
        <w:rPr>
          <w:rFonts w:ascii="Times New Roman" w:hAnsi="Times New Roman"/>
          <w:sz w:val="20"/>
        </w:rPr>
        <w:t xml:space="preserve"> грунтов).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609"/>
        <w:gridCol w:w="2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грунта при: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копании ям машинами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обработке почвы на тракторной тяге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Глина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Жирная, мягкая, а также с примесью щебня или гравия в объеме до 10%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примесью в объеме св. 10%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Тяжелая, ломовая, сланцевая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Грунт растительный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корней и примесей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корнями кустарников и деревьев, с примесью щебня или гравия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Лесс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Мягкий без примесей гальки или гравия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Песок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примесей, а также с примесью щебня, гравия или гальки в объеме до 10%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Солончак и солонец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Мягкие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Отвердевшие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Суглинок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Легкий и лессовидный без примесей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Тяжелый, без примеси, а также с п</w:t>
            </w:r>
            <w:r>
              <w:rPr>
                <w:rFonts w:ascii="Times New Roman" w:hAnsi="Times New Roman"/>
                <w:sz w:val="20"/>
              </w:rPr>
              <w:t>римесью щебня, гравия или гальки в объеме 10%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Супесок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примесей, а также с примесью щебня, гравия </w:t>
            </w:r>
            <w:r>
              <w:rPr>
                <w:rFonts w:ascii="Times New Roman" w:hAnsi="Times New Roman"/>
                <w:sz w:val="20"/>
              </w:rPr>
              <w:lastRenderedPageBreak/>
              <w:t>или гальки в объеме до 10%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Торф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корней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корнями деревьев и кустарников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Чернозем и каштановый грунт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Мягкий без корней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Мягкий с корнями деревьев и кустарников</w:t>
            </w:r>
          </w:p>
        </w:tc>
        <w:tc>
          <w:tcPr>
            <w:tcW w:w="1609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Отвердевший</w:t>
            </w:r>
          </w:p>
        </w:tc>
        <w:tc>
          <w:tcPr>
            <w:tcW w:w="1609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2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Отнесение грунтов к группам произведено в </w:t>
      </w:r>
      <w:proofErr w:type="spellStart"/>
      <w:r>
        <w:rPr>
          <w:rFonts w:ascii="Times New Roman" w:hAnsi="Times New Roman"/>
          <w:sz w:val="20"/>
        </w:rPr>
        <w:t>немерзлом</w:t>
      </w:r>
      <w:proofErr w:type="spellEnd"/>
      <w:r>
        <w:rPr>
          <w:rFonts w:ascii="Times New Roman" w:hAnsi="Times New Roman"/>
          <w:sz w:val="20"/>
        </w:rPr>
        <w:t xml:space="preserve"> и мерзлом состоянии, за исключением глин и суглинков I и II групп, которые в мерзлом состоянии след</w:t>
      </w:r>
      <w:r>
        <w:rPr>
          <w:rFonts w:ascii="Times New Roman" w:hAnsi="Times New Roman"/>
          <w:sz w:val="20"/>
        </w:rPr>
        <w:t>ует относить к III группе.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Распределение грунтов по группам в зависимости от трудности разработки их вручную приведено в табл. 2.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Рыхление грунтов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Лопатами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Лопатами с частичным применением кирки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Кирками и ломами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Распределение почв на группы в зависимости от трудности их обработки вручную приведено в табл. 3.</w:t>
      </w: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6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почв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и подтипы почв, принятых в земледелии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Легкие </w:t>
            </w:r>
          </w:p>
        </w:tc>
        <w:tc>
          <w:tcPr>
            <w:tcW w:w="65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Песчаные и супесчаные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Чернозем выщелоченный, чернозем оподзоленный, серы</w:t>
            </w:r>
            <w:r>
              <w:rPr>
                <w:rFonts w:ascii="Times New Roman" w:hAnsi="Times New Roman"/>
                <w:sz w:val="20"/>
              </w:rPr>
              <w:t>е лесные, дерново-слабоподзолистые, дерново-среднеподзолистые, чернозем обыкновенный, каштановые, дерново-сильноподзолистые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Лугово-черноземный солонец, дерново-подзолистые, дерново-среднеподзолистые, дерново-слабоподзолистые, чернозем оподзоленный, серые лесные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Аллювиально-глееватые, чернозем деградированный, серые лесные оподзоленные, светло-серые лесные, светло-серые сильноподзолистые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</w:t>
            </w: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Чернозем обыкновенный, чернозем выщелоченный, черно</w:t>
            </w:r>
            <w:r>
              <w:rPr>
                <w:rFonts w:ascii="Times New Roman" w:hAnsi="Times New Roman"/>
                <w:sz w:val="20"/>
              </w:rPr>
              <w:t>зем южный, каштановые, темно-каштановые, светло-каштановые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Чернозем осолоделый, чернозем среднеподзолистый </w:t>
            </w:r>
            <w:proofErr w:type="spellStart"/>
            <w:r>
              <w:rPr>
                <w:rFonts w:ascii="Times New Roman" w:hAnsi="Times New Roman"/>
                <w:sz w:val="20"/>
              </w:rPr>
              <w:t>глубокостолбчатый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солонец, лугово-черноземные каштановые, аллювиально-дерновые, торфяники пойменные, серые, лесные, дерново-подзолистые, дерново-слабоподзолистые, дерново-среднеподзолистые, глееватые, чернозем выщелоченный, чернозем оподзоленный, чернозем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слабовыщелоченный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чернозем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сильновыщелоченный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чернозем карбонатный, чернозем деградированный, чернозем южный, чернозем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слабосо</w:t>
            </w:r>
            <w:r>
              <w:rPr>
                <w:rFonts w:ascii="Times New Roman" w:hAnsi="Times New Roman"/>
                <w:sz w:val="20"/>
              </w:rPr>
              <w:t>лоделый</w:t>
            </w:r>
            <w:proofErr w:type="spellEnd"/>
            <w:r>
              <w:rPr>
                <w:rFonts w:ascii="Times New Roman" w:hAnsi="Times New Roman"/>
                <w:sz w:val="20"/>
              </w:rPr>
              <w:t>, дерново-сильноподзолистые, аллювиально-слоистые, темно-каштановые, темно-серые лесные, чернозем обыкновенный, чернозем тучный, дерново-карбонатные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Чернозем обыкновенный, дерново-карбонатные </w:t>
            </w:r>
            <w:proofErr w:type="spellStart"/>
            <w:r>
              <w:rPr>
                <w:rFonts w:ascii="Times New Roman" w:hAnsi="Times New Roman"/>
                <w:sz w:val="20"/>
              </w:rPr>
              <w:t>сильновыщелоченные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дерново-подзолистые, дерново-слабоподзолистые, дерново-среднеподзолистые, дерново-сильноподзолистые, чернозем типичный, чернозем </w:t>
            </w:r>
            <w:proofErr w:type="spellStart"/>
            <w:r>
              <w:rPr>
                <w:rFonts w:ascii="Times New Roman" w:hAnsi="Times New Roman"/>
                <w:sz w:val="20"/>
              </w:rPr>
              <w:t>слабовыщелоченный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чернозем южный мощный, чернозем карбонатный средней </w:t>
            </w:r>
            <w:proofErr w:type="spellStart"/>
            <w:r>
              <w:rPr>
                <w:rFonts w:ascii="Times New Roman" w:hAnsi="Times New Roman"/>
                <w:sz w:val="20"/>
              </w:rPr>
              <w:t>мошности</w:t>
            </w:r>
            <w:proofErr w:type="spellEnd"/>
            <w:r>
              <w:rPr>
                <w:rFonts w:ascii="Times New Roman" w:hAnsi="Times New Roman"/>
                <w:sz w:val="20"/>
              </w:rPr>
              <w:t>, чернозем оподзоленный, чернозем на плотных карбонатных пород</w:t>
            </w:r>
            <w:r>
              <w:rPr>
                <w:rFonts w:ascii="Times New Roman" w:hAnsi="Times New Roman"/>
                <w:sz w:val="20"/>
              </w:rPr>
              <w:t>ах, чернозем типичный, средней мощности, чернозем выщелоченный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Тяжелые </w:t>
            </w: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Тяжелые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Чернозем тучный, чернозем карбонатный выщелоченный, темно-серые лесные, каштановые, темно-каштановые, светло-каштановые, лугово-черноземные, лугово-болотные, чернозем солонцеватый, чернозем слабосолонцеватый, чернозем среднесолонцеватый, серые лесные, серые лесные оподзоленные, чернозем средний солонцеватый, карбонатный, дерново-карбонатные луговые, лугово-степные, чернозем солончаковый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5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Чернозе</w:t>
            </w:r>
            <w:r>
              <w:rPr>
                <w:rFonts w:ascii="Times New Roman" w:hAnsi="Times New Roman"/>
                <w:sz w:val="20"/>
              </w:rPr>
              <w:t xml:space="preserve">м солонцеватый, чернозем осолоделый,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среднестолбчатый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солонец, чернозем средней мощности, чернозем типичный средней мощности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Нормами § Е18-2 - § Е18-5 предусмотрена средняя длина гона 50-150 м. При других длинах гона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коэффициенты, приведенные в табл. 4.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4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гона, м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</w:tc>
        <w:tc>
          <w:tcPr>
            <w:tcW w:w="44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 (ТЧ-1)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150-200</w:t>
            </w:r>
          </w:p>
        </w:tc>
        <w:tc>
          <w:tcPr>
            <w:tcW w:w="445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 (ТЧ-2)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200-300</w:t>
            </w:r>
          </w:p>
        </w:tc>
        <w:tc>
          <w:tcPr>
            <w:tcW w:w="445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 (ТЧ-3)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300-400</w:t>
            </w:r>
          </w:p>
        </w:tc>
        <w:tc>
          <w:tcPr>
            <w:tcW w:w="445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 (ТЧ-4)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400-600</w:t>
            </w:r>
          </w:p>
        </w:tc>
        <w:tc>
          <w:tcPr>
            <w:tcW w:w="445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 (ТЧ-5)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600-800</w:t>
            </w:r>
          </w:p>
        </w:tc>
        <w:tc>
          <w:tcPr>
            <w:tcW w:w="445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 (ТЧ-6)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800-1000</w:t>
            </w:r>
          </w:p>
        </w:tc>
        <w:tc>
          <w:tcPr>
            <w:tcW w:w="445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 (ТЧ-7)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</w:t>
            </w:r>
          </w:p>
        </w:tc>
        <w:tc>
          <w:tcPr>
            <w:tcW w:w="44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 (ТЧ-8)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Размеры ям и тра</w:t>
      </w:r>
      <w:r>
        <w:rPr>
          <w:rFonts w:ascii="Times New Roman" w:hAnsi="Times New Roman"/>
          <w:sz w:val="20"/>
        </w:rPr>
        <w:t>ншей для посадки деревьев и кустарников устанавливаются проектом, а при отсутствии его определяются по СНиП IV-5-84 (приложение к ЕРЕР, сб. 48 "Озеленение. Защитные лесонасаждения". Многолетние плодовые насаждения), которые приведены в табл. 5.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0"/>
        <w:gridCol w:w="1545"/>
        <w:gridCol w:w="1005"/>
        <w:gridCol w:w="1665"/>
        <w:gridCol w:w="109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 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Яма и траншея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посадочного материала и способ посадки 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объем, 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объем,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Деревья и 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 с комом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2,89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3,61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6,76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1,88 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6,76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2,53 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7,84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8,41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3,87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3,1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9,61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Деревья-саженцы с обнаженной корневой системой (без кома):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лиственные при посадках в естественный грунт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лиственные при посадках с внесением растительной земли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Хвойные деревья-саженцы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Кустарники-саженцы с обнаженной корневой системой (без кома) при посадке: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ямы в естественный грунт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ямы с внесением растительной земли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траншею в </w:t>
            </w:r>
            <w:proofErr w:type="spellStart"/>
            <w:r>
              <w:rPr>
                <w:rFonts w:ascii="Times New Roman" w:hAnsi="Times New Roman"/>
                <w:sz w:val="20"/>
              </w:rPr>
              <w:t>однорядовую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живую изгородь</w:t>
            </w:r>
          </w:p>
        </w:tc>
        <w:tc>
          <w:tcPr>
            <w:tcW w:w="154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траншею в двухрядную живую изгородь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5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Деление древесных и кустарниковых пород по твердости древесины, интенсивности роста и колючести приведе</w:t>
      </w:r>
      <w:r>
        <w:rPr>
          <w:rFonts w:ascii="Times New Roman" w:hAnsi="Times New Roman"/>
          <w:sz w:val="20"/>
        </w:rPr>
        <w:t>но в табл. 6.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0"/>
        <w:gridCol w:w="5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Древесные и кустарниковые породы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Хвойные и </w:t>
            </w:r>
            <w:proofErr w:type="spellStart"/>
            <w:r>
              <w:rPr>
                <w:rFonts w:ascii="Times New Roman" w:hAnsi="Times New Roman"/>
                <w:sz w:val="20"/>
              </w:rPr>
              <w:t>мягколиственные</w:t>
            </w:r>
            <w:proofErr w:type="spellEnd"/>
          </w:p>
        </w:tc>
        <w:tc>
          <w:tcPr>
            <w:tcW w:w="55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Сосна, кедр, осина, липа, лиственница, тополь, ольха, крушина, ива, бирючина, бузина, спирея, смородина золотистая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Твердолиственные </w:t>
            </w:r>
          </w:p>
        </w:tc>
        <w:tc>
          <w:tcPr>
            <w:tcW w:w="553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Дуб, бук, граб, вяз, ясень, клен, ильм, боярышник, акация, жасмин, груша, яблоня, карагач, чинар, каштан, </w:t>
            </w:r>
            <w:proofErr w:type="spellStart"/>
            <w:r>
              <w:rPr>
                <w:rFonts w:ascii="Times New Roman" w:hAnsi="Times New Roman"/>
                <w:sz w:val="20"/>
              </w:rPr>
              <w:t>яйлант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мелкочица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глединея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софора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Колючие кустарники</w:t>
            </w:r>
          </w:p>
        </w:tc>
        <w:tc>
          <w:tcPr>
            <w:tcW w:w="55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Розы, </w:t>
            </w:r>
            <w:proofErr w:type="spellStart"/>
            <w:r>
              <w:rPr>
                <w:rFonts w:ascii="Times New Roman" w:hAnsi="Times New Roman"/>
                <w:sz w:val="20"/>
              </w:rPr>
              <w:t>кратогусы</w:t>
            </w:r>
            <w:proofErr w:type="spellEnd"/>
            <w:r>
              <w:rPr>
                <w:rFonts w:ascii="Times New Roman" w:hAnsi="Times New Roman"/>
                <w:sz w:val="20"/>
              </w:rPr>
              <w:t>, барбарис, терн, облепиха, белая акация и другие, на стволах и ветках которых имеются шипы и иглы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К с</w:t>
      </w:r>
      <w:r>
        <w:rPr>
          <w:rFonts w:ascii="Times New Roman" w:hAnsi="Times New Roman"/>
          <w:sz w:val="20"/>
        </w:rPr>
        <w:t>плошным газонам относятся газоны без насаждений или с количеством деревьев и кустарников до 150 шт. на 1000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, к комбинированным газонам - св. 150 шт. на 1000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Степень засоренности характеризуется наличием сорняков в среде культурных растений: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сильная засоренность - преобладание сорняков;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средняя - 50% сорняков;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слабая - в небольшом количестве.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Расценки для машинистов кранов автомобильных в сборнике определены с учетом грузоподъемности кранов от 6,3 до 10 т (исключительно).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кранов </w:t>
      </w:r>
      <w:r>
        <w:rPr>
          <w:rFonts w:ascii="Times New Roman" w:hAnsi="Times New Roman"/>
          <w:sz w:val="20"/>
        </w:rPr>
        <w:t>автомобильных другой грузоподъемности, расценки для машинистов следует пересчитывать с учетом соответствующих разрядов по ЕТКС работ и профессий рабочих.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ПОДГОТОВКА ПОЧВЫ К ПОСЕВУ И ПОСАДКЕ РАСТЕНИЙ 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МЕХАНИЗИРОВАННЫЕ РАБОТЫ 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Е18-1. Планировка площадей бульдозерами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бульдозера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032"/>
        <w:gridCol w:w="13"/>
        <w:gridCol w:w="1039"/>
        <w:gridCol w:w="894"/>
        <w:gridCol w:w="893"/>
        <w:gridCol w:w="43"/>
        <w:gridCol w:w="851"/>
        <w:gridCol w:w="1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бульдозера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Показатели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ДЗ-29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(Д-535А)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ДЗ-29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(Д-535А)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ДЗ-37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(Д-449)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ДЗ-37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(Д-449)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ДЗ-4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(Д-159)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ДЗ-15А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(Д-444А)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Отвал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Неповоротный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отвала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Гидравлическое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трактора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ДТ-75 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Т-74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Т-40 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МТЗ-50; 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ДТ-54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Т-25А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Приведение агрегата в рабочее положение. 2. Планировка поверхности площади по заданным отметкам.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761"/>
        <w:gridCol w:w="1924"/>
        <w:gridCol w:w="1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трактора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Т-74, ДТ-75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0-15,5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МТЗ-50; 52, ДТ-54, Т-40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0-17,4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Т-25А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0-37,8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Е18-2. Вспашка почвы </w:t>
      </w: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3030"/>
        <w:gridCol w:w="2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трактора </w:t>
            </w:r>
          </w:p>
        </w:tc>
        <w:tc>
          <w:tcPr>
            <w:tcW w:w="57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плуга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прицепной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Т-74, ДТ-75</w:t>
            </w:r>
          </w:p>
        </w:tc>
        <w:tc>
          <w:tcPr>
            <w:tcW w:w="30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П-5-35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ПНП-5-35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Т-40, МТЗ-50; 52</w:t>
            </w:r>
          </w:p>
        </w:tc>
        <w:tc>
          <w:tcPr>
            <w:tcW w:w="3030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П-3-35</w:t>
            </w:r>
          </w:p>
        </w:tc>
        <w:tc>
          <w:tcPr>
            <w:tcW w:w="27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ПН-3-35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30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П-3-30</w:t>
            </w:r>
          </w:p>
        </w:tc>
        <w:tc>
          <w:tcPr>
            <w:tcW w:w="27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ПНС-3-30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Приведение агрегата в рабочее положение. 2. Сплошная вспашка почвы на заданную глубину. 3. Поворот агрегата. 4. Очистка плуга от корней и налипающего грунта.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"/>
        <w:gridCol w:w="1185"/>
        <w:gridCol w:w="1560"/>
        <w:gridCol w:w="1320"/>
        <w:gridCol w:w="1320"/>
        <w:gridCol w:w="1320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11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плуга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трактора</w:t>
            </w:r>
          </w:p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вспашки, см, до 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Т-74, ДТ-75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Прицепной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Навесной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МТЗ-50, МТЗ-52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Прицепной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Навесной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Прицепной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Навесной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28,4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Е18-3. Боронование почвы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2271"/>
        <w:gridCol w:w="2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тракторов</w:t>
            </w:r>
          </w:p>
        </w:tc>
        <w:tc>
          <w:tcPr>
            <w:tcW w:w="45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Техническая характеристика бороны "</w:t>
            </w:r>
            <w:proofErr w:type="spellStart"/>
            <w:r>
              <w:rPr>
                <w:rFonts w:ascii="Times New Roman" w:hAnsi="Times New Roman"/>
                <w:sz w:val="20"/>
              </w:rPr>
              <w:t>Зиг-заг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захвата, м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ДТ-75, Т-74, МТЗ-50, МТЗ-52, Т-40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Приведение агрегата в рабочее положение. 2. Боронование почвы с регулировкой глубины. 3. Поворот агрегата. 4. Очистка бороны от корней и налипающего грунта.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425"/>
        <w:gridCol w:w="1426"/>
        <w:gridCol w:w="1425"/>
        <w:gridCol w:w="1426"/>
        <w:gridCol w:w="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Почвы </w:t>
            </w:r>
          </w:p>
        </w:tc>
        <w:tc>
          <w:tcPr>
            <w:tcW w:w="46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трактора 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легкие и средние 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тяжелые </w:t>
            </w:r>
          </w:p>
        </w:tc>
        <w:tc>
          <w:tcPr>
            <w:tcW w:w="466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66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Т-74, ДТ-75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0-14,6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0-16,4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МТЗ-50, МТЗ-52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Т-40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0-25,3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Е18-4. </w:t>
      </w:r>
      <w:proofErr w:type="spellStart"/>
      <w:r>
        <w:rPr>
          <w:rFonts w:ascii="Times New Roman" w:hAnsi="Times New Roman"/>
          <w:sz w:val="20"/>
        </w:rPr>
        <w:t>Дискование</w:t>
      </w:r>
      <w:proofErr w:type="spellEnd"/>
      <w:r>
        <w:rPr>
          <w:rFonts w:ascii="Times New Roman" w:hAnsi="Times New Roman"/>
          <w:sz w:val="20"/>
        </w:rPr>
        <w:t xml:space="preserve"> почвы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характеристика дисковой бороны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819"/>
        <w:gridCol w:w="2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бороны БДН-2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захвата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скорость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км/ч</w:t>
            </w: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обработки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дисков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Габариты: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2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  <w:tc>
          <w:tcPr>
            <w:tcW w:w="2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Приве</w:t>
      </w:r>
      <w:r>
        <w:rPr>
          <w:rFonts w:ascii="Times New Roman" w:hAnsi="Times New Roman"/>
          <w:sz w:val="20"/>
        </w:rPr>
        <w:t xml:space="preserve">дение агрегата в рабочее положение. 2. </w:t>
      </w:r>
      <w:proofErr w:type="spellStart"/>
      <w:r>
        <w:rPr>
          <w:rFonts w:ascii="Times New Roman" w:hAnsi="Times New Roman"/>
          <w:sz w:val="20"/>
        </w:rPr>
        <w:t>Дискование</w:t>
      </w:r>
      <w:proofErr w:type="spellEnd"/>
      <w:r>
        <w:rPr>
          <w:rFonts w:ascii="Times New Roman" w:hAnsi="Times New Roman"/>
          <w:sz w:val="20"/>
        </w:rPr>
        <w:t xml:space="preserve"> почвы.</w:t>
      </w: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2143"/>
        <w:gridCol w:w="1349"/>
        <w:gridCol w:w="1233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трактора 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борон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агрегате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Т-74, ДТ-75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0-42,8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МТЗ-50, МТЗ-52, Т-40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Е18-5. Рыхление почвы </w:t>
      </w:r>
      <w:proofErr w:type="spellStart"/>
      <w:r>
        <w:rPr>
          <w:rFonts w:ascii="Times New Roman" w:hAnsi="Times New Roman"/>
          <w:sz w:val="20"/>
        </w:rPr>
        <w:t>мотофрезой</w:t>
      </w:r>
      <w:proofErr w:type="spellEnd"/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694"/>
        <w:gridCol w:w="1694"/>
        <w:gridCol w:w="1007"/>
        <w:gridCol w:w="992"/>
        <w:gridCol w:w="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рыхления, мм, до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агрегата в рабочее положение</w:t>
            </w:r>
          </w:p>
        </w:tc>
        <w:tc>
          <w:tcPr>
            <w:tcW w:w="16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Т-40, 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МТЗ-50,</w:t>
            </w: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0-72,7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Рыхление почвы </w:t>
            </w:r>
            <w:proofErr w:type="spellStart"/>
            <w:r>
              <w:rPr>
                <w:rFonts w:ascii="Times New Roman" w:hAnsi="Times New Roman"/>
                <w:sz w:val="20"/>
              </w:rPr>
              <w:t>мотофрезой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заданную глубину</w:t>
            </w:r>
          </w:p>
        </w:tc>
        <w:tc>
          <w:tcPr>
            <w:tcW w:w="16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</w:t>
            </w:r>
            <w:r>
              <w:rPr>
                <w:rFonts w:ascii="Times New Roman" w:hAnsi="Times New Roman"/>
                <w:sz w:val="20"/>
              </w:rPr>
              <w:t>З-52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ДТ-54 </w:t>
            </w:r>
          </w:p>
        </w:tc>
        <w:tc>
          <w:tcPr>
            <w:tcW w:w="1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1-26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Е18-6. Копание ям ямокопателем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Приведение агрегата в рабочее положение. 2. Установка бура над контрольным колышком. 3. Копание ям на глубину до 1 м. 4. Переезд агрегата от ямы к яме на расстояние до 10 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ям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047"/>
        <w:gridCol w:w="1221"/>
        <w:gridCol w:w="1132"/>
        <w:gridCol w:w="1136"/>
        <w:gridCol w:w="1032"/>
        <w:gridCol w:w="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ямокопателя </w:t>
            </w:r>
          </w:p>
        </w:tc>
        <w:tc>
          <w:tcPr>
            <w:tcW w:w="1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452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3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 тракторе МТЗ всех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ямы,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397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модификаций)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 </w:t>
            </w:r>
          </w:p>
        </w:tc>
        <w:tc>
          <w:tcPr>
            <w:tcW w:w="12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8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КПЯ-100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1-11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1-58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Ручные работы 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Е18-7. Штыковка и разравнивание почвы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ШТЫКОВКА ПОЧВЫ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788"/>
        <w:gridCol w:w="1562"/>
        <w:gridCol w:w="1788"/>
        <w:gridCol w:w="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17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штыковки, см, до </w:t>
            </w:r>
          </w:p>
        </w:tc>
        <w:tc>
          <w:tcPr>
            <w:tcW w:w="53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Переворачивание пласта лопатой.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Разбивка крупных комьев.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Выборка камней и корней</w:t>
            </w:r>
          </w:p>
        </w:tc>
        <w:tc>
          <w:tcPr>
            <w:tcW w:w="17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</w:t>
      </w:r>
      <w:r>
        <w:rPr>
          <w:rFonts w:ascii="Times New Roman" w:hAnsi="Times New Roman"/>
          <w:sz w:val="20"/>
        </w:rPr>
        <w:t>штыковке ранее разрыхленных грунтов II и III групп нормирование производить со снижением категорий грунтов на одну группу.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РАЗРАВНИВАНИЕ ПОЧВЫ ГРАБЛЯМИ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Разравнивание и рыхление верхнего слоя почвы граблями. 2. Разбивка комьев. 3. Выбор и относка за пределы участка камней, предметов, корней и других растительных остатков, встречающихся в обрабатываемом слое почвы.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418"/>
        <w:gridCol w:w="1266"/>
        <w:gridCol w:w="1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выборкой камней и корней 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вы</w:t>
            </w:r>
            <w:r>
              <w:rPr>
                <w:rFonts w:ascii="Times New Roman" w:hAnsi="Times New Roman"/>
                <w:sz w:val="20"/>
              </w:rPr>
              <w:t xml:space="preserve">борки камней и корней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Е18-8. Разметка рядов и борозд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колышков. 2. Разметка с натягиванием шнура и установкой колышков. 3. Снятие шнура и выдергивание колышков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0-44,8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Е18-9. Устройство гряд вручную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устройст</w:t>
      </w:r>
      <w:r>
        <w:rPr>
          <w:rFonts w:ascii="Times New Roman" w:hAnsi="Times New Roman"/>
          <w:sz w:val="20"/>
        </w:rPr>
        <w:t>во гряд после разметки их на площади по подготовленной почве.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Насыпные гряды устраиваются шириной не менее 1 м, а дорожки между ними - 0,5 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выветривания и интенсивного высыхания почвы высота гряд не должна превышать 0,2 м. В низких местах допускается увеличение высоты гряд.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Выравнивание гряд производится под рейку или шаблон.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гряды в поперечном направлении не должна иметь уклонов.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Уклоны поверхности гряд и междурядий в продольном направлении должны совпадать.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</w:t>
      </w:r>
      <w:r>
        <w:rPr>
          <w:rFonts w:ascii="Times New Roman" w:hAnsi="Times New Roman"/>
          <w:sz w:val="20"/>
        </w:rPr>
        <w:t>азметка с натягиванием шнура и установкой колышков. 2. Устройство насыпных гряд. 3. Выравнивание поверхности гряд.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грунта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2-30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3-78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Е18-10. Устройство насыпных клумб и рабаток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устройство насыпных клумб и рабаток по предварительно подготовленному и спланированному основанию, которое должно быть </w:t>
      </w:r>
      <w:proofErr w:type="spellStart"/>
      <w:r>
        <w:rPr>
          <w:rFonts w:ascii="Times New Roman" w:hAnsi="Times New Roman"/>
          <w:sz w:val="20"/>
        </w:rPr>
        <w:t>проштыковано</w:t>
      </w:r>
      <w:proofErr w:type="spellEnd"/>
      <w:r>
        <w:rPr>
          <w:rFonts w:ascii="Times New Roman" w:hAnsi="Times New Roman"/>
          <w:sz w:val="20"/>
        </w:rPr>
        <w:t xml:space="preserve"> на глубину 0,25 м. Высо</w:t>
      </w:r>
      <w:r>
        <w:rPr>
          <w:rFonts w:ascii="Times New Roman" w:hAnsi="Times New Roman"/>
          <w:sz w:val="20"/>
        </w:rPr>
        <w:t>та клумбы в центре устраивается в зависимости от ее диаметра. Клумба диаметром 6-8 м должна иметь высоту в центре 0,5-0,75 м. Края клумбы должны возвышаться над поверхностью газона или дорожки на 0,1-0,12 м. Ширина рабаток устанавливается 0,5-2,5 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насыпного слоя растительной земли определяется по техническим условиям на производство и приемку работ по озеленению (растительной земли - 70%, перегноя - 30%).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"              </w:t>
      </w:r>
      <w:r>
        <w:rPr>
          <w:rFonts w:ascii="Times New Roman" w:hAnsi="Times New Roman"/>
          <w:i/>
          <w:sz w:val="20"/>
        </w:rPr>
        <w:t xml:space="preserve">      "             2   "     - 1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150"/>
        <w:gridCol w:w="1022"/>
        <w:gridCol w:w="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Разбивка площади под клумбы или рабатки. 2. Подноска растительной земли и перегноя. 3. Разравнивание земли по подготовленному основанию. 4. Выравнивание поверхности под рейку или шаблон при высоте настилаемого слоя до 0,1 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9,5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6-37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каждые следующие 0,1 м настилаемого слоя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1-81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Е18-11. Разрыхление и прополка гряд, клумб и рабаток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</w:t>
      </w:r>
      <w:r>
        <w:rPr>
          <w:rFonts w:ascii="Times New Roman" w:hAnsi="Times New Roman"/>
          <w:sz w:val="20"/>
        </w:rPr>
        <w:t>смотрено разрыхление почвы для разрушения корки на поверхности почвы и обеспечения лучшего доступа воздуха к корням растений. Оно предохраняет почву от излишнего испарения влаги и препятствует развитию сорняков.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Разрыхление почвы производится ручными инструментами после дождя или поливки из леек, а если позволяет ширина междурядий - ручными планетами.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Одновременно с рыхлением почвы удаляются сорняки.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инструмента. 2. Рыхление почвы. 3. Прополка с отноской сорняков на расстояние</w:t>
      </w:r>
      <w:r>
        <w:rPr>
          <w:rFonts w:ascii="Times New Roman" w:hAnsi="Times New Roman"/>
          <w:sz w:val="20"/>
        </w:rPr>
        <w:t xml:space="preserve"> до 50 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3857"/>
        <w:gridCol w:w="1134"/>
        <w:gridCol w:w="1082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Рыхление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ручным планетом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0-19,2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ручным инструментом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1-15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Прополка </w:t>
            </w:r>
          </w:p>
        </w:tc>
        <w:tc>
          <w:tcPr>
            <w:tcW w:w="3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рыхление ручным инструментом с выборкой сорняков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1-98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Е18-12. Копание ям и траншей глубиной до 1 м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рытье ям и траншей. Верхний слой природной почвы складывают в одну сторону и используют его потом для засыпки корней растений при посадке, а ни</w:t>
      </w:r>
      <w:r>
        <w:rPr>
          <w:rFonts w:ascii="Times New Roman" w:hAnsi="Times New Roman"/>
          <w:sz w:val="20"/>
        </w:rPr>
        <w:t>жний слой земли складывают в другую сторону и используют для выравнивания участка.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осенней посадке ямы и траншеи подготавливают за 15 дней до начала посадки и оставляют открытыми на 5-10 дней.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весенней посадке ямы и траншеи заготавливают не менее чем за 5 дней до начала посадки.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на грунте очертания ям и траншей. 2. Копание грунта с разрыхлением и выбрасыванием его на бровку с отделением грунта, годного для посадки. 3. Проверка глубины с зачисткой боковых стенок.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Рабоч</w:t>
      </w:r>
      <w:r>
        <w:rPr>
          <w:rFonts w:ascii="Times New Roman" w:hAnsi="Times New Roman"/>
          <w:i/>
          <w:sz w:val="20"/>
        </w:rPr>
        <w:t xml:space="preserve">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грунта по обмеру в плотном состоянии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885"/>
        <w:gridCol w:w="1752"/>
        <w:gridCol w:w="1633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Ямы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Траншеи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предусмотрено копание ям шириной до 1 м. При увеличении ширины ям до 1,5 м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0,9 (ПР-1), до 1,7 - на 0,7 (ПР-2), а при большей ширине ям - на 0,55 (ПР-3).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Е18-13. Внесение удобрений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</w:t>
      </w:r>
      <w:r>
        <w:rPr>
          <w:rFonts w:ascii="Times New Roman" w:hAnsi="Times New Roman"/>
          <w:sz w:val="20"/>
        </w:rPr>
        <w:t>дусмотрено внесение удобрений в почву, состав которых и способ их внесения определяются по результатам анализа.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почв, бедных питательными веществами, лучшими являются органические удобрения: компост, перегной, земля, </w:t>
      </w:r>
      <w:proofErr w:type="spellStart"/>
      <w:r>
        <w:rPr>
          <w:rFonts w:ascii="Times New Roman" w:hAnsi="Times New Roman"/>
          <w:sz w:val="20"/>
        </w:rPr>
        <w:t>полуперепревший</w:t>
      </w:r>
      <w:proofErr w:type="spellEnd"/>
      <w:r>
        <w:rPr>
          <w:rFonts w:ascii="Times New Roman" w:hAnsi="Times New Roman"/>
          <w:sz w:val="20"/>
        </w:rPr>
        <w:t xml:space="preserve"> навоз.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Подкормка растений производится органическими и минеральными удобрениями. Подкормка цветочных растений должна производиться в периоды образования бутонов и цветений, а подкормка многолетников - в первой половине лета.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Органические удобрения и сухие минеральные удобрен</w:t>
      </w:r>
      <w:r>
        <w:rPr>
          <w:rFonts w:ascii="Times New Roman" w:hAnsi="Times New Roman"/>
          <w:sz w:val="20"/>
        </w:rPr>
        <w:t>ия равномерно распределяются по площади. Так же равномерно производится и разлив минеральных удобрений. При перерыве в работе в минеральном растворе может образоваться осадок, поэтому раствор должен перемешиваться.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Удобрения, вносимые в лунки или ряды, во избежание выветривания необходимо заделывать в почву.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разбрасывании сухих органических удобрений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подкормке растений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"           </w:t>
      </w:r>
      <w:r>
        <w:rPr>
          <w:rFonts w:ascii="Times New Roman" w:hAnsi="Times New Roman"/>
          <w:i/>
          <w:sz w:val="20"/>
        </w:rPr>
        <w:t xml:space="preserve">         "             1   "     - 1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134"/>
        <w:gridCol w:w="99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Разбрасывание сухих органических удобрений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Разрыхление слежавшихся сухих органических удобрений (навоза, компоста, перегноя, торфа со </w:t>
            </w:r>
            <w:proofErr w:type="spellStart"/>
            <w:r>
              <w:rPr>
                <w:rFonts w:ascii="Times New Roman" w:hAnsi="Times New Roman"/>
                <w:sz w:val="20"/>
              </w:rPr>
              <w:t>сброженным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канализационным осадком). 2. Перекидка удобрений с равномерным распределением по площади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т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Подкормка растений сухими органическими удобрениями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удобрений на расстояние д</w:t>
            </w:r>
            <w:r>
              <w:rPr>
                <w:rFonts w:ascii="Times New Roman" w:hAnsi="Times New Roman"/>
                <w:sz w:val="20"/>
              </w:rPr>
              <w:t>о 50 м с равномерным раскладыванием и разравниванием удобрений по площади. 2. Заделка удобрений в почву мотыгой: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лунках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рядах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Подкормка растений минеральными растворами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Наливание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минерального раствора в лейки. 2. Подноска раствора на расстояние до 50 м. 3. Поливка почвы раствором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ведер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Подкормка растений сухими минеральными удобрениями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удобрений на расстояние до 50 м. 2. Равномерное раскладывание удобрений по площади у</w:t>
            </w:r>
            <w:r>
              <w:rPr>
                <w:rFonts w:ascii="Times New Roman" w:hAnsi="Times New Roman"/>
                <w:sz w:val="20"/>
              </w:rPr>
              <w:t>частка. 3. Заделка удобрений мотыгой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2. ПОСАДКА ДЕРЕВЬЕВ, САЖЕНЦЕВ И КУСТАРНИКОВ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окапывание корневой системы деревьев с комом путем устройства траншеи. При окапывании деревьев с круглым комом ширина траншеи должна быть 20-40 см и глубиной, соответствующей высоте кома, плюс запас 5-20 см.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окапывании деревьев с квадратным комом ширина траншеи должна быть 40-60 см и глубина, превышающая высоту кома на 40-70 см, для </w:t>
      </w:r>
      <w:proofErr w:type="spellStart"/>
      <w:r>
        <w:rPr>
          <w:rFonts w:ascii="Times New Roman" w:hAnsi="Times New Roman"/>
          <w:sz w:val="20"/>
        </w:rPr>
        <w:t>подкопки</w:t>
      </w:r>
      <w:proofErr w:type="spellEnd"/>
      <w:r>
        <w:rPr>
          <w:rFonts w:ascii="Times New Roman" w:hAnsi="Times New Roman"/>
          <w:sz w:val="20"/>
        </w:rPr>
        <w:t>, под</w:t>
      </w:r>
      <w:r>
        <w:rPr>
          <w:rFonts w:ascii="Times New Roman" w:hAnsi="Times New Roman"/>
          <w:sz w:val="20"/>
        </w:rPr>
        <w:t>резки и подшивки досками.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окапывании деревьев с боков все корни должны быть осторожно обрезаны и обрублены, без их сотрясения, острым инструментом.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окапывания необходимо строго следить, чтобы нижняя поверхность кома была ровной. Выпуклость снижает прочность упаковки, а пустоты при малосвязанных почвах способствуют разрушению кома во время подрезки, погрузки, перевозки и посадки.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Е18-14. Окапывание корневой системы при пересадке деревьев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Устройство траншеи шириной до 0,6</w:t>
      </w:r>
      <w:r>
        <w:rPr>
          <w:rFonts w:ascii="Times New Roman" w:hAnsi="Times New Roman"/>
          <w:sz w:val="20"/>
        </w:rPr>
        <w:t xml:space="preserve"> м по периметру кома. 2. Перерубка или перепиливание корней.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вынутого грунта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230"/>
        <w:gridCol w:w="1695"/>
        <w:gridCol w:w="1560"/>
        <w:gridCol w:w="1560"/>
        <w:gridCol w:w="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Способы разработки </w:t>
            </w:r>
          </w:p>
        </w:tc>
        <w:tc>
          <w:tcPr>
            <w:tcW w:w="12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 </w:t>
            </w:r>
          </w:p>
        </w:tc>
        <w:tc>
          <w:tcPr>
            <w:tcW w:w="481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3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</w:t>
            </w:r>
          </w:p>
        </w:tc>
        <w:tc>
          <w:tcPr>
            <w:tcW w:w="1230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392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с применением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Немерзлый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лопат, ломов и кирок</w:t>
            </w:r>
          </w:p>
        </w:tc>
        <w:tc>
          <w:tcPr>
            <w:tcW w:w="1230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Мерзлый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Пневматическими отбойными молотками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Е18-15. Выкапывание саженцев древесных пород и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 xml:space="preserve">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Выкапывание саженцев с </w:t>
      </w:r>
      <w:proofErr w:type="spellStart"/>
      <w:r>
        <w:rPr>
          <w:rFonts w:ascii="Times New Roman" w:hAnsi="Times New Roman"/>
          <w:sz w:val="20"/>
        </w:rPr>
        <w:t>подкопкой</w:t>
      </w:r>
      <w:proofErr w:type="spellEnd"/>
      <w:r>
        <w:rPr>
          <w:rFonts w:ascii="Times New Roman" w:hAnsi="Times New Roman"/>
          <w:sz w:val="20"/>
        </w:rPr>
        <w:t xml:space="preserve"> кома и перерубкой корней. 2. Поднятие саженцев из ямы. 3. Укладка саженцев на бровку.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"                    "             3   "     - 1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352"/>
        <w:gridCol w:w="1483"/>
        <w:gridCol w:w="992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Саженцы </w:t>
            </w:r>
          </w:p>
        </w:tc>
        <w:tc>
          <w:tcPr>
            <w:tcW w:w="14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3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Деревья-саженцы твердых пород (дуб, каштан, орех)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саженец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Деревья-сажен</w:t>
            </w:r>
            <w:r>
              <w:rPr>
                <w:rFonts w:ascii="Times New Roman" w:hAnsi="Times New Roman"/>
                <w:sz w:val="20"/>
              </w:rPr>
              <w:t>цы лиственных пород (кроме дуба, каштана, ореха)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Деревья-саженцы хвойных пород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размере кома, м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Кустарники с размером 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корневой системы, м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2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2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Е18-16. Подъем деревьев с комом из ямы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погрузка на автомашину с помощью крана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крана и подъем дерева с комом должны производиться в соответствии с правилами техники безопасности.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подъеме окопанного крупномерного дерева необходимо, чтобы грузоподъемность крана превышала расчетный вес дерева с комом земли для преодоления усилий сцепления кома с почвой и разрыва корней.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увеличения устойчивости дерева в наклонном положении его следует прик</w:t>
      </w:r>
      <w:r>
        <w:rPr>
          <w:rFonts w:ascii="Times New Roman" w:hAnsi="Times New Roman"/>
          <w:sz w:val="20"/>
        </w:rPr>
        <w:t>репить к крюку крана веревкой, которую привязывают к штамбу под кроной.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порчи ветвей крону дерева стягивают веревкой.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и закрепление крана. 2. </w:t>
      </w:r>
      <w:proofErr w:type="spellStart"/>
      <w:r>
        <w:rPr>
          <w:rFonts w:ascii="Times New Roman" w:hAnsi="Times New Roman"/>
          <w:sz w:val="20"/>
        </w:rPr>
        <w:t>Застроповка</w:t>
      </w:r>
      <w:proofErr w:type="spellEnd"/>
      <w:r>
        <w:rPr>
          <w:rFonts w:ascii="Times New Roman" w:hAnsi="Times New Roman"/>
          <w:sz w:val="20"/>
        </w:rPr>
        <w:t xml:space="preserve"> кома дерева. 3. Погрузка дерева на автомашину. 4.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автомобильного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"                    "             2   "     - 2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дерево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997"/>
        <w:gridCol w:w="8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кома, м, до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 зелен</w:t>
            </w:r>
            <w:r>
              <w:rPr>
                <w:rFonts w:ascii="Times New Roman" w:hAnsi="Times New Roman"/>
                <w:sz w:val="20"/>
              </w:rPr>
              <w:t>ого строительства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упакованным комом 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замороженным комом без упаковки 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мягкой упаковкой 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Е18-17. Упаковка </w:t>
      </w:r>
      <w:proofErr w:type="spellStart"/>
      <w:r>
        <w:rPr>
          <w:rFonts w:ascii="Times New Roman" w:hAnsi="Times New Roman"/>
          <w:sz w:val="20"/>
        </w:rPr>
        <w:t>комов</w:t>
      </w:r>
      <w:proofErr w:type="spellEnd"/>
      <w:r>
        <w:rPr>
          <w:rFonts w:ascii="Times New Roman" w:hAnsi="Times New Roman"/>
          <w:sz w:val="20"/>
        </w:rPr>
        <w:t xml:space="preserve"> деревьев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предусмотрены различные способы упаковки </w:t>
      </w:r>
      <w:proofErr w:type="spellStart"/>
      <w:r>
        <w:rPr>
          <w:rFonts w:ascii="Times New Roman" w:hAnsi="Times New Roman"/>
          <w:sz w:val="20"/>
        </w:rPr>
        <w:t>комов</w:t>
      </w:r>
      <w:proofErr w:type="spellEnd"/>
      <w:r>
        <w:rPr>
          <w:rFonts w:ascii="Times New Roman" w:hAnsi="Times New Roman"/>
          <w:sz w:val="20"/>
        </w:rPr>
        <w:t xml:space="preserve"> для сохранности от повреждений корневой системы деревьев при транспортировке.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размера кома при</w:t>
      </w:r>
      <w:r>
        <w:rPr>
          <w:rFonts w:ascii="Times New Roman" w:hAnsi="Times New Roman"/>
          <w:sz w:val="20"/>
        </w:rPr>
        <w:t>меняется следующий вид упаковки: из щитов и отдельных досок, сплошных разборных ящиков, рогожи, мешковины и пр.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Откидка</w:t>
      </w:r>
      <w:proofErr w:type="spellEnd"/>
      <w:r>
        <w:rPr>
          <w:rFonts w:ascii="Times New Roman" w:hAnsi="Times New Roman"/>
          <w:sz w:val="20"/>
        </w:rPr>
        <w:t xml:space="preserve"> лишнего грунта от бровки ямы. 2. Упаковка кома в тару. 3. Засыпка грунтом образовавшихся в таре пустот с уплотнением.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"                    "             2   "     - 2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765"/>
        <w:gridCol w:w="1212"/>
        <w:gridCol w:w="1088"/>
        <w:gridCol w:w="1088"/>
        <w:gridCol w:w="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8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Состояние грунта </w:t>
            </w:r>
          </w:p>
        </w:tc>
        <w:tc>
          <w:tcPr>
            <w:tcW w:w="5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Упаковка </w:t>
            </w:r>
          </w:p>
        </w:tc>
        <w:tc>
          <w:tcPr>
            <w:tcW w:w="176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кома,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немерзлый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мерзлый </w:t>
            </w:r>
          </w:p>
        </w:tc>
        <w:tc>
          <w:tcPr>
            <w:tcW w:w="57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м, до </w:t>
            </w:r>
          </w:p>
        </w:tc>
        <w:tc>
          <w:tcPr>
            <w:tcW w:w="2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грунта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088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5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Щиты и отдельные доски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8-63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9-32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11-39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37-95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Разборный ящик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Клепка с </w:t>
            </w:r>
            <w:r>
              <w:rPr>
                <w:rFonts w:ascii="Times New Roman" w:hAnsi="Times New Roman"/>
                <w:sz w:val="20"/>
              </w:rPr>
              <w:t xml:space="preserve">обручами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Рогожа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Мешковина и полиэтилен </w:t>
            </w:r>
          </w:p>
        </w:tc>
        <w:tc>
          <w:tcPr>
            <w:tcW w:w="176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Е18-18. </w:t>
      </w:r>
      <w:proofErr w:type="spellStart"/>
      <w:r>
        <w:rPr>
          <w:rFonts w:ascii="Times New Roman" w:hAnsi="Times New Roman"/>
          <w:sz w:val="20"/>
        </w:rPr>
        <w:t>Прикопка</w:t>
      </w:r>
      <w:proofErr w:type="spellEnd"/>
      <w:r>
        <w:rPr>
          <w:rFonts w:ascii="Times New Roman" w:hAnsi="Times New Roman"/>
          <w:sz w:val="20"/>
        </w:rPr>
        <w:t xml:space="preserve"> посадочного материала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предусмотрена </w:t>
      </w:r>
      <w:proofErr w:type="spellStart"/>
      <w:r>
        <w:rPr>
          <w:rFonts w:ascii="Times New Roman" w:hAnsi="Times New Roman"/>
          <w:sz w:val="20"/>
        </w:rPr>
        <w:t>прикопка</w:t>
      </w:r>
      <w:proofErr w:type="spellEnd"/>
      <w:r>
        <w:rPr>
          <w:rFonts w:ascii="Times New Roman" w:hAnsi="Times New Roman"/>
          <w:sz w:val="20"/>
        </w:rPr>
        <w:t xml:space="preserve"> саженцев на предварительно подготовленной для этой цели площадке. Эта площадка должна находиться в защищенном месте от ветра и прямых лучей солнца.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Прикапывать саженцы необходимо отдельн</w:t>
      </w:r>
      <w:r>
        <w:rPr>
          <w:rFonts w:ascii="Times New Roman" w:hAnsi="Times New Roman"/>
          <w:sz w:val="20"/>
        </w:rPr>
        <w:t xml:space="preserve">о по породам и сортам. В начале ряда с новой породой или сортом деревьев должны быть помещены соответствующие этикетки. Траншея для временного </w:t>
      </w:r>
      <w:proofErr w:type="spellStart"/>
      <w:r>
        <w:rPr>
          <w:rFonts w:ascii="Times New Roman" w:hAnsi="Times New Roman"/>
          <w:sz w:val="20"/>
        </w:rPr>
        <w:t>прикопа</w:t>
      </w:r>
      <w:proofErr w:type="spellEnd"/>
      <w:r>
        <w:rPr>
          <w:rFonts w:ascii="Times New Roman" w:hAnsi="Times New Roman"/>
          <w:sz w:val="20"/>
        </w:rPr>
        <w:t xml:space="preserve"> саженцев должна иметь одну стенку наклонной (под углом 45° к горизонту), а другая может быть вертикальной или тоже наклонной. Саженцы укладывают на наклонную сторону в один ряд корнями на север. Корни саженцев засыпают землей, грунт притаптывают и содержат во влажном состоянии.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Прикопочная</w:t>
      </w:r>
      <w:proofErr w:type="spellEnd"/>
      <w:r>
        <w:rPr>
          <w:rFonts w:ascii="Times New Roman" w:hAnsi="Times New Roman"/>
          <w:sz w:val="20"/>
        </w:rPr>
        <w:t xml:space="preserve"> траншея для саженцев (при зимней </w:t>
      </w:r>
      <w:proofErr w:type="spellStart"/>
      <w:r>
        <w:rPr>
          <w:rFonts w:ascii="Times New Roman" w:hAnsi="Times New Roman"/>
          <w:sz w:val="20"/>
        </w:rPr>
        <w:t>прикопке</w:t>
      </w:r>
      <w:proofErr w:type="spellEnd"/>
      <w:r>
        <w:rPr>
          <w:rFonts w:ascii="Times New Roman" w:hAnsi="Times New Roman"/>
          <w:sz w:val="20"/>
        </w:rPr>
        <w:t>) должна иметь глубину не мен</w:t>
      </w:r>
      <w:r>
        <w:rPr>
          <w:rFonts w:ascii="Times New Roman" w:hAnsi="Times New Roman"/>
          <w:sz w:val="20"/>
        </w:rPr>
        <w:t>ее 0,5 м и ширину 0,4-0,5 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Стволы саженцев деревьев закрываются примерно на 1/3. При временной </w:t>
      </w:r>
      <w:proofErr w:type="spellStart"/>
      <w:r>
        <w:rPr>
          <w:rFonts w:ascii="Times New Roman" w:hAnsi="Times New Roman"/>
          <w:sz w:val="20"/>
        </w:rPr>
        <w:t>прикопке</w:t>
      </w:r>
      <w:proofErr w:type="spellEnd"/>
      <w:r>
        <w:rPr>
          <w:rFonts w:ascii="Times New Roman" w:hAnsi="Times New Roman"/>
          <w:sz w:val="20"/>
        </w:rPr>
        <w:t xml:space="preserve"> саженцев разрешается производить засыпку только корневой системы без особо тщательного уплотнения грунта.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Выкапывание траншей. 2. Укладка корней саженцев в траншеи. 3. Засыпка корневой системы грунтом с уплотнением.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шт. растений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851"/>
        <w:gridCol w:w="850"/>
        <w:gridCol w:w="851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Прикопка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Посадочный материал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временная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зимняя </w:t>
            </w: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566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Лиственные саженцы и крупные кустарники с корневой системой диаметром, 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0,8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 с корневой системой диаметром до 0,3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Хвойные саженцы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Саженцы в лесу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Е18-19. Подготовка саженцев и кустарников под посадку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шт.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1169"/>
        <w:gridCol w:w="959"/>
        <w:gridCol w:w="851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Посадочный материал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Приготовление жижи.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Саженцы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колючие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Вынимание саженцев из </w:t>
            </w:r>
            <w:proofErr w:type="spellStart"/>
            <w:r>
              <w:rPr>
                <w:rFonts w:ascii="Times New Roman" w:hAnsi="Times New Roman"/>
                <w:sz w:val="20"/>
              </w:rPr>
              <w:t>прикопа</w:t>
            </w:r>
            <w:proofErr w:type="spellEnd"/>
            <w:r>
              <w:rPr>
                <w:rFonts w:ascii="Times New Roman" w:hAnsi="Times New Roman"/>
                <w:sz w:val="20"/>
              </w:rPr>
              <w:t>. 3. Обмакивание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лиственных пород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неколючие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корней в жижу. 4. Разноска 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Саженцы хвойных пород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саженцев к месту посадки 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Кустарники 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колючие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до 100 м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неколючие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0-61,6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Е18-20. Установка деревьев в ямы при посадке с помощью крана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и зак</w:t>
      </w:r>
      <w:r>
        <w:rPr>
          <w:rFonts w:ascii="Times New Roman" w:hAnsi="Times New Roman"/>
          <w:sz w:val="20"/>
        </w:rPr>
        <w:t xml:space="preserve">репление крана. 2. </w:t>
      </w:r>
      <w:proofErr w:type="spellStart"/>
      <w:r>
        <w:rPr>
          <w:rFonts w:ascii="Times New Roman" w:hAnsi="Times New Roman"/>
          <w:sz w:val="20"/>
        </w:rPr>
        <w:t>Застроповка</w:t>
      </w:r>
      <w:proofErr w:type="spellEnd"/>
      <w:r>
        <w:rPr>
          <w:rFonts w:ascii="Times New Roman" w:hAnsi="Times New Roman"/>
          <w:sz w:val="20"/>
        </w:rPr>
        <w:t xml:space="preserve"> кома дерева. 3. Установка дерева в готовые ямы. 4. </w:t>
      </w:r>
      <w:proofErr w:type="spellStart"/>
      <w:r>
        <w:rPr>
          <w:rFonts w:ascii="Times New Roman" w:hAnsi="Times New Roman"/>
          <w:sz w:val="20"/>
        </w:rPr>
        <w:t>Расстроповка</w:t>
      </w:r>
      <w:proofErr w:type="spellEnd"/>
      <w:r>
        <w:rPr>
          <w:rFonts w:ascii="Times New Roman" w:hAnsi="Times New Roman"/>
          <w:sz w:val="20"/>
        </w:rPr>
        <w:t xml:space="preserve"> кома. 5. Снятие крана с опор. 6. Переезд крана от ямы к яме.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крана автомобильного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Рабочий зеленого строительства  5      "    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2     "      - 2 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дерево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45"/>
        <w:gridCol w:w="1383"/>
        <w:gridCol w:w="1234"/>
        <w:gridCol w:w="1204"/>
        <w:gridCol w:w="120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кома, м, до </w:t>
            </w:r>
          </w:p>
        </w:tc>
        <w:tc>
          <w:tcPr>
            <w:tcW w:w="13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Машинист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Рабочие зеленого строительства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Подсыпку растительной земли в ямы следует нормировать по § Е18-21, табл. 2, п. 1.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Е18-21. Посадка деревьев и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посадка предварительно осмотренны</w:t>
      </w:r>
      <w:r>
        <w:rPr>
          <w:rFonts w:ascii="Times New Roman" w:hAnsi="Times New Roman"/>
          <w:sz w:val="20"/>
        </w:rPr>
        <w:t>х деревьев и кустарников.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Поврежденные ветви и корни должны быть срезаны. Крупные срезы и места повреждения штамба и ветвей необходимо замазывать.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деревьев и кустарников в ямы или траншеи производится с таким расчетом, чтобы корневая шейка была на уровне поверхности земли после осадки грунта.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Установленное в посадочную яму растение проверяют и исправляют (в необходимых случаях) его положение в ряду и вертикальность, после чего снимается упаковка.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Корни деревьев и кустарников засыпаются землей с тщ</w:t>
      </w:r>
      <w:r>
        <w:rPr>
          <w:rFonts w:ascii="Times New Roman" w:hAnsi="Times New Roman"/>
          <w:sz w:val="20"/>
        </w:rPr>
        <w:t>ательным заполнением пустот между корнями и уплотнением земли, начиная от стенок ямы или траншеи к центру.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Посаженные деревья подвязываются к колу. Колья забиваются в грунт до посадки деревьев со стороны господствующих ветров. Длина кола определяется высотой штамба и глубиной ямы.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крепления деревьев к кольям с помощью растяжек, закрепление растяжек на штамбе производится на хомутах с применением мягкой прокладки в целях сохранности штамба от повреждений.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Дополнительные крепления для дерева с комом </w:t>
      </w:r>
      <w:r>
        <w:rPr>
          <w:rFonts w:ascii="Times New Roman" w:hAnsi="Times New Roman"/>
          <w:sz w:val="20"/>
        </w:rPr>
        <w:t>земли диаметром 1,5 м и св. не требуются, так как вес такого кома создает устойчивое положение дерева.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Высаженные деревья и кустарники должны быть окружены лункой по размеру посадочного места и немедленно после посадки обильно политы водой.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ПОСАДКА ДРЕВЕСНЫХ САЖЕНЦЕВ БЕЗ КОМА В ГОТОВЫЕ ЯМЫ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Подсыпка растительной земли в ямы с уплотнением. 2. Установка кольев. 3. Установка саженца в яму. 4. Засыпка землей корневой системы с уплотнением. 5. Подвязка саженца к кольям. 6. Подрезка кольев.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</w:t>
      </w:r>
      <w:r>
        <w:rPr>
          <w:rFonts w:ascii="Times New Roman" w:hAnsi="Times New Roman"/>
          <w:i/>
          <w:sz w:val="20"/>
        </w:rPr>
        <w:t>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2     "     - 1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саженцев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442"/>
        <w:gridCol w:w="1428"/>
        <w:gridCol w:w="1382"/>
        <w:gridCol w:w="1276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Деревья 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ямы, м </w:t>
            </w:r>
          </w:p>
        </w:tc>
        <w:tc>
          <w:tcPr>
            <w:tcW w:w="13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</w:tc>
        <w:tc>
          <w:tcPr>
            <w:tcW w:w="1382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Лиственные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46-48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Хвойные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21-45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51-48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подготовке ямы под посадку саженцев засыпка растительным грунтом учтена на половину глубины ямы.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 посадке древес</w:t>
      </w:r>
      <w:r>
        <w:rPr>
          <w:rFonts w:ascii="Times New Roman" w:hAnsi="Times New Roman"/>
          <w:sz w:val="20"/>
        </w:rPr>
        <w:t xml:space="preserve">ных саженцев на озелененных объектах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1,25 (ПР-1).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оплате отдельно выполняемых элементов работы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следует принимать по табл. 2.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1134"/>
        <w:gridCol w:w="1134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Подсыпка растительной земли в яму при слое </w:t>
            </w:r>
            <w:proofErr w:type="spellStart"/>
            <w:r>
              <w:rPr>
                <w:rFonts w:ascii="Times New Roman" w:hAnsi="Times New Roman"/>
                <w:sz w:val="20"/>
              </w:rPr>
              <w:t>трамбования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0,2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0-59,5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Подвязка древесного саженца к колу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кольев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Подрезка кола на высоте штамба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о же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ПОСАДКА ДЕРЕВЬЕВ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Подсыпка растительной земли в яму с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. 2. Установка дерева с комом в яму вручную (для строк 1-3, 13). 3. Освобождение кома от тары с укладкой в кучи (для строк 1-12). 4. Выравнивание штамба. 5. Засыпка землей корневой системы с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>. 6. Устройство приствольных лунок.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3     "     - 1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</w:t>
      </w:r>
      <w:r>
        <w:rPr>
          <w:rFonts w:ascii="Times New Roman" w:hAnsi="Times New Roman"/>
          <w:sz w:val="20"/>
        </w:rPr>
        <w:t xml:space="preserve">и на 1 дерево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993"/>
        <w:gridCol w:w="992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Упаковка кома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кома, м, до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Рогожа, мешковина, полиэтилен, корзина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Разборный ящик или клепки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1-29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Щитовая и дощатая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1,7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3-62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1,9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4-43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5-07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6-36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упако</w:t>
            </w:r>
            <w:r>
              <w:rPr>
                <w:rFonts w:ascii="Times New Roman" w:hAnsi="Times New Roman"/>
                <w:sz w:val="20"/>
              </w:rPr>
              <w:t>вки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Установка дерева с комом в подготовленную яму (для строк 4-12 и 14) нормами не учтена и нормируется по § Е18-20.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На укрепление посаженного дерева проволокой к установленным кольям с подноской материала, изготовлением кольца, перерубкой проволоки и </w:t>
      </w:r>
      <w:proofErr w:type="spellStart"/>
      <w:r>
        <w:rPr>
          <w:rFonts w:ascii="Times New Roman" w:hAnsi="Times New Roman"/>
          <w:sz w:val="20"/>
        </w:rPr>
        <w:t>накладыванием</w:t>
      </w:r>
      <w:proofErr w:type="spellEnd"/>
      <w:r>
        <w:rPr>
          <w:rFonts w:ascii="Times New Roman" w:hAnsi="Times New Roman"/>
          <w:sz w:val="20"/>
        </w:rPr>
        <w:t xml:space="preserve"> хомутика добавлять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0,32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0-25,8 (ПР-2).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Удаление дна деревянной тары нормами не предусмотрено. В случае удаления дна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строк 4-12 </w:t>
      </w:r>
      <w:r>
        <w:rPr>
          <w:rFonts w:ascii="Times New Roman" w:hAnsi="Times New Roman"/>
          <w:sz w:val="20"/>
        </w:rPr>
        <w:t>умножать на 1,1 (ПР-3).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ПОСАДКА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Подсыпка слоя растительной земли в готовую яму (траншею) с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 xml:space="preserve">. 2. Установка кустов в яму (траншею). 3. Засыпка землей корневой системы с </w:t>
      </w:r>
      <w:proofErr w:type="spellStart"/>
      <w:r>
        <w:rPr>
          <w:rFonts w:ascii="Times New Roman" w:hAnsi="Times New Roman"/>
          <w:sz w:val="20"/>
        </w:rPr>
        <w:t>трамбованием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2     "     - 1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кустов 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2022"/>
        <w:gridCol w:w="2410"/>
        <w:gridCol w:w="851"/>
        <w:gridCol w:w="936"/>
        <w:gridCol w:w="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посадки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ямы (траншеи), 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ямы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0,5 глубина 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7,6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5-43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0,7 глубина 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10-73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траншеи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однорядная изгородь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0,5 глубина 0,5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8,8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6-29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двухрядная изгородь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0,7 глубина 0,5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12-87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посадке колючих кустарников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умножить на 1,3 (ПР-1).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посадке кустарников на озелененных объектах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умножить на 1,25 (ПР-2).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Е18-22. Посадка хвойных саженцев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саженцев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008"/>
        <w:gridCol w:w="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рабочих зеленого строительства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</w:t>
            </w:r>
            <w:r>
              <w:rPr>
                <w:rFonts w:ascii="Times New Roman" w:hAnsi="Times New Roman"/>
                <w:sz w:val="20"/>
              </w:rPr>
              <w:t>аркировка (нарезка) гряд. 2. Копание ям. 3. Разноска саженцев в пределах гряды. 4. Посадка саженцев в грунт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- 1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   "     - 1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0-93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Е18-23. Обрезка корней растений секатором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обрезка корней у деревьев и кустов с особой осторожностью. Все поврежденные и подсохшие корни подрезаются до здоровой части.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Срезы должны быть возможно более крутыми. Обрезка здоровых мелких </w:t>
      </w:r>
      <w:proofErr w:type="spellStart"/>
      <w:r>
        <w:rPr>
          <w:rFonts w:ascii="Times New Roman" w:hAnsi="Times New Roman"/>
          <w:sz w:val="20"/>
        </w:rPr>
        <w:t>почковатых</w:t>
      </w:r>
      <w:proofErr w:type="spellEnd"/>
      <w:r>
        <w:rPr>
          <w:rFonts w:ascii="Times New Roman" w:hAnsi="Times New Roman"/>
          <w:sz w:val="20"/>
        </w:rPr>
        <w:t xml:space="preserve"> корней запрещается.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</w:t>
      </w:r>
      <w:r>
        <w:rPr>
          <w:rFonts w:ascii="Times New Roman" w:hAnsi="Times New Roman"/>
          <w:sz w:val="20"/>
        </w:rPr>
        <w:t xml:space="preserve">ма времени и расценка на 100 растений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1058"/>
        <w:gridCol w:w="1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работы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Деревья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Кустарники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Осмотр корневой системы. 2. Обрезка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0-71,1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поврежденных и подсохших  корней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УСТРОЙСТВО ЦВЕТНИКОВ И ГАЗОНОВ 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Е18-24. Засев газонов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 посев газонных трав механизированным способом и вручную. Посев вручную допускается только на небольших площадях.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Предназначенные для посева семена, независимо от способа посева, де</w:t>
      </w:r>
      <w:r>
        <w:rPr>
          <w:rFonts w:ascii="Times New Roman" w:hAnsi="Times New Roman"/>
          <w:sz w:val="20"/>
        </w:rPr>
        <w:t>лят на две равные части и каждую из них высевают в отдельности в двух направлениях - вдоль и поперек участка. Равномерное распределение семян по поверхности. Начало посева с края участка полосами не более 1 м. Засев бровки газонов гуще остальной части с заделкой семян граблями после посева на глубину до 2 см, уплотнение всей поверхности газона. Поливка сухой почвы за 2 дня до посева и через 2 дня после него.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МЕХАНИЗИРОВАННЫМ СПОСОБОМ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Подготовка агрегата к работе. 2. Загрузка сеялок. 3. </w:t>
      </w:r>
      <w:r>
        <w:rPr>
          <w:rFonts w:ascii="Times New Roman" w:hAnsi="Times New Roman"/>
          <w:sz w:val="20"/>
        </w:rPr>
        <w:t>Посев. 4. Наблюдение за работой агрегата. 5. Очистка сошников.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1650"/>
        <w:gridCol w:w="1200"/>
        <w:gridCol w:w="1200"/>
        <w:gridCol w:w="1200"/>
        <w:gridCol w:w="1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трактора </w:t>
            </w:r>
          </w:p>
        </w:tc>
        <w:tc>
          <w:tcPr>
            <w:tcW w:w="1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сеялки </w:t>
            </w:r>
          </w:p>
        </w:tc>
        <w:tc>
          <w:tcPr>
            <w:tcW w:w="478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Нормы высева, 1000 кг/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20-40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40-70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МТЗ всех модификаций</w:t>
            </w:r>
          </w:p>
        </w:tc>
        <w:tc>
          <w:tcPr>
            <w:tcW w:w="16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СЗД-24, СУ-24,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СУБ-48, СЭН-24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ВРУЧНУЮ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2     "     - 1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489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семян на расстояние до 50 м. 2. Засев газонов. 3. Заделка семян граблями. 4. Уплотнение поверхности газона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0-87,1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Е18-25. Посадка цветов в клумбы и рабатки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нанесении рисунка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посадке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растений или на 100 </w:t>
      </w:r>
      <w:proofErr w:type="spellStart"/>
      <w:r>
        <w:rPr>
          <w:rFonts w:ascii="Times New Roman" w:hAnsi="Times New Roman"/>
          <w:sz w:val="20"/>
        </w:rPr>
        <w:t>комов</w:t>
      </w:r>
      <w:proofErr w:type="spellEnd"/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горшечных летников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609"/>
        <w:gridCol w:w="1077"/>
        <w:gridCol w:w="992"/>
        <w:gridCol w:w="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Растения для клумб и рабаток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Нанесение рисунка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Нанесение рисунка с разметкой точек. 2. Забивка </w:t>
            </w:r>
          </w:p>
        </w:tc>
        <w:tc>
          <w:tcPr>
            <w:tcW w:w="2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Ковровые растения (рисунок частый)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0-12,7 </w:t>
            </w:r>
          </w:p>
        </w:tc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колышков. 3. Натягивание шнура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Летники (рисунок редкий)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0-04,6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Посадка цветов</w:t>
            </w:r>
          </w:p>
        </w:tc>
        <w:tc>
          <w:tcPr>
            <w:tcW w:w="2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рассады на расстояние до 30 м. </w:t>
            </w:r>
          </w:p>
        </w:tc>
        <w:tc>
          <w:tcPr>
            <w:tcW w:w="26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Лобелия, летники горшечные и виола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0-37,1 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Выборка рассады из ящиков или выколачивание ее из 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Бегония, </w:t>
            </w:r>
            <w:proofErr w:type="spellStart"/>
            <w:r>
              <w:rPr>
                <w:rFonts w:ascii="Times New Roman" w:hAnsi="Times New Roman"/>
                <w:sz w:val="20"/>
              </w:rPr>
              <w:t>семперфлоренс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альтернантера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сантодина</w:t>
            </w:r>
            <w:proofErr w:type="spellEnd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0-19,8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горшков. 3. Деление кустов и раскладка рассады по точкам посадки. 4. Посадка цветов с 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</w:t>
            </w:r>
            <w:r>
              <w:rPr>
                <w:rFonts w:ascii="Times New Roman" w:hAnsi="Times New Roman"/>
                <w:sz w:val="20"/>
              </w:rPr>
              <w:t>евые, корневищные, горшечные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0-94,8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подготовкой лунок. 5.  Подноска воды на расстояние до 50 м. 6. Поливка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Многолетники деленные и луковичные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0-22,9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высаженных цветов. 7. Уборка порожней тары</w:t>
            </w:r>
          </w:p>
        </w:tc>
        <w:tc>
          <w:tcPr>
            <w:tcW w:w="2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Левкой летний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0-46,6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Е18-26. </w:t>
      </w:r>
      <w:proofErr w:type="spellStart"/>
      <w:r>
        <w:rPr>
          <w:rFonts w:ascii="Times New Roman" w:hAnsi="Times New Roman"/>
          <w:sz w:val="20"/>
        </w:rPr>
        <w:t>Одерновка</w:t>
      </w:r>
      <w:proofErr w:type="spellEnd"/>
      <w:r>
        <w:rPr>
          <w:rFonts w:ascii="Times New Roman" w:hAnsi="Times New Roman"/>
          <w:sz w:val="20"/>
        </w:rPr>
        <w:t xml:space="preserve"> и ее ремонт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ЗАГОТОВКА ШТУЧНОГО ИЛИ ЛЕНТОЧНОГО ДЕРНА ВРУЧНУЮ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152"/>
        <w:gridCol w:w="11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Забивка колышков и натягивание шнура на расстояние, равное шири</w:t>
            </w:r>
            <w:r>
              <w:rPr>
                <w:rFonts w:ascii="Times New Roman" w:hAnsi="Times New Roman"/>
                <w:sz w:val="20"/>
              </w:rPr>
              <w:t xml:space="preserve">не ленты. 2. Прорезка дернового слоя вручную. 3. Поперечная резка ленты. 4. Подрезка дерна на толщину 60-120 мм с откидыванием в сторону. 5. Укладка дерна в штабель высотой до 1,5 м. Свертывание ленты длиной до 2,5 м в рулоны с перевязкой и </w:t>
            </w:r>
            <w:proofErr w:type="spellStart"/>
            <w:r>
              <w:rPr>
                <w:rFonts w:ascii="Times New Roman" w:hAnsi="Times New Roman"/>
                <w:sz w:val="20"/>
              </w:rPr>
              <w:t>откатыванием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сторону (при заготовке ленточного дерна)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6-40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ОДЕРНОВКА ПОВЕРХНОСТИ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Подчистка ранее спланированной постели. 2. Разметка мест укладки дерна с натягиванием шнура. 3. Спуск или поднятие дерна по откосу. 4. Укладка дерна с подготовко</w:t>
      </w:r>
      <w:r>
        <w:rPr>
          <w:rFonts w:ascii="Times New Roman" w:hAnsi="Times New Roman"/>
          <w:sz w:val="20"/>
        </w:rPr>
        <w:t>й и укреплением спицами. 5. Уборка остатков в кучи.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276"/>
        <w:gridCol w:w="1182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и поверхностей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Разряд рабочих зеленого строительства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Сплошная </w:t>
            </w:r>
            <w:proofErr w:type="spellStart"/>
            <w:r>
              <w:rPr>
                <w:rFonts w:ascii="Times New Roman" w:hAnsi="Times New Roman"/>
                <w:sz w:val="20"/>
              </w:rPr>
              <w:t>одерновка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горизонтальных поверхностей или откосов с уклоном на круче 1:2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Откосов с уклоном от 1:2 до 1:1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Одерновка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клетку или ленту, </w:t>
            </w:r>
            <w:proofErr w:type="spellStart"/>
            <w:r>
              <w:rPr>
                <w:rFonts w:ascii="Times New Roman" w:hAnsi="Times New Roman"/>
                <w:sz w:val="20"/>
              </w:rPr>
              <w:t>одерновка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обочин, дорожек и площадок газонов и цветников: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участки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ривые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ОДЕРНОВКИ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Разборка </w:t>
      </w:r>
      <w:proofErr w:type="spellStart"/>
      <w:r>
        <w:rPr>
          <w:rFonts w:ascii="Times New Roman" w:hAnsi="Times New Roman"/>
          <w:sz w:val="20"/>
        </w:rPr>
        <w:t>одерновки</w:t>
      </w:r>
      <w:proofErr w:type="spellEnd"/>
      <w:r>
        <w:rPr>
          <w:rFonts w:ascii="Times New Roman" w:hAnsi="Times New Roman"/>
          <w:sz w:val="20"/>
        </w:rPr>
        <w:t xml:space="preserve"> с вытаскиванием спиц. 2. Откидывание негодных </w:t>
      </w:r>
      <w:proofErr w:type="spellStart"/>
      <w:r>
        <w:rPr>
          <w:rFonts w:ascii="Times New Roman" w:hAnsi="Times New Roman"/>
          <w:sz w:val="20"/>
        </w:rPr>
        <w:t>дернин</w:t>
      </w:r>
      <w:proofErr w:type="spellEnd"/>
      <w:r>
        <w:rPr>
          <w:rFonts w:ascii="Times New Roman" w:hAnsi="Times New Roman"/>
          <w:sz w:val="20"/>
        </w:rPr>
        <w:t xml:space="preserve"> в кучи. 3. Подчистка и планировка постели. 4. Спуск или поднятие дерна по откосу. 5. Срезка краев </w:t>
      </w:r>
      <w:proofErr w:type="spellStart"/>
      <w:r>
        <w:rPr>
          <w:rFonts w:ascii="Times New Roman" w:hAnsi="Times New Roman"/>
          <w:sz w:val="20"/>
        </w:rPr>
        <w:t>дернин</w:t>
      </w:r>
      <w:proofErr w:type="spellEnd"/>
      <w:r>
        <w:rPr>
          <w:rFonts w:ascii="Times New Roman" w:hAnsi="Times New Roman"/>
          <w:sz w:val="20"/>
        </w:rPr>
        <w:t>. 6. Укладка дерна с подгонкой по месту с укреплением спицами. 7. Обрезка дерна по шнуру. 8. Уборка остатков в кучи.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</w:t>
      </w:r>
      <w:r>
        <w:rPr>
          <w:rFonts w:ascii="Times New Roman" w:hAnsi="Times New Roman"/>
          <w:sz w:val="20"/>
        </w:rPr>
        <w:t xml:space="preserve">ице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41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и поверхностей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.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сплошной </w:t>
            </w:r>
            <w:proofErr w:type="spellStart"/>
            <w:r>
              <w:rPr>
                <w:rFonts w:ascii="Times New Roman" w:hAnsi="Times New Roman"/>
                <w:sz w:val="20"/>
              </w:rPr>
              <w:t>одерновки</w:t>
            </w:r>
            <w:proofErr w:type="spellEnd"/>
            <w:r>
              <w:rPr>
                <w:rFonts w:ascii="Times New Roman" w:hAnsi="Times New Roman"/>
                <w:sz w:val="20"/>
              </w:rPr>
              <w:t>: горизонтальные поверхности или откосы с уклоном не круче 1:2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Откосы с уклоном от 1:2 до 1:1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4. УХОД ЗА ПОСАДКАМИ 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Е18-27. </w:t>
      </w:r>
      <w:proofErr w:type="spellStart"/>
      <w:r>
        <w:rPr>
          <w:rFonts w:ascii="Times New Roman" w:hAnsi="Times New Roman"/>
          <w:sz w:val="20"/>
        </w:rPr>
        <w:t>Выкашивание</w:t>
      </w:r>
      <w:proofErr w:type="spellEnd"/>
      <w:r>
        <w:rPr>
          <w:rFonts w:ascii="Times New Roman" w:hAnsi="Times New Roman"/>
          <w:sz w:val="20"/>
        </w:rPr>
        <w:t xml:space="preserve"> газонов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МЕХАНИЗИРОВАННЫМ СПОСОБОМ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Проверка исправности газонокосилки с заправкой горючим. 2. </w:t>
      </w:r>
      <w:proofErr w:type="spellStart"/>
      <w:r>
        <w:rPr>
          <w:rFonts w:ascii="Times New Roman" w:hAnsi="Times New Roman"/>
          <w:sz w:val="20"/>
        </w:rPr>
        <w:t>Выкашивание</w:t>
      </w:r>
      <w:proofErr w:type="spellEnd"/>
      <w:r>
        <w:rPr>
          <w:rFonts w:ascii="Times New Roman" w:hAnsi="Times New Roman"/>
          <w:sz w:val="20"/>
        </w:rPr>
        <w:t xml:space="preserve"> газонов с обслуживанием косилки во время работы.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</w:t>
      </w:r>
      <w:r>
        <w:rPr>
          <w:rFonts w:ascii="Times New Roman" w:hAnsi="Times New Roman"/>
          <w:sz w:val="20"/>
        </w:rPr>
        <w:t>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275"/>
        <w:gridCol w:w="1134"/>
        <w:gridCol w:w="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Газонокосилка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КСФ-1, "</w:t>
            </w:r>
            <w:proofErr w:type="spellStart"/>
            <w:r>
              <w:rPr>
                <w:rFonts w:ascii="Times New Roman" w:hAnsi="Times New Roman"/>
                <w:sz w:val="20"/>
              </w:rPr>
              <w:t>Розант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"Дружба-4", "</w:t>
            </w:r>
            <w:proofErr w:type="spellStart"/>
            <w:r>
              <w:rPr>
                <w:rFonts w:ascii="Times New Roman" w:hAnsi="Times New Roman"/>
                <w:sz w:val="20"/>
              </w:rPr>
              <w:t>Аллен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0-27,3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0-34,3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ГКР-0,4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стрижке газонных бордюров шпалерными ножницами принимать рабочего зеленого строительства 4 </w:t>
      </w:r>
      <w:proofErr w:type="spellStart"/>
      <w:r>
        <w:rPr>
          <w:rFonts w:ascii="Times New Roman" w:hAnsi="Times New Roman"/>
          <w:sz w:val="20"/>
        </w:rPr>
        <w:t>разр</w:t>
      </w:r>
      <w:proofErr w:type="spellEnd"/>
      <w:r>
        <w:rPr>
          <w:rFonts w:ascii="Times New Roman" w:hAnsi="Times New Roman"/>
          <w:sz w:val="20"/>
        </w:rPr>
        <w:t xml:space="preserve">.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5,9,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4-66 на 10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настоящего параграфа не предусмотрены газоны с большой насыщенностью насаждений </w:t>
      </w:r>
      <w:r>
        <w:rPr>
          <w:rFonts w:ascii="Times New Roman" w:hAnsi="Times New Roman"/>
          <w:sz w:val="20"/>
        </w:rPr>
        <w:t>и проволочными креплениями растений.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ВРУЧНУЮ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косы к работе. 2. Косьба травы с укладкой ее в рядки. 3. Заточка косы в процессе работы.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Сплошной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0-25,2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0-32,2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СГРЕБАНИЕ СКОШЕННОЙ ТРАВЫ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Сгребание скошенной травы граблями. 2. Относка травы на расстояние до 30 м с укладкой в копны.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1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</w:t>
            </w:r>
            <w:proofErr w:type="spellStart"/>
            <w:r>
              <w:rPr>
                <w:rFonts w:ascii="Times New Roman" w:hAnsi="Times New Roman"/>
                <w:sz w:val="20"/>
              </w:rPr>
              <w:t>выкашивания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Газонокосилкой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0-09,4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0-14,2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Е18-28. Обрезка и прореживание крон деревьев и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Указание по применению норм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предусмотрены работы по обрезке и прореживанию крон деревьев и кустарников. При обрезке деревьев не допускается приставлять лестницы к стволам деревьев.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стремянок. 2. Вырезка лишних сучьев сломанных побегов и суши. 3. Зачистка срезов</w:t>
      </w:r>
      <w:r>
        <w:rPr>
          <w:rFonts w:ascii="Times New Roman" w:hAnsi="Times New Roman"/>
          <w:sz w:val="20"/>
        </w:rPr>
        <w:t xml:space="preserve"> при диаметре свыше 30 мм. 4. Обрезка кроны деревьев и кустарников по заданному профилю. 5. Перестановка стремянок по ходу работы.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дерево или 100 кустарников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851"/>
        <w:gridCol w:w="850"/>
        <w:gridCol w:w="993"/>
        <w:gridCol w:w="866"/>
        <w:gridCol w:w="976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ствола дерева, мм, до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Одиночные кустарники при диаметре куста,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обрезке </w:t>
      </w:r>
      <w:r>
        <w:rPr>
          <w:rFonts w:ascii="Times New Roman" w:hAnsi="Times New Roman"/>
          <w:sz w:val="20"/>
        </w:rPr>
        <w:t xml:space="preserve">колючих кустарников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"ж", "</w:t>
      </w: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>", "и" умножать на 1,3 (ПР-1).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Е18-29. Вырезка порослей у деревьев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деревьев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550"/>
        <w:gridCol w:w="1125"/>
        <w:gridCol w:w="112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Деревья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Обрезка веток с </w:t>
            </w: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Тополь, ива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откидыванием в сторону</w:t>
            </w:r>
          </w:p>
        </w:tc>
        <w:tc>
          <w:tcPr>
            <w:tcW w:w="2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Все, кроме тополя и ивы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Е18-30. Вырезка сухих сучьев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стремянки. 2. Вырезка ножовкой сухих сучьев и мелкой суши. 3. Зачистка срезов при диаметре св. </w:t>
      </w:r>
      <w:r>
        <w:rPr>
          <w:rFonts w:ascii="Times New Roman" w:hAnsi="Times New Roman"/>
          <w:sz w:val="20"/>
        </w:rPr>
        <w:t>30 мм. 4. Переноска стремянки по ходу работы.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ДЕРЕВЬЯ ЛИСТВЕННЫХ ПОРОД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дерево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141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ствола дерева, мм, до: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срезанных ветвей,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ДЕРЕВЬЯ ХВОЙНЫХ ПОРОД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деревьев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Деревья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ствола дерева,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Е18-31. Стрижка живых изгородей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формирование живых изгородей в первый год после посадки. Короткая обрезка побегов производится для более густого ветвления.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живой изгороди после стрижки должна быть одинаковой, а поверхность должна иметь правильную форму. При стрижке сухие и поврежденные ветви удаляются.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Стрижка осуществляется на одной высоте от поверхности земли. С боков изгородь стригут на глубину, составляющую 1/3 сред</w:t>
      </w:r>
      <w:r>
        <w:rPr>
          <w:rFonts w:ascii="Times New Roman" w:hAnsi="Times New Roman"/>
          <w:sz w:val="20"/>
        </w:rPr>
        <w:t>ней длины прироста предшествующего года.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остриженной поверхности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921"/>
        <w:gridCol w:w="1425"/>
        <w:gridCol w:w="907"/>
        <w:gridCol w:w="758"/>
        <w:gridCol w:w="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Механизированным способом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Стрижка живых изгородей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1-37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кусторезкой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Т-10к. 2. Смазка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твердолиственных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регулировка </w:t>
            </w:r>
            <w:proofErr w:type="spellStart"/>
            <w:r>
              <w:rPr>
                <w:rFonts w:ascii="Times New Roman" w:hAnsi="Times New Roman"/>
                <w:sz w:val="20"/>
              </w:rPr>
              <w:t>кусторезки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процессе работы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наличием шипов и колючек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1-46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Ручная стрижка живых изгородей с трех сторон с приданием формы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земли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Рабочий зеленого </w:t>
            </w:r>
            <w:r>
              <w:rPr>
                <w:rFonts w:ascii="Times New Roman" w:hAnsi="Times New Roman"/>
                <w:i/>
                <w:sz w:val="20"/>
              </w:rPr>
              <w:t xml:space="preserve">строительства 5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2-28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скамьи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стрижке живых изгородей с наличием шипов и колючек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строк 3 и 4 умножать на 1,3 (ПР-1).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Сбор ветвей после обрезки нормами не предусмотрен. Уборку срезанных ветвей нормировать дополнительно.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Е18-32. Формирование кроны деревьев и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стремянки. 2. Профильная обрезка кроны дерева для придания заданной формы. 3. Уборка и переноска стремянки во время работы.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Рабоч</w:t>
      </w:r>
      <w:r>
        <w:rPr>
          <w:rFonts w:ascii="Times New Roman" w:hAnsi="Times New Roman"/>
          <w:i/>
          <w:sz w:val="20"/>
        </w:rPr>
        <w:t xml:space="preserve">ий зеленого строительства 5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дерево или 100 кустов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41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 при высоте, м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0-34,6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 с диаметром куста, м, до 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 с диаметром куста, м: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27,5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25-03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Е18-33. Сбор срезанных ветвей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1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площади уборки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276"/>
        <w:gridCol w:w="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срезанных ветвей после обрезки деревьев и кустарников с отноской ветвей на расстояние до 50 м и укладкой в кучи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Лиственных пород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0-18,3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Хвойных и лиственных пород с наличием шипов и колючек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0-24,2 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Е18-34. Утепление стволов деревьев и связывание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звена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2     "     - 1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деревьев или 100 кустов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134"/>
        <w:gridCol w:w="993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бертка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Заготовка рогожи полосами шириной 150 мм. 2. Обертывание ствола дерева на высоту до 2,5 м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Рогожа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4-56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рогожей или соломой. 3. Обвязка обертки шпагатом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13-74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Связывание кустов шпагатом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Развязывание кустов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0-26,8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Снятие обвязки со ствола дерева с уборкой и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Рогожа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2-95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отноской материалов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Е18-35. Окучивание и </w:t>
      </w:r>
      <w:proofErr w:type="spellStart"/>
      <w:r>
        <w:rPr>
          <w:rFonts w:ascii="Times New Roman" w:hAnsi="Times New Roman"/>
          <w:sz w:val="20"/>
        </w:rPr>
        <w:t>разокучивание</w:t>
      </w:r>
      <w:proofErr w:type="spellEnd"/>
      <w:r>
        <w:rPr>
          <w:rFonts w:ascii="Times New Roman" w:hAnsi="Times New Roman"/>
          <w:sz w:val="20"/>
        </w:rPr>
        <w:t xml:space="preserve"> деревьев и кустарников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звена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Рабочий зеленого строительства</w:t>
      </w:r>
      <w:r>
        <w:rPr>
          <w:rFonts w:ascii="Times New Roman" w:hAnsi="Times New Roman"/>
          <w:i/>
          <w:sz w:val="20"/>
        </w:rPr>
        <w:t xml:space="preserve">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"            "                    "             2     "     - 1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деревьев или 100 кустов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069"/>
        <w:gridCol w:w="957"/>
        <w:gridCol w:w="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растений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Окучивание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3-28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Рыхление грунта или снега. 2. Окучивание штамба на высоту до 0,4 м с приданием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Саженцы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формы конуса. 3. Уплотнение снега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Разокучивание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2-41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Разравнивание земляного конуса лопатой по 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Саженцы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1-74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</w:t>
            </w:r>
            <w:r>
              <w:rPr>
                <w:rFonts w:ascii="Times New Roman" w:hAnsi="Times New Roman"/>
                <w:sz w:val="20"/>
              </w:rPr>
              <w:t>твольному кругу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Е18-36. Устройство приствольных лунок и канавок для полива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ЛУНОК И КАНАВОК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134"/>
        <w:gridCol w:w="992"/>
        <w:gridCol w:w="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растений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Перекопка и рыхление почвы лопатой с разравниванием 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 и одиночные кустарники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граблями. 2. Устройство лунок или канавок. 3. </w:t>
            </w:r>
            <w:proofErr w:type="spellStart"/>
            <w:r>
              <w:rPr>
                <w:rFonts w:ascii="Times New Roman" w:hAnsi="Times New Roman"/>
                <w:sz w:val="20"/>
              </w:rPr>
              <w:t>Обваловка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землей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Живая изгородь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3-20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ЛУНОК СО СНЯТИЕМ И УСТАНОВКОЙ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ПРИСТВОЛЬНЫХ Р</w:t>
      </w:r>
      <w:r>
        <w:rPr>
          <w:rFonts w:ascii="Times New Roman" w:hAnsi="Times New Roman"/>
          <w:sz w:val="20"/>
        </w:rPr>
        <w:t xml:space="preserve">ЕШЕТОК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лунку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166"/>
        <w:gridCol w:w="1048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решеток,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приствольных решеток с отноской их в сторону. 2. Перекопка и рыхление почвы лопатами с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0-18,6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разравниванием граблями. 3. Установка решеток на место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0-29,4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Е18-37. Полив цветочных и древесно-кустарниковых растений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МЕХАНИЗИРОВАННЫМ СПОСОБОМ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поливочной машины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</w:t>
      </w:r>
      <w:r>
        <w:rPr>
          <w:rFonts w:ascii="Times New Roman" w:hAnsi="Times New Roman"/>
          <w:sz w:val="20"/>
        </w:rPr>
        <w:t xml:space="preserve">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24"/>
        <w:gridCol w:w="1044"/>
        <w:gridCol w:w="993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поливе поливочными машинами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шланга. 2. Полив растений 3. Уборка шланга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ПМ-8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ПМ-130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АНЖ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деревьев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лунок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1-19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ПМ-8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ПМ-130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поливе дождевальной установкой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Монтаж трубопровода. 2. Приведение в рабочее положение насоса и двигателя. 3. Полив. 4. Отключение двигателя от насоса. 5. Разборка трубопровода СДУ, КДУ-55М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0-35,6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ПРИМЕНЕНИЕМ ГИДРОБУРОВ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Заполнение водой бака поливочной машины. 2. Присоединение системы гидробуров к шлангу машины. 3. Полив зеленых насаждений гидробурами с нанесением 10-12 уколов в почву приствольного круга. 4. Передвижение машины по ходу работы. 5. Отсоединение и уборка системы гидробуров.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Машинист поливочной машины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31"/>
        <w:gridCol w:w="1179"/>
        <w:gridCol w:w="1039"/>
        <w:gridCol w:w="5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Зеленые насаждения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Возраст насаждений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Одиночные деревья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дерево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0-16,1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Групповые посадки деревьев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0-19,6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Одиночные кустарники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кустов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2-59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Групповые посадки кустарников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1-25 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ВРУЧНУЮ, ЦВЕТОЧНЫХ РАСТЕНИЙ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134"/>
        <w:gridCol w:w="992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поливе из ведер и леек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Наполнение воды в ведра ил</w:t>
            </w:r>
            <w:r>
              <w:rPr>
                <w:rFonts w:ascii="Times New Roman" w:hAnsi="Times New Roman"/>
                <w:sz w:val="20"/>
              </w:rPr>
              <w:t>и лейки.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ведер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Подноска воды на расстояние до 50 м. 3. Полив растений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леек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при подноске воды сверх 50 м на каждые 10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ведер или 100 леек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0-14,7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поливе из шланга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Подноска шланга на расстояние до 100 м. 2. Разматывание шланга и присоединение его к водопроводу. 3. Полив растений из шланга с использование насадки. 4. Уборка шланга с отсоединением его от водопровода и отноской на расстояние до 100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0-13,3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</w:t>
      </w:r>
      <w:r>
        <w:rPr>
          <w:rFonts w:ascii="Times New Roman" w:hAnsi="Times New Roman"/>
          <w:sz w:val="20"/>
        </w:rPr>
        <w:t xml:space="preserve">ечание. Нормой строки № 4 предусмотрен полив из шланга длиной 40 м, диаметром 35 мм. При большей длине и при диаметре шланга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умножать на 2 (ПР-1).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ВРУЧНУЮ, ДРЕВЕСНО-КУСТАРНИКОВЫХ РАСТЕНИЙ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2163"/>
        <w:gridCol w:w="1098"/>
        <w:gridCol w:w="992"/>
        <w:gridCol w:w="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Открывание приствольных лунок или канавок. 2. Напуск воды.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приствольные лунки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Закрытие лунок или канавок землей после полива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канавки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Е18-3</w:t>
      </w:r>
      <w:r>
        <w:rPr>
          <w:rFonts w:ascii="Times New Roman" w:hAnsi="Times New Roman"/>
          <w:sz w:val="20"/>
        </w:rPr>
        <w:t xml:space="preserve">8. Опрыскивание древесно-кустарниковых 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растений растворами ядохимикатов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предусмотрено опыливание и опрыскивание растений только специальной аппаратурой различной мощности, тракторными опрыскивателями и </w:t>
      </w:r>
      <w:proofErr w:type="spellStart"/>
      <w:r>
        <w:rPr>
          <w:rFonts w:ascii="Times New Roman" w:hAnsi="Times New Roman"/>
          <w:sz w:val="20"/>
        </w:rPr>
        <w:t>опыливателями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опрыскивании зеленых насаждений тракторными опрыскивателями ОВТ-1, ОГ-53, ОНК-5, ПФ-62 с двумя шлангами применяются наконечники с диаметром выходного отверстия: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деревьев высотой, м: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78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</w:t>
            </w:r>
          </w:p>
        </w:tc>
        <w:tc>
          <w:tcPr>
            <w:tcW w:w="992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 10  .</w:t>
            </w:r>
          </w:p>
        </w:tc>
        <w:tc>
          <w:tcPr>
            <w:tcW w:w="992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 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   5</w:t>
            </w:r>
          </w:p>
        </w:tc>
        <w:tc>
          <w:tcPr>
            <w:tcW w:w="992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кустарни</w:t>
            </w:r>
            <w:r>
              <w:rPr>
                <w:rFonts w:ascii="Times New Roman" w:hAnsi="Times New Roman"/>
                <w:sz w:val="20"/>
              </w:rPr>
              <w:t>ков и живой изгороди</w:t>
            </w:r>
          </w:p>
        </w:tc>
        <w:tc>
          <w:tcPr>
            <w:tcW w:w="992" w:type="dxa"/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    "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опрыскивании растений обрабатываются листья с двух сторон.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безопасности рабочих опрыскивание должно производиться в сухую и безветренную погоду или же при слабом ветре. Лучшим временем для обработки растений являются утренние и вечерние часы. Нельзя производить опрыскивание перед дождем или сразу после дождя, так как эффективность ядохимикатов в сырую погоду резко снижается.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Опрыскивание производится до появления вредителей и болезней или в самом начале их появления.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ремя работы с ядохимикатами не должно превышать 6 ч.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работе с ядохимикатами лица без спецодежды, </w:t>
      </w:r>
      <w:proofErr w:type="spellStart"/>
      <w:r>
        <w:rPr>
          <w:rFonts w:ascii="Times New Roman" w:hAnsi="Times New Roman"/>
          <w:sz w:val="20"/>
        </w:rPr>
        <w:t>спецобуви</w:t>
      </w:r>
      <w:proofErr w:type="spellEnd"/>
      <w:r>
        <w:rPr>
          <w:rFonts w:ascii="Times New Roman" w:hAnsi="Times New Roman"/>
          <w:sz w:val="20"/>
        </w:rPr>
        <w:t xml:space="preserve"> и защитных приспособлений не допускаются.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раствора ядохимикатов заданной концентрации. 2. Заправка опрыскивателя раствором. 3. Опрыскивание. 4. Смазка и регулировка агрегата в процессе работы. 5. Прочистка и промывка машины и шлангов.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Тракторист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- 1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Рабочие зеленого строительства 4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 - 2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ОПРЫСКИВАНИЕ ДЕРЕВЬЕВ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</w:t>
      </w:r>
      <w:r>
        <w:rPr>
          <w:rFonts w:ascii="Times New Roman" w:hAnsi="Times New Roman"/>
          <w:sz w:val="20"/>
        </w:rPr>
        <w:t xml:space="preserve">асценки на 100 деревьев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1485"/>
        <w:gridCol w:w="1185"/>
        <w:gridCol w:w="1305"/>
        <w:gridCol w:w="1170"/>
        <w:gridCol w:w="15"/>
        <w:gridCol w:w="15"/>
        <w:gridCol w:w="1005"/>
        <w:gridCol w:w="1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деревьев, м</w:t>
            </w:r>
          </w:p>
        </w:tc>
        <w:tc>
          <w:tcPr>
            <w:tcW w:w="469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МТЗ (всех модификаций) в агрегате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опрыскивателями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кроны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ОВТ-1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ОГ-53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ОНК-5 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ПФ-62 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 в безлиственном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Деревья в </w:t>
            </w:r>
            <w:proofErr w:type="spellStart"/>
            <w:r>
              <w:rPr>
                <w:rFonts w:ascii="Times New Roman" w:hAnsi="Times New Roman"/>
                <w:sz w:val="20"/>
              </w:rPr>
              <w:t>облиственном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5-10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 </w:t>
            </w:r>
          </w:p>
        </w:tc>
        <w:tc>
          <w:tcPr>
            <w:tcW w:w="1485" w:type="dxa"/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8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bottom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ОПРЫСКИВАНИЕ КУСТАРНИКОВ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кустов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417"/>
        <w:gridCol w:w="127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кустов, м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МТЗ (всех модификаций) в агрегате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опрыскивателем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ОВТ-1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ОГ-53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ОНК-5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ПФ-62 </w: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Кустарники в безлиственном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Кустарники в </w:t>
            </w:r>
            <w:proofErr w:type="spellStart"/>
            <w:r>
              <w:rPr>
                <w:rFonts w:ascii="Times New Roman" w:hAnsi="Times New Roman"/>
                <w:sz w:val="20"/>
              </w:rPr>
              <w:t>облиственном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Е18-39. Прополка и рыхление газонов, цветочных и 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древесно-кустарниковых растений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992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Прополка газонов с отноской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газоны первого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травы за пределы газона на расстояние до 50 м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газоны второго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Прополка цветников с отноской травы на расстояние до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сильной засоренности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м. 2. Рыхление почвы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средней и слабой засоренности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3-33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горшках, вкопанных в грунт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4-48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Прополка приствольных лунок или канавок с отноской травы на расстояние до 30 м. 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 лиственных пород и кустарники без шипов и колючек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Рыхление почвы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деревья хвойны</w:t>
            </w:r>
            <w:r>
              <w:rPr>
                <w:rFonts w:ascii="Times New Roman" w:hAnsi="Times New Roman"/>
                <w:sz w:val="20"/>
              </w:rPr>
              <w:t>х пород, одиночные кустарники и кустарники с шипами и колючками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РАЗНЫЕ РАБОТЫ 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Е18-40. Заготовка растительной земли и составление смесей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1875"/>
        <w:gridCol w:w="993"/>
        <w:gridCol w:w="992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растительной земли с </w:t>
            </w:r>
          </w:p>
        </w:tc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снятия дерна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0-45,4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окучиванием</w:t>
            </w:r>
          </w:p>
        </w:tc>
        <w:tc>
          <w:tcPr>
            <w:tcW w:w="18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пашне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Составление земельной смеси с </w:t>
            </w:r>
          </w:p>
        </w:tc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однократным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0-70,4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перелопачиванием</w:t>
            </w:r>
            <w:proofErr w:type="spellEnd"/>
          </w:p>
        </w:tc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двухкратным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</w:t>
            </w:r>
            <w:r>
              <w:rPr>
                <w:rFonts w:ascii="Times New Roman" w:hAnsi="Times New Roman"/>
                <w:sz w:val="20"/>
              </w:rPr>
              <w:t xml:space="preserve">а компостной земли с </w:t>
            </w:r>
            <w:proofErr w:type="spellStart"/>
            <w:r>
              <w:rPr>
                <w:rFonts w:ascii="Times New Roman" w:hAnsi="Times New Roman"/>
                <w:sz w:val="20"/>
              </w:rPr>
              <w:t>перелопачиванием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Заготовка листовой земли с </w:t>
            </w:r>
            <w:proofErr w:type="spellStart"/>
            <w:r>
              <w:rPr>
                <w:rFonts w:ascii="Times New Roman" w:hAnsi="Times New Roman"/>
                <w:sz w:val="20"/>
              </w:rPr>
              <w:t>перелопачиванием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0-83,2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Измельчение торфа на мелкую крошку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Просеивание земли через грохот с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дерновой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уборкой отсева на расстояние до 3 м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торфяной, листовой, перегной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растительной и земельных смесей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Просеивание через сито с уборкой отсева на расстояние до 3 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листовых земельных смесей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Протравливание земельной см</w:t>
            </w:r>
            <w:r>
              <w:rPr>
                <w:rFonts w:ascii="Times New Roman" w:hAnsi="Times New Roman"/>
                <w:sz w:val="20"/>
              </w:rPr>
              <w:t>еси формалином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Промывка песка вручную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наличии корней в грунте, где производится заготовка земли, Н. </w:t>
      </w:r>
      <w:proofErr w:type="spellStart"/>
      <w:r>
        <w:rPr>
          <w:rFonts w:ascii="Times New Roman" w:hAnsi="Times New Roman"/>
          <w:sz w:val="20"/>
        </w:rPr>
        <w:t>вр</w:t>
      </w:r>
      <w:proofErr w:type="spellEnd"/>
      <w:r>
        <w:rPr>
          <w:rFonts w:ascii="Times New Roman" w:hAnsi="Times New Roman"/>
          <w:sz w:val="20"/>
        </w:rPr>
        <w:t xml:space="preserve">. и </w:t>
      </w:r>
      <w:proofErr w:type="spellStart"/>
      <w:r>
        <w:rPr>
          <w:rFonts w:ascii="Times New Roman" w:hAnsi="Times New Roman"/>
          <w:b/>
          <w:sz w:val="20"/>
        </w:rPr>
        <w:t>Расц</w:t>
      </w:r>
      <w:proofErr w:type="spellEnd"/>
      <w:r>
        <w:rPr>
          <w:rFonts w:ascii="Times New Roman" w:hAnsi="Times New Roman"/>
          <w:sz w:val="20"/>
        </w:rPr>
        <w:t>. строки № 1 умножать на 1,25 (ПР-1).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Е18-41. Заготовка, установка и уборка кольев при посадке деревьев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ЗАГОТОВКА КОЛЬЕВ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2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кольев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Перепиливание жердей на заданную длину. 2. </w:t>
            </w:r>
            <w:proofErr w:type="spellStart"/>
            <w:r>
              <w:rPr>
                <w:rFonts w:ascii="Times New Roman" w:hAnsi="Times New Roman"/>
                <w:sz w:val="20"/>
              </w:rPr>
              <w:t>Отеска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комлевых концов на три грани топором. 3. Укладка на п</w:t>
            </w:r>
            <w:r>
              <w:rPr>
                <w:rFonts w:ascii="Times New Roman" w:hAnsi="Times New Roman"/>
                <w:sz w:val="20"/>
              </w:rPr>
              <w:t>одкладки в штабель при длине и диаметре кола,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2-37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И УБОРКА КОЛЬЕВ 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608EF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кольев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1311"/>
        <w:gridCol w:w="1535"/>
        <w:gridCol w:w="875"/>
        <w:gridCol w:w="797"/>
        <w:gridCol w:w="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Рабочий зеленого строительства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Разноска кольев к месту установки на расстояние до 50 м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0-43,7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кольев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ямок ломом. 2. Установка кольев. 3. Уплотнение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сплошной установке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грунта после установки кола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</w:t>
            </w:r>
            <w:r>
              <w:rPr>
                <w:rFonts w:ascii="Times New Roman" w:hAnsi="Times New Roman"/>
                <w:sz w:val="20"/>
              </w:rPr>
              <w:t>ыборочной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2-18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кольев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Удаление кольев из земли. 2. Относка кольев на расстояние до 50 м. 3. Укладка кольев в штабель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разр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0-51,3 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Е18-42. Засыпка ям грунтом после выкапывания саженцев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1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</w:p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342"/>
        <w:gridCol w:w="1342"/>
        <w:gridCol w:w="1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Группа грунта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Засыпка ям ранее выброшенным грунтом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F608EF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Е18-43. Связывание и развязывание кустарниковых </w:t>
      </w: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растений в п</w:t>
      </w:r>
      <w:r>
        <w:rPr>
          <w:rFonts w:ascii="Times New Roman" w:hAnsi="Times New Roman"/>
          <w:sz w:val="20"/>
        </w:rPr>
        <w:t xml:space="preserve">учки для транспортировки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widowControl/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Рабочий зеленого строительства 1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F608EF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кустов </w:t>
      </w:r>
    </w:p>
    <w:p w:rsidR="00000000" w:rsidRDefault="00F608EF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992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состав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0"/>
              </w:rPr>
              <w:t>вр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Расц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Связывание кустов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Подноска и заготовка шпагата. 2. Связывание кустов с </w:t>
            </w:r>
            <w:proofErr w:type="spellStart"/>
            <w:r>
              <w:rPr>
                <w:rFonts w:ascii="Times New Roman" w:hAnsi="Times New Roman"/>
                <w:sz w:val="20"/>
              </w:rPr>
              <w:t>прижатием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веток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Развязывание кустов</w:t>
            </w:r>
          </w:p>
          <w:p w:rsidR="00000000" w:rsidRDefault="00F608EF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Развязывание или разрезка шпагата. 2. Уборка шпагата. 3. Расправка веток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0-21,8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608EF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F608EF">
      <w:pPr>
        <w:widowControl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EF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8882</Words>
  <Characters>50632</Characters>
  <Application>Microsoft Office Word</Application>
  <DocSecurity>0</DocSecurity>
  <Lines>421</Lines>
  <Paragraphs>118</Paragraphs>
  <ScaleCrop>false</ScaleCrop>
  <Company> </Company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CNTI</dc:creator>
  <cp:keywords/>
  <dc:description/>
  <cp:lastModifiedBy>Parhomeiai</cp:lastModifiedBy>
  <cp:revision>2</cp:revision>
  <dcterms:created xsi:type="dcterms:W3CDTF">2013-04-11T11:20:00Z</dcterms:created>
  <dcterms:modified xsi:type="dcterms:W3CDTF">2013-04-11T11:20:00Z</dcterms:modified>
</cp:coreProperties>
</file>