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1CCE">
      <w:pPr>
        <w:ind w:firstLine="284"/>
        <w:jc w:val="center"/>
      </w:pPr>
      <w:bookmarkStart w:id="0" w:name="_GoBack"/>
      <w:bookmarkEnd w:id="0"/>
      <w:r>
        <w:t xml:space="preserve">ГОСУДАРСТВЕННЫЙ КОМИТЕТ СССР ПО ДЕЛАМ СТРОИТЕЛЬСТВА </w:t>
      </w:r>
    </w:p>
    <w:p w:rsidR="00000000" w:rsidRDefault="00681CCE">
      <w:pPr>
        <w:ind w:firstLine="284"/>
        <w:jc w:val="center"/>
      </w:pPr>
      <w:r>
        <w:t>(ГОССТРОЙ СССР)</w:t>
      </w:r>
    </w:p>
    <w:p w:rsidR="00000000" w:rsidRDefault="00681CCE">
      <w:pPr>
        <w:ind w:firstLine="284"/>
        <w:jc w:val="center"/>
      </w:pPr>
    </w:p>
    <w:p w:rsidR="00000000" w:rsidRDefault="00681CCE">
      <w:pPr>
        <w:pStyle w:val="FR1"/>
        <w:spacing w:before="0"/>
        <w:ind w:left="0" w:firstLine="284"/>
        <w:jc w:val="center"/>
        <w:rPr>
          <w:b/>
          <w:sz w:val="28"/>
        </w:rPr>
      </w:pPr>
      <w:r>
        <w:rPr>
          <w:b/>
          <w:sz w:val="28"/>
        </w:rPr>
        <w:t>Ценник</w:t>
      </w:r>
    </w:p>
    <w:p w:rsidR="00000000" w:rsidRDefault="00681CCE">
      <w:pPr>
        <w:pStyle w:val="FR1"/>
        <w:spacing w:before="0"/>
        <w:ind w:left="0" w:firstLine="284"/>
        <w:jc w:val="center"/>
        <w:rPr>
          <w:b/>
          <w:sz w:val="28"/>
        </w:rPr>
      </w:pPr>
      <w:r>
        <w:rPr>
          <w:b/>
          <w:sz w:val="28"/>
        </w:rPr>
        <w:t>на пусконаладочные работы № 6</w:t>
      </w:r>
    </w:p>
    <w:p w:rsidR="00000000" w:rsidRDefault="00681CCE">
      <w:pPr>
        <w:pStyle w:val="FR1"/>
        <w:spacing w:before="0"/>
        <w:ind w:left="0" w:firstLine="284"/>
        <w:jc w:val="center"/>
        <w:rPr>
          <w:b/>
          <w:sz w:val="28"/>
        </w:rPr>
      </w:pPr>
    </w:p>
    <w:p w:rsidR="00000000" w:rsidRDefault="00681CC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Холодильные и компрессорные установки</w:t>
      </w:r>
    </w:p>
    <w:p w:rsidR="00000000" w:rsidRDefault="00681CCE">
      <w:pPr>
        <w:ind w:firstLine="284"/>
        <w:rPr>
          <w:b/>
        </w:rPr>
      </w:pPr>
    </w:p>
    <w:p w:rsidR="00000000" w:rsidRDefault="00681CCE">
      <w:pPr>
        <w:ind w:firstLine="284"/>
        <w:rPr>
          <w:b/>
        </w:rPr>
      </w:pPr>
      <w:r>
        <w:rPr>
          <w:b/>
        </w:rPr>
        <w:t>УДК 621.51/.56.003.12(083.78)</w:t>
      </w:r>
    </w:p>
    <w:p w:rsidR="00000000" w:rsidRDefault="00681CCE">
      <w:pPr>
        <w:ind w:firstLine="284"/>
      </w:pPr>
    </w:p>
    <w:p w:rsidR="00000000" w:rsidRDefault="00681CCE">
      <w:pPr>
        <w:ind w:firstLine="284"/>
      </w:pPr>
      <w:r>
        <w:t xml:space="preserve">Разработан институтом Гипромясо и трестом Союзмясомолмонтаж Госагропрома СССР </w:t>
      </w:r>
      <w:r>
        <w:t>(разд. 2 отдела 1), трестом Оргминудобрения Минудобрений (разд. 3 отдела 1 и отдел 2), трестом Росторгмонтаж Минторга РСФСР (разд. 1 отдела 1) под методическим руководством НИНЭС Госстроя СССР и рассмотрен Отделом сметных норм н ценообразования в строительстве Госстроя СССР.</w:t>
      </w:r>
    </w:p>
    <w:p w:rsidR="00000000" w:rsidRDefault="00681CCE">
      <w:pPr>
        <w:ind w:firstLine="284"/>
      </w:pPr>
    </w:p>
    <w:p w:rsidR="00000000" w:rsidRDefault="00681CCE">
      <w:pPr>
        <w:ind w:firstLine="284"/>
      </w:pPr>
      <w:r>
        <w:t xml:space="preserve">Редакторы — инженеры и. </w:t>
      </w:r>
      <w:r>
        <w:rPr>
          <w:i/>
        </w:rPr>
        <w:t xml:space="preserve">М. Барзилович, Е. М. Рябов </w:t>
      </w:r>
      <w:r>
        <w:t xml:space="preserve">(Госстрой СССР), </w:t>
      </w:r>
      <w:r>
        <w:rPr>
          <w:i/>
        </w:rPr>
        <w:t>Ж. Г. Чернышова</w:t>
      </w:r>
      <w:r>
        <w:t xml:space="preserve"> (НИИЭС Госстроя СССР), С. 3. </w:t>
      </w:r>
      <w:r>
        <w:rPr>
          <w:i/>
        </w:rPr>
        <w:t>Лившиц, В. И. Рисин</w:t>
      </w:r>
      <w:r>
        <w:t xml:space="preserve"> (трест Союзмясомолмонтаж Госагропрома СССР), </w:t>
      </w:r>
      <w:r>
        <w:rPr>
          <w:i/>
        </w:rPr>
        <w:t>Т. В. Вердеревская</w:t>
      </w:r>
      <w:r>
        <w:t xml:space="preserve"> (Гипромясо Госагропрома СССР), </w:t>
      </w:r>
      <w:r>
        <w:rPr>
          <w:i/>
        </w:rPr>
        <w:t>В. П. П</w:t>
      </w:r>
      <w:r>
        <w:rPr>
          <w:i/>
        </w:rPr>
        <w:t>авлов</w:t>
      </w:r>
      <w:r>
        <w:t xml:space="preserve"> (трест Оргминудобрения Минудобрении), </w:t>
      </w:r>
      <w:r>
        <w:rPr>
          <w:i/>
        </w:rPr>
        <w:t>Г. Д. Островский, Ю. И. Гольдберг</w:t>
      </w:r>
      <w:r>
        <w:t xml:space="preserve"> (трест Росторгмонтаж Минторга РСФСР).</w:t>
      </w:r>
    </w:p>
    <w:p w:rsidR="00000000" w:rsidRDefault="00681CCE">
      <w:pPr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681CC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Внесен </w:t>
            </w:r>
          </w:p>
          <w:p w:rsidR="00000000" w:rsidRDefault="00681CCE">
            <w:pPr>
              <w:ind w:firstLine="0"/>
              <w:jc w:val="center"/>
            </w:pPr>
            <w:r>
              <w:rPr>
                <w:b/>
              </w:rPr>
              <w:t>Отделом сметных норм и ценообразования в строительстве Госстроя СССР</w:t>
            </w:r>
          </w:p>
        </w:tc>
        <w:tc>
          <w:tcPr>
            <w:tcW w:w="3827" w:type="dxa"/>
          </w:tcPr>
          <w:p w:rsidR="00000000" w:rsidRDefault="00681CCE">
            <w:pPr>
              <w:ind w:firstLine="0"/>
              <w:jc w:val="center"/>
            </w:pPr>
            <w:r>
              <w:rPr>
                <w:b/>
              </w:rPr>
              <w:t>Утвержден</w:t>
            </w:r>
          </w:p>
          <w:p w:rsidR="00000000" w:rsidRDefault="00681CCE">
            <w:pPr>
              <w:ind w:firstLine="0"/>
              <w:jc w:val="center"/>
            </w:pPr>
            <w:r>
              <w:rPr>
                <w:b/>
              </w:rPr>
              <w:t>постановлением Государственного комитета СССР по делам строительства от 30 марта 1983 г. № 50</w:t>
            </w:r>
          </w:p>
        </w:tc>
        <w:tc>
          <w:tcPr>
            <w:tcW w:w="2127" w:type="dxa"/>
          </w:tcPr>
          <w:p w:rsidR="00000000" w:rsidRDefault="00681CCE">
            <w:pPr>
              <w:ind w:firstLine="0"/>
              <w:jc w:val="center"/>
            </w:pPr>
            <w:r>
              <w:rPr>
                <w:b/>
              </w:rPr>
              <w:t>Срок введения в действие 1 января 1984 г.</w:t>
            </w:r>
          </w:p>
        </w:tc>
      </w:tr>
    </w:tbl>
    <w:p w:rsidR="00000000" w:rsidRDefault="00681CCE">
      <w:pPr>
        <w:ind w:firstLine="284"/>
      </w:pPr>
    </w:p>
    <w:p w:rsidR="00000000" w:rsidRDefault="00681CCE">
      <w:pPr>
        <w:ind w:firstLine="284"/>
      </w:pPr>
    </w:p>
    <w:p w:rsidR="00000000" w:rsidRDefault="00681CCE">
      <w:pPr>
        <w:ind w:firstLine="284"/>
        <w:jc w:val="center"/>
        <w:rPr>
          <w:b/>
        </w:rPr>
      </w:pPr>
      <w:r>
        <w:rPr>
          <w:b/>
        </w:rPr>
        <w:t>ТЕХНИЧЕСКАЯ ЧАСТЬ</w:t>
      </w:r>
    </w:p>
    <w:p w:rsidR="00000000" w:rsidRDefault="00681CCE">
      <w:pPr>
        <w:ind w:firstLine="284"/>
        <w:jc w:val="center"/>
      </w:pPr>
    </w:p>
    <w:p w:rsidR="00000000" w:rsidRDefault="00681CCE">
      <w:pPr>
        <w:ind w:firstLine="284"/>
      </w:pPr>
      <w:r>
        <w:t>1. Ценник предназначен для составления смет и расчетов за выполненные пусконаладочные работы по холодильным и компрессорным установкам на вводимых в э</w:t>
      </w:r>
      <w:r>
        <w:t>ксплуатацию строящихся, а также реконструируемых и технически перевооружаемых действующих предприятиях, зданиях и сооружениях.</w:t>
      </w:r>
    </w:p>
    <w:p w:rsidR="00000000" w:rsidRDefault="00681CCE">
      <w:pPr>
        <w:ind w:firstLine="284"/>
      </w:pPr>
      <w:r>
        <w:t>2. Ценник обязателен для применения всеми предприятиями и организациями независимо от их ведомственной принадлежности</w:t>
      </w:r>
    </w:p>
    <w:p w:rsidR="00000000" w:rsidRDefault="00681CCE">
      <w:pPr>
        <w:ind w:firstLine="284"/>
      </w:pPr>
      <w:r>
        <w:t>3. Цены пусконаладочных работ определены исходя из характеристик и сложности серийно выпускаемого, освоенного промышленностью оборудования, в соответствии с требованиями 3-й части СНиП, государственных и отраслевых стандартов, технических условий, правил устройства и</w:t>
      </w:r>
      <w:r>
        <w:t xml:space="preserve"> безопасной эксплуатации холодильных и компрессорных установок, инструкций и других нормативных документов на изготовление, поставку и эксплуатацию оборудования.</w:t>
      </w:r>
    </w:p>
    <w:p w:rsidR="00000000" w:rsidRDefault="00681CCE">
      <w:pPr>
        <w:ind w:firstLine="284"/>
      </w:pPr>
      <w:r>
        <w:t>4. Цены пусконаладочных работ по холодильным и компрессорным установкам учитывают затраты на:</w:t>
      </w:r>
    </w:p>
    <w:p w:rsidR="00000000" w:rsidRDefault="00681CCE">
      <w:pPr>
        <w:ind w:firstLine="284"/>
      </w:pPr>
      <w:r>
        <w:t>организационную и инженерную подготовку пусконаладочных работ;</w:t>
      </w:r>
    </w:p>
    <w:p w:rsidR="00000000" w:rsidRDefault="00681CCE">
      <w:pPr>
        <w:ind w:firstLine="284"/>
      </w:pPr>
      <w:r>
        <w:t>выполнение полного комплекса пусконаладочных работ, включая промывку, продувку, испытания на плотность системы совместно с эксплуатационным персоналом, а также испытания под нагрузкой с достиже</w:t>
      </w:r>
      <w:r>
        <w:t>нием проектных параметров.</w:t>
      </w:r>
    </w:p>
    <w:p w:rsidR="00000000" w:rsidRDefault="00681CCE">
      <w:pPr>
        <w:ind w:firstLine="284"/>
      </w:pPr>
      <w:r>
        <w:t>5. В ценах не учтены возмещаемые в установленном порядке затраты на:</w:t>
      </w:r>
    </w:p>
    <w:p w:rsidR="00000000" w:rsidRDefault="00681CCE">
      <w:pPr>
        <w:ind w:firstLine="284"/>
      </w:pPr>
      <w:r>
        <w:t>проведение заказчиком физико-технических и химических анализов;</w:t>
      </w:r>
    </w:p>
    <w:p w:rsidR="00000000" w:rsidRDefault="00681CCE">
      <w:pPr>
        <w:ind w:firstLine="284"/>
      </w:pPr>
      <w:r>
        <w:t>монтаж временных трубопроводов для зарядки системы;</w:t>
      </w:r>
    </w:p>
    <w:p w:rsidR="00000000" w:rsidRDefault="00681CCE">
      <w:pPr>
        <w:ind w:firstLine="284"/>
      </w:pPr>
      <w:r>
        <w:t>доставку хладагента и реактивов к месту загрузки;</w:t>
      </w:r>
    </w:p>
    <w:p w:rsidR="00000000" w:rsidRDefault="00681CCE">
      <w:pPr>
        <w:ind w:firstLine="284"/>
      </w:pPr>
      <w:r>
        <w:t>материальные и топливно-энергетические ресурсы;</w:t>
      </w:r>
    </w:p>
    <w:p w:rsidR="00000000" w:rsidRDefault="00681CCE">
      <w:pPr>
        <w:ind w:firstLine="284"/>
      </w:pPr>
      <w:r>
        <w:t>составление эксплуатационной документации.</w:t>
      </w:r>
    </w:p>
    <w:p w:rsidR="00000000" w:rsidRDefault="00681CCE">
      <w:pPr>
        <w:ind w:firstLine="284"/>
      </w:pPr>
      <w:r>
        <w:t>6. Цены на пусконаладочные работы содержат только основную заработную плату пусконаладочного персонала, рассчитанную на основе тарифных ставок и среднемесячных</w:t>
      </w:r>
      <w:r>
        <w:t xml:space="preserve"> должностных окладов, установленных для работников, занятых в строительстве, по состоянию </w:t>
      </w:r>
      <w:r>
        <w:lastRenderedPageBreak/>
        <w:t>на 1 января 1980 года, исходя из районного коэффициента, равного 1.</w:t>
      </w:r>
    </w:p>
    <w:p w:rsidR="00000000" w:rsidRDefault="00681CCE">
      <w:pPr>
        <w:ind w:firstLine="284"/>
      </w:pPr>
      <w:r>
        <w:t>В ценах не учтены и должны начисляться в локальных сметах дополнительно:</w:t>
      </w:r>
    </w:p>
    <w:p w:rsidR="00000000" w:rsidRDefault="00681CCE">
      <w:pPr>
        <w:ind w:firstLine="284"/>
      </w:pPr>
      <w:r>
        <w:t>накладные расходы в размере 60% основной заработной платы пусконаладочного персонала;</w:t>
      </w:r>
    </w:p>
    <w:p w:rsidR="00000000" w:rsidRDefault="00681CCE">
      <w:pPr>
        <w:ind w:firstLine="284"/>
      </w:pPr>
      <w:r>
        <w:t>плановые накопления в размере 6% суммы основной заработной платы и накладных расходов.</w:t>
      </w:r>
    </w:p>
    <w:p w:rsidR="00000000" w:rsidRDefault="00681CCE">
      <w:pPr>
        <w:ind w:firstLine="284"/>
      </w:pPr>
      <w:r>
        <w:t>Средства на покрытие дополнительных затрат пусконаладочных организаций на выплату премий рабочим и инженерно</w:t>
      </w:r>
      <w:r>
        <w:t>-техническим работникам—исполнителям пусконаладочных работ — в связи с применением повременно-премиальной системы оплаты труда должны предусматриваться в сметах на пусконаладочные работы в разделе «Прочие затраты», без включения в объем выполненных пусконаладочных работ.</w:t>
      </w:r>
    </w:p>
    <w:p w:rsidR="00000000" w:rsidRDefault="00681CCE">
      <w:pPr>
        <w:ind w:firstLine="284"/>
      </w:pPr>
      <w:r>
        <w:t>7. Цены следует корректировать, если в соответствии с установленным порядком на работников организации, выполняющих пусконаладочные работы, распространяются другие тарифные ставки и должностные оклады.</w:t>
      </w:r>
    </w:p>
    <w:p w:rsidR="00000000" w:rsidRDefault="00681CCE">
      <w:pPr>
        <w:ind w:firstLine="284"/>
      </w:pPr>
      <w:r>
        <w:t>8. К ценам на пусконаладочные работы д</w:t>
      </w:r>
      <w:r>
        <w:t>олжны применяться районные и другие поправочные коэффициенты, учитывающие дополнительные затраты по заработной плате, утвержденные в установленном порядке.</w:t>
      </w:r>
    </w:p>
    <w:p w:rsidR="00000000" w:rsidRDefault="00681CCE">
      <w:pPr>
        <w:ind w:firstLine="284"/>
      </w:pPr>
      <w:r>
        <w:t>9. При выполнении пусконаладочных работ по холодильным и компрессорным установкам в условиях, снижающих производительность труда, к ценам следует применять следующие коэффициенты в случаях:</w:t>
      </w:r>
    </w:p>
    <w:p w:rsidR="00000000" w:rsidRDefault="00681CCE">
      <w:pPr>
        <w:ind w:firstLine="284"/>
      </w:pPr>
      <w:r>
        <w:t>а) наличия в зоне производства работ действующего оборудования —1,1;</w:t>
      </w:r>
    </w:p>
    <w:p w:rsidR="00000000" w:rsidRDefault="00681CCE">
      <w:pPr>
        <w:ind w:firstLine="284"/>
      </w:pPr>
      <w:r>
        <w:t>б) температуры воздуха на рабочем месте в помещениях более 40°С—1,25;</w:t>
      </w:r>
    </w:p>
    <w:p w:rsidR="00000000" w:rsidRDefault="00681CCE">
      <w:pPr>
        <w:ind w:firstLine="284"/>
      </w:pPr>
      <w:r>
        <w:t>в) работы в действующих цех</w:t>
      </w:r>
      <w:r>
        <w:t>ах предприятий с вредными условиями труда, в которых рабочим промышленного предприятия установлен сокращенный рабочий день, ,1 исполнители пусконаладочных работ имеют рабочий день нормальной продолжительности—1,25.</w:t>
      </w:r>
    </w:p>
    <w:p w:rsidR="00000000" w:rsidRDefault="00681CCE">
      <w:pPr>
        <w:ind w:firstLine="284"/>
      </w:pPr>
    </w:p>
    <w:p w:rsidR="00000000" w:rsidRDefault="00681CCE">
      <w:pPr>
        <w:ind w:firstLine="284"/>
        <w:rPr>
          <w:sz w:val="18"/>
        </w:rPr>
      </w:pPr>
      <w:r>
        <w:rPr>
          <w:sz w:val="18"/>
        </w:rPr>
        <w:t>Примечания: 1. Применение указанных коэффициентов при составлении смет должно обосновываться проектом, а при расчетах за выполненные работы—актами, фиксирующими условия производства работ.</w:t>
      </w:r>
    </w:p>
    <w:p w:rsidR="00000000" w:rsidRDefault="00681CCE">
      <w:pPr>
        <w:ind w:firstLine="284"/>
        <w:rPr>
          <w:sz w:val="18"/>
        </w:rPr>
      </w:pPr>
      <w:r>
        <w:rPr>
          <w:sz w:val="18"/>
        </w:rPr>
        <w:t>2. В условиях, перечисленных в п. 9, может быть применен только один из приведенных коэффициентов.</w:t>
      </w:r>
    </w:p>
    <w:p w:rsidR="00000000" w:rsidRDefault="00681CCE">
      <w:pPr>
        <w:ind w:firstLine="284"/>
      </w:pPr>
    </w:p>
    <w:p w:rsidR="00000000" w:rsidRDefault="00681CCE">
      <w:pPr>
        <w:ind w:firstLine="284"/>
      </w:pPr>
      <w:r>
        <w:t>10. При</w:t>
      </w:r>
      <w:r>
        <w:t xml:space="preserve"> выполнении пусконаладочных работ по опытно-промышленному, неосвоенному оборудованию стоимость этих работ следует определять по цене аналогичного оборудования (близкого по конструкции и технологическому назначению), предусмотренного Ценником, с коэффициентом 1,2, а при отсутствии аналога—на основе индивидуальной калькуляции, утвержденной заказчиком.</w:t>
      </w:r>
    </w:p>
    <w:p w:rsidR="00000000" w:rsidRDefault="00681CCE">
      <w:pPr>
        <w:ind w:firstLine="284"/>
      </w:pPr>
      <w:r>
        <w:t>Оборудование считается неосвоенным, если оно является опытным образцом и находится в стадии доводки и освоения предприятием-изготовителем.</w:t>
      </w:r>
    </w:p>
    <w:p w:rsidR="00000000" w:rsidRDefault="00681CCE">
      <w:pPr>
        <w:ind w:firstLine="284"/>
      </w:pPr>
      <w:r>
        <w:t>11. В случае отсутств</w:t>
      </w:r>
      <w:r>
        <w:t>ия в Ценнике отдельных видов холодильных и компрессорных установок стоимость пусконаладочных работ должна определяться в соответствии с Инструкцией о порядке составления смет на пусконаладочные работы, утвержденной Госстроем СССР.</w:t>
      </w:r>
    </w:p>
    <w:p w:rsidR="00000000" w:rsidRDefault="00681CCE">
      <w:pPr>
        <w:ind w:firstLine="284"/>
      </w:pPr>
      <w:r>
        <w:t>12. При расчетах за выполненные работы, включаемые в объем товарной строительной продукции, когда договором предусматривается промежуточная оплата, следует руководствоваться структурой пусконаладочных работ, приведенной во вводных указаниях к разделам Ценника.</w:t>
      </w:r>
    </w:p>
    <w:p w:rsidR="00000000" w:rsidRDefault="00681CCE">
      <w:pPr>
        <w:ind w:firstLine="284"/>
      </w:pPr>
      <w:r>
        <w:t>13. Цены на пусконал</w:t>
      </w:r>
      <w:r>
        <w:t>адочные работы устанавливаются согласно паспортной мощности (производительности) компрессоров, комплектующих установку (систему), в соответствии с показателями гр. 2 позиций Ценника. При этом пределы числовых значений (производительность, мощность электропривода) этой графы со словом «до» следует понимать включительно.</w:t>
      </w:r>
    </w:p>
    <w:p w:rsidR="00000000" w:rsidRDefault="00681CCE">
      <w:pPr>
        <w:ind w:firstLine="284"/>
      </w:pPr>
      <w:r>
        <w:t>14. В Ценнике производительность одноступенчатых холодильных установок принята для систем с температурой испарения минус 15°С и температурой конденсации 30° С, а двухступенчатых—соответственн</w:t>
      </w:r>
      <w:r>
        <w:t>о минус 40° С и 35° С.</w:t>
      </w:r>
    </w:p>
    <w:p w:rsidR="00000000" w:rsidRDefault="00681CCE">
      <w:pPr>
        <w:ind w:firstLine="284"/>
      </w:pPr>
      <w:r>
        <w:t>15. За единицу измерения в Ценнике принята «установка», которая включает:</w:t>
      </w:r>
    </w:p>
    <w:p w:rsidR="00000000" w:rsidRDefault="00681CCE">
      <w:pPr>
        <w:ind w:firstLine="284"/>
      </w:pPr>
      <w:r>
        <w:t>по разд. 1 и 2 отдела 1 —один винтовой (поршневой), одноступенчатый компрессор или двухступенчатый компрессор или агрегат, состоящий из одного компрессора первой и одного второй ступени с соответствующим его хладопроизводительности вспомогательным оборудованием, трубопроводами и арматурой;</w:t>
      </w:r>
    </w:p>
    <w:p w:rsidR="00000000" w:rsidRDefault="00681CCE">
      <w:pPr>
        <w:ind w:firstLine="284"/>
      </w:pPr>
      <w:r>
        <w:t xml:space="preserve">по разд. 3 отдела 1—один поршневой оппозитный компрессор или турбокомпрессорный </w:t>
      </w:r>
      <w:r>
        <w:lastRenderedPageBreak/>
        <w:t>агрегат, или абсорбционную водоаммиачную уст</w:t>
      </w:r>
      <w:r>
        <w:t>ановку с одним абсорбером с соответствующим их хладопроизводительности вспомогательным оборудованием, трубопроводами и арматурой;</w:t>
      </w:r>
    </w:p>
    <w:p w:rsidR="00000000" w:rsidRDefault="00681CCE">
      <w:pPr>
        <w:ind w:firstLine="284"/>
      </w:pPr>
      <w:r>
        <w:t>по отделу 2—один компрессор с вспомогательным оборудованием, трубопроводами системы и арматурой, соответствующей его производительности.</w:t>
      </w:r>
    </w:p>
    <w:p w:rsidR="00000000" w:rsidRDefault="00681CCE">
      <w:pPr>
        <w:ind w:firstLine="284"/>
      </w:pPr>
      <w:r>
        <w:t>16. При выполнении пусконаладочных работ по холодильным установкам с однотипными компрессорами, работающими в системе с одинаковой температурой кипения хладагента, цена второй и последующих установок применяется с коэффициентом 0,7.</w:t>
      </w:r>
    </w:p>
    <w:p w:rsidR="00000000" w:rsidRDefault="00681CCE">
      <w:pPr>
        <w:ind w:firstLine="284"/>
      </w:pPr>
      <w:r>
        <w:t xml:space="preserve">17. Затраты </w:t>
      </w:r>
      <w:r>
        <w:t>подрядной организации по командировкам пусконаладочного персонала сверх 12% основной заработной платы, учтенных в накладных расходах, для выполнения пусконаладочных работ на объектах, расположенных в местностях, где применяются коэффициенты к заработной плате, на объектах производственного назначения, титульные списки которых утверждаются Советом Министров СССР, а также на объектах, строящихся на основе компенсационных соглашений, должны дополнительно предусматриваться в сметах на пусконаладочные работы в р</w:t>
      </w:r>
      <w:r>
        <w:t>азделе «Прочие затраты». В объем пусконаладочных работ дополнительные затраты по командировкам не включаются.</w:t>
      </w:r>
    </w:p>
    <w:p w:rsidR="00000000" w:rsidRDefault="00681CCE">
      <w:pPr>
        <w:ind w:firstLine="284"/>
      </w:pPr>
      <w:r>
        <w:t>18. При невыполнении промывки, продувки и испытании на плотность к ценам на пусконаладочные работы должен применяться коэффициент 0,85.</w:t>
      </w:r>
    </w:p>
    <w:p w:rsidR="00000000" w:rsidRDefault="00681CCE">
      <w:pPr>
        <w:ind w:firstLine="284"/>
      </w:pPr>
      <w:r>
        <w:t>19. Ценник не может применяться для определения стоимости технического (эксплуатационного) обслуживания, ремонта и других работ на эксплуатируемом оборудовании действующего предприятия. Применять Ценник для оплаты труда пусконаладочного персонала не допускается.</w:t>
      </w:r>
    </w:p>
    <w:p w:rsidR="00000000" w:rsidRDefault="00681CCE">
      <w:pPr>
        <w:ind w:firstLine="284"/>
        <w:jc w:val="center"/>
        <w:rPr>
          <w:b/>
        </w:rPr>
      </w:pPr>
    </w:p>
    <w:p w:rsidR="00000000" w:rsidRDefault="00681CCE">
      <w:pPr>
        <w:ind w:firstLine="284"/>
        <w:jc w:val="center"/>
      </w:pPr>
      <w:r>
        <w:rPr>
          <w:b/>
        </w:rPr>
        <w:t>ОТ</w:t>
      </w:r>
      <w:r>
        <w:rPr>
          <w:b/>
        </w:rPr>
        <w:t>ДЕЛ 1. ХОЛОДИЛЬНЫЕ УСТАНОВКИ</w:t>
      </w:r>
    </w:p>
    <w:p w:rsidR="00000000" w:rsidRDefault="00681CCE">
      <w:pPr>
        <w:ind w:firstLine="284"/>
        <w:jc w:val="center"/>
      </w:pPr>
      <w:r>
        <w:rPr>
          <w:b/>
        </w:rPr>
        <w:t>РАЗДЕЛ 1. ХОЛОДИЛЬНЫЕ УСТАНОВКИ ПРОИЗВОДИТЕЛЬНОСТЬЮ ДО 70 КВТ (ДО 60 ТЫС. ККАЛ/Ч)</w:t>
      </w:r>
    </w:p>
    <w:p w:rsidR="00000000" w:rsidRDefault="00681CCE">
      <w:pPr>
        <w:ind w:firstLine="284"/>
        <w:jc w:val="center"/>
        <w:rPr>
          <w:b/>
        </w:rPr>
      </w:pPr>
      <w:r>
        <w:rPr>
          <w:b/>
        </w:rPr>
        <w:t>Вводные указания</w:t>
      </w:r>
    </w:p>
    <w:p w:rsidR="00000000" w:rsidRDefault="00681CCE">
      <w:pPr>
        <w:ind w:firstLine="284"/>
        <w:jc w:val="center"/>
      </w:pPr>
    </w:p>
    <w:p w:rsidR="00000000" w:rsidRDefault="00681CCE">
      <w:pPr>
        <w:ind w:firstLine="284"/>
      </w:pPr>
      <w:r>
        <w:t>1. Цены настоящего раздела учитывают затраты на:</w:t>
      </w:r>
    </w:p>
    <w:p w:rsidR="00000000" w:rsidRDefault="00681CCE">
      <w:pPr>
        <w:ind w:firstLine="284"/>
      </w:pPr>
      <w:r>
        <w:t>ознакомление с проектной и технической документацией и осмотр оборудования;</w:t>
      </w:r>
    </w:p>
    <w:p w:rsidR="00000000" w:rsidRDefault="00681CCE">
      <w:pPr>
        <w:ind w:firstLine="284"/>
      </w:pPr>
      <w:r>
        <w:t>проверку правильности выполнения монтажных работ в соответствии с проектом и инструкциями заводов—изготовителей оборудования, выдачу замечаний и контроль за их устранением;</w:t>
      </w:r>
    </w:p>
    <w:p w:rsidR="00000000" w:rsidRDefault="00681CCE">
      <w:pPr>
        <w:ind w:firstLine="284"/>
      </w:pPr>
      <w:r>
        <w:t>разработку мероприятий по технике безопасности, охране труда, производственной санита</w:t>
      </w:r>
      <w:r>
        <w:t>рии и пожарной безопасности, осуществляемых в период проведения пусконаладочных работ;</w:t>
      </w:r>
    </w:p>
    <w:p w:rsidR="00000000" w:rsidRDefault="00681CCE">
      <w:pPr>
        <w:ind w:firstLine="284"/>
      </w:pPr>
      <w:r>
        <w:t>составление календарного графика и программы проведения пусконаладочных работ;</w:t>
      </w:r>
    </w:p>
    <w:p w:rsidR="00000000" w:rsidRDefault="00681CCE">
      <w:pPr>
        <w:ind w:firstLine="284"/>
      </w:pPr>
      <w:r>
        <w:t>участие в индивидуальном испытании оборудования на холостом ходу, выполняемом монтажной организацией;</w:t>
      </w:r>
    </w:p>
    <w:p w:rsidR="00000000" w:rsidRDefault="00681CCE">
      <w:pPr>
        <w:ind w:firstLine="284"/>
      </w:pPr>
      <w:r>
        <w:t>проведение инструктажа эксплуатационного персонала на рабочих местах, ознакомление его с программой наладки, пуска и комплексного опробования оборудования, узлов и систем;</w:t>
      </w:r>
    </w:p>
    <w:p w:rsidR="00000000" w:rsidRDefault="00681CCE">
      <w:pPr>
        <w:ind w:firstLine="284"/>
      </w:pPr>
      <w:r>
        <w:t>промывку, проверку чистоты коммуникаций и оборудования установок с после</w:t>
      </w:r>
      <w:r>
        <w:t>дующим контрольным испытанием на плотность; вакуумирование, зарядку установки хладагентом и заполнение системы хладоносителем;</w:t>
      </w:r>
    </w:p>
    <w:p w:rsidR="00000000" w:rsidRDefault="00681CCE">
      <w:pPr>
        <w:ind w:firstLine="284"/>
      </w:pPr>
      <w:r>
        <w:t>пробное испытание холодильной установки совместно с потребителями холода на каждую температуру кипения</w:t>
      </w:r>
    </w:p>
    <w:p w:rsidR="00000000" w:rsidRDefault="00681CCE">
      <w:pPr>
        <w:ind w:firstLine="284"/>
      </w:pPr>
      <w:r>
        <w:t>хладагента;</w:t>
      </w:r>
    </w:p>
    <w:p w:rsidR="00000000" w:rsidRDefault="00681CCE">
      <w:pPr>
        <w:ind w:firstLine="284"/>
      </w:pPr>
      <w:r>
        <w:t>наладку и пуск отдельных узлов и систем при опробовании технологических процессов на инертных и рабочих средах;</w:t>
      </w:r>
    </w:p>
    <w:p w:rsidR="00000000" w:rsidRDefault="00681CCE">
      <w:pPr>
        <w:ind w:firstLine="284"/>
      </w:pPr>
      <w:r>
        <w:t>комплексное опробование установки с достижением проектных показателей работы; составление акта об окончании комплексного опробования и ввода установки в экспл</w:t>
      </w:r>
      <w:r>
        <w:t>уатацию; оформление рабочей документации и составление технического отчета.</w:t>
      </w:r>
    </w:p>
    <w:p w:rsidR="00000000" w:rsidRDefault="00681CCE">
      <w:pPr>
        <w:ind w:firstLine="284"/>
      </w:pPr>
      <w:r>
        <w:t>2. При выполнении пусконаладочных работ по холодильной установке с герметичным или бессальниковым компрессором, работающей на автоматический льдогенератор или аппарат приготовления мягкого мороженого, а также по холодильной установке с сальниковым или бессальниковым компрессором производительностью до 7 кВт (6 тыс. ккал/ч) с системой автоматической оттайки охлаждающих приборов к цене следует применять коэффициент 1,1.</w:t>
      </w:r>
    </w:p>
    <w:p w:rsidR="00000000" w:rsidRDefault="00681CCE">
      <w:pPr>
        <w:ind w:firstLine="284"/>
      </w:pPr>
      <w:r>
        <w:t>3. Цены пускон</w:t>
      </w:r>
      <w:r>
        <w:t>аладочных работ по установкам групп 1,2,3 учитывают следующий дополнительный состав работ: регулировку посредством ТРВ (терморегулирующий вентиль) необходимого перегрева хладоносителя и заполнения испарителя; настройку оборудования с помощью РТХО (реле температуры холодильное общепромышленное) на заданный температурный режим; проверку работы автоматических выключателей; пусковые испытания и наблюдения не более 24 ч непрерывной работы в том числе проверку герметичности холодильной машины, стабильности темпер</w:t>
      </w:r>
      <w:r>
        <w:t>атурного режима в охлажденном объеме и машинном отделении, определение коэффициента рабочего времени оборудования, проверку полуавтоматического и автоматического оттаивания испарителей.</w:t>
      </w:r>
    </w:p>
    <w:p w:rsidR="00000000" w:rsidRDefault="00681CCE">
      <w:pPr>
        <w:ind w:firstLine="284"/>
      </w:pPr>
      <w:r>
        <w:t>Выполнение указанного перечня работ фиксируется в соответствующей технической и приемно-сдаточной документации на пусконаладочные работы.</w:t>
      </w:r>
    </w:p>
    <w:p w:rsidR="00000000" w:rsidRDefault="00681CCE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226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№ позиции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Наименование и техническая характеристика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  <w:p w:rsidR="00000000" w:rsidRDefault="00681CCE">
            <w:pPr>
              <w:ind w:firstLine="0"/>
              <w:jc w:val="center"/>
            </w:pPr>
            <w:r>
              <w:t>Группа 1. Холодильные установки с одним герметичным компрессором</w:t>
            </w:r>
          </w:p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с</w:t>
            </w:r>
            <w:r>
              <w:t xml:space="preserve"> герметичным ротационным компрессором производительностью до 0,81 кВт (до 0,7 тыс. ккал/ч)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6-2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 xml:space="preserve">Установка с герметичным компрессором производительностью до 1,74 кВт (до 1,5 тыс. ккал/ч)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с герметичным экранированным компрессором с системой автоматического оттаивания охлаждающих приборов производительностью до 1,74 кВт (до 1,5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Группа 2. Холодильные установки с одним бессальниковым компрессором без системы автоматического оттаивания охлаждающих п</w:t>
            </w:r>
            <w:r>
              <w:t>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производительностью до: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6-9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4,7 кВт (4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6-10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7,0 кВт (6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Группа 3. Холодильные установки с одним сальниковым компрессором без системы автоматического оттаивания охлаждающих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хладоновая (фреоновая) производительностью до: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6-20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1,74 кВт (1,5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6-21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7,0 кВт (6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6-22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23 кВт (20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6-23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47 кВт (40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аммиачная производи</w:t>
            </w:r>
            <w:r>
              <w:t>тельностью до: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6-24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23 кВт (20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6-25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35 кВт (30 тыс. ккал/ч)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6-26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</w:pPr>
            <w:r>
              <w:t>70 кВт (60 тыс. ккал/ч)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114</w:t>
            </w:r>
          </w:p>
        </w:tc>
      </w:tr>
    </w:tbl>
    <w:p w:rsidR="00000000" w:rsidRDefault="00681CCE">
      <w:pPr>
        <w:ind w:firstLine="284"/>
      </w:pPr>
    </w:p>
    <w:p w:rsidR="00000000" w:rsidRDefault="00681CCE">
      <w:pPr>
        <w:ind w:firstLine="284"/>
        <w:jc w:val="center"/>
      </w:pPr>
    </w:p>
    <w:p w:rsidR="00000000" w:rsidRDefault="00681CCE">
      <w:pPr>
        <w:ind w:firstLine="284"/>
        <w:jc w:val="center"/>
      </w:pPr>
      <w:r>
        <w:rPr>
          <w:b/>
        </w:rPr>
        <w:t>РАЗДЕЛ 2. ХОЛОДИЛЬНЫЕ УСТАНОВКИ ОДНОСТУПЕНЧАТЫЕ</w:t>
      </w:r>
    </w:p>
    <w:p w:rsidR="00000000" w:rsidRDefault="00681CCE">
      <w:pPr>
        <w:ind w:firstLine="284"/>
        <w:jc w:val="center"/>
      </w:pPr>
      <w:r>
        <w:rPr>
          <w:b/>
        </w:rPr>
        <w:t>ПРОИЗВОДИТЕЛЬНОСТЬЮ ДО 465 КВТ (ДО 400 ТЫС. ККАЛ/Ч), ДВУХСТУПЕНЧАТЫЕ ПРОИЗВОДИТЕЛЬНОСТЬЮ ДО 302 КВТ (ДО 260 ТЫС. ККАЛ/Ч) С ПОРШНЕВЫМИ ВЕРТИКАЛЬНЫМИ, У И УУ-ОБРАЗНЫМИ И ВИНТОВЫМИ КОМПРЕССОРАМИ</w:t>
      </w:r>
    </w:p>
    <w:p w:rsidR="00000000" w:rsidRDefault="00681CCE">
      <w:pPr>
        <w:ind w:firstLine="284"/>
        <w:jc w:val="center"/>
        <w:rPr>
          <w:b/>
        </w:rPr>
      </w:pPr>
      <w:r>
        <w:rPr>
          <w:b/>
        </w:rPr>
        <w:t>ВВОДНЫЕ УКАЗАНИЯ</w:t>
      </w:r>
    </w:p>
    <w:p w:rsidR="00000000" w:rsidRDefault="00681CCE">
      <w:pPr>
        <w:ind w:firstLine="284"/>
        <w:jc w:val="center"/>
      </w:pPr>
    </w:p>
    <w:p w:rsidR="00000000" w:rsidRDefault="00681CCE">
      <w:pPr>
        <w:ind w:firstLine="284"/>
      </w:pPr>
      <w:r>
        <w:t>1. В настоящем разделе помещены цены на пусконаладочные работы по аммиачным и фреоновым холодильным установкам промышленного наз</w:t>
      </w:r>
      <w:r>
        <w:t>начения, предназначенным для термической обработки продукции.</w:t>
      </w:r>
    </w:p>
    <w:p w:rsidR="00000000" w:rsidRDefault="00681CCE">
      <w:pPr>
        <w:ind w:firstLine="284"/>
      </w:pPr>
      <w:r>
        <w:t>2. Ценами пусконаладочных работ учтены дополнительные затраты на:</w:t>
      </w:r>
    </w:p>
    <w:p w:rsidR="00000000" w:rsidRDefault="00681CCE">
      <w:pPr>
        <w:ind w:firstLine="284"/>
      </w:pPr>
      <w:r>
        <w:t>выполнение работ по устранению течи хладагента или перетекания его из одной системы охлаждения в другую;</w:t>
      </w:r>
    </w:p>
    <w:p w:rsidR="00000000" w:rsidRDefault="00681CCE">
      <w:pPr>
        <w:ind w:firstLine="284"/>
      </w:pPr>
      <w:r>
        <w:t>обеспечение в период комплексного опробования устойчивой непрерывной работы установки на проектных показателях до 24 ч согласно ТУ.</w:t>
      </w:r>
    </w:p>
    <w:p w:rsidR="00000000" w:rsidRDefault="00681CCE">
      <w:pPr>
        <w:ind w:firstLine="284"/>
      </w:pPr>
      <w:r>
        <w:t>3. При выполнении пусконаладочных работ на холодильных установках, имеющих температуры кипения хладагента больше одной (установки с мостами переклю</w:t>
      </w:r>
      <w:r>
        <w:t>чения компрессоров на разные температуры кипения), к ценам следует применять коэффициент 1,15.</w:t>
      </w:r>
    </w:p>
    <w:p w:rsidR="00000000" w:rsidRDefault="00681CCE">
      <w:pPr>
        <w:ind w:firstLine="284"/>
      </w:pPr>
      <w:r>
        <w:t>4. Структура пусконаладочных работ приводится в табл. настоящего раздела.</w:t>
      </w:r>
    </w:p>
    <w:p w:rsidR="00000000" w:rsidRDefault="00681CCE">
      <w:pPr>
        <w:ind w:firstLine="284"/>
      </w:pPr>
    </w:p>
    <w:p w:rsidR="00000000" w:rsidRDefault="00681CCE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76"/>
        <w:gridCol w:w="1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№ п.п.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Состав пусконаладочных работ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Процент от общей сметной стоимости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Изучение проектной и технической документации, составление календарного графика выполнения пусконаладочных работ, составление программы проведения пусконаладочных работ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6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Осмотр смонтированного оборудования; участие в индивидуальных испытаниях оборудо</w:t>
            </w:r>
            <w:r>
              <w:t>вания; разработка мероприятии по технике безопасности, охране труда, производственной санитарии и пожарной безопасности, необходимых в период проведения пусконаладочных работ</w:t>
            </w:r>
          </w:p>
        </w:tc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6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Предпусковое испытание охлаждающих систем: промывка, проверка чистоты систем, герметизация оборудования, контрольное испытание герметичности, проверка работы запорной арматуры, участие в проверке функционирования аварийной вентиляции</w:t>
            </w:r>
          </w:p>
        </w:tc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  <w:tc>
          <w:tcPr>
            <w:tcW w:w="6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 xml:space="preserve">Опробование элементов, узлов, блоков отдельных машин и аппаратов, вакуумирование и зарядка </w:t>
            </w:r>
            <w:r>
              <w:t>систем хладагентом, разведение хладоносителеи и зарядка систем</w:t>
            </w:r>
          </w:p>
        </w:tc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6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Опробование и наладка оборудования охлаждаемых помещений, потребителей холода и вспомогательного оборудования холодильной установки</w:t>
            </w:r>
          </w:p>
        </w:tc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</w:t>
            </w:r>
          </w:p>
        </w:tc>
        <w:tc>
          <w:tcPr>
            <w:tcW w:w="6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Опробование охлаждающих систем на первоначальных режимах: испытание систем непосредственного испарения и с промежуточным хладоносителем, опробование технологических аппаратов (выработки водного льда, термической обработки продукции)</w:t>
            </w:r>
          </w:p>
        </w:tc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</w:t>
            </w:r>
          </w:p>
        </w:tc>
        <w:tc>
          <w:tcPr>
            <w:tcW w:w="6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Инструктаж персонала заказчика на рабочих местах. Комплексное проб</w:t>
            </w:r>
            <w:r>
              <w:t>ное испытание всех охлаждающих систем установки на различных режимах</w:t>
            </w:r>
          </w:p>
        </w:tc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  <w:tc>
          <w:tcPr>
            <w:tcW w:w="6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Комплексное опробование установки с достижением проектных температур; поддержание устойчивого температурного режима; удаление снегового покрова с приборов охлаждения; составление акта окончания пусконаладочных работ</w:t>
            </w:r>
          </w:p>
        </w:tc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6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Составление технического отчета</w:t>
            </w:r>
          </w:p>
        </w:tc>
        <w:tc>
          <w:tcPr>
            <w:tcW w:w="15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right"/>
            </w:pPr>
            <w:r>
              <w:t>Итого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100</w:t>
            </w:r>
          </w:p>
        </w:tc>
      </w:tr>
    </w:tbl>
    <w:p w:rsidR="00000000" w:rsidRDefault="00681CCE">
      <w:pPr>
        <w:ind w:firstLine="284"/>
      </w:pPr>
    </w:p>
    <w:p w:rsidR="00000000" w:rsidRDefault="00681CCE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418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№ позиции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Наименование и техническая характеристика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4"/>
            <w:tcBorders>
              <w:top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Группа 1. Холодильные установки одноступенчатые с одним компрес</w:t>
            </w:r>
            <w:r>
              <w:t>сором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Установка производительностью до: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6-40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105 кВт (90 тыс. ккал/ч)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175 кВт (150 тыс. ккал/ч)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6-42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291 кВт (250 тыс. ккал/ч)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6-43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465 кВт (400 тыс. ккал/ч)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4"/>
          </w:tcPr>
          <w:p w:rsidR="00000000" w:rsidRDefault="00681CCE">
            <w:pPr>
              <w:ind w:firstLine="0"/>
              <w:jc w:val="center"/>
            </w:pPr>
            <w:r>
              <w:t>Группа 2. Холодильные установки двухступенчатые с одним двухступенчатым компрессором или агрегатом, состоящим из двух компрессоров (первой и второй ступени)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Установка производительностью до: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6-49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29 кВт (25 тыс. ккал/ч)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6-50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58 кВт (50 тыс. ккал/ч)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6-51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105 кВт (90 тыс. ккал/ч</w:t>
            </w:r>
            <w:r>
              <w:t>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6-52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174 кВт (150 тыс. ккал/ч)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6-53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302 кВт (260 тыс. ккал/ч)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1193</w:t>
            </w:r>
          </w:p>
        </w:tc>
      </w:tr>
    </w:tbl>
    <w:p w:rsidR="00000000" w:rsidRDefault="00681CCE">
      <w:pPr>
        <w:ind w:firstLine="284"/>
      </w:pPr>
    </w:p>
    <w:p w:rsidR="00000000" w:rsidRDefault="00681CCE">
      <w:pPr>
        <w:ind w:firstLine="284"/>
        <w:jc w:val="center"/>
        <w:rPr>
          <w:b/>
        </w:rPr>
      </w:pPr>
      <w:r>
        <w:rPr>
          <w:b/>
        </w:rPr>
        <w:t>РАЗДЕЛ 3. ХОЛОДИЛЬНЫЕ УСТАНОВКИ С ПОРШНЕВЫМИ ОППОЗИТНЫМИ КОМПРЕССОРАМИ, ТУРБОКОМПРЕССОРАМИ И АБСОРБЦИОННЫЕ ВОДОАММИАЧНЫЕ</w:t>
      </w:r>
    </w:p>
    <w:p w:rsidR="00000000" w:rsidRDefault="00681CCE">
      <w:pPr>
        <w:ind w:firstLine="284"/>
        <w:jc w:val="center"/>
        <w:rPr>
          <w:b/>
        </w:rPr>
      </w:pPr>
    </w:p>
    <w:p w:rsidR="00000000" w:rsidRDefault="00681CCE">
      <w:pPr>
        <w:ind w:firstLine="284"/>
        <w:jc w:val="center"/>
        <w:rPr>
          <w:b/>
        </w:rPr>
      </w:pPr>
      <w:r>
        <w:rPr>
          <w:b/>
        </w:rPr>
        <w:t>Вводные указания</w:t>
      </w:r>
    </w:p>
    <w:p w:rsidR="00000000" w:rsidRDefault="00681CCE">
      <w:pPr>
        <w:ind w:firstLine="284"/>
        <w:jc w:val="center"/>
      </w:pPr>
    </w:p>
    <w:p w:rsidR="00000000" w:rsidRDefault="00681CCE">
      <w:pPr>
        <w:ind w:firstLine="284"/>
      </w:pPr>
      <w:r>
        <w:t>1. Ценами учтены затраты на обеспечение в период комплексного опробования устойчивой непрерывной работы холодильной установки на проектных показателях в течение 72 ч.</w:t>
      </w:r>
    </w:p>
    <w:p w:rsidR="00000000" w:rsidRDefault="00681CCE">
      <w:pPr>
        <w:ind w:firstLine="284"/>
      </w:pPr>
      <w:r>
        <w:t>2. При выполнении пусконаладочных работ на нескольких однотипных холодильных установках цену работ на второй и послед</w:t>
      </w:r>
      <w:r>
        <w:t>ующих установках следует применять с коэффициентом 0,7.</w:t>
      </w:r>
    </w:p>
    <w:p w:rsidR="00000000" w:rsidRDefault="00681CCE">
      <w:pPr>
        <w:ind w:firstLine="284"/>
      </w:pPr>
      <w:r>
        <w:t>3. Для холодильных установок с турбокомпрессорами принята холодопроизводительность при режимах, которые приведены в каталоге на холодильное оборудование, а для абсорбционных водоаммиачных холодильных установок холодопроизводительность при рабочем режиме, указанном в проекте.</w:t>
      </w:r>
    </w:p>
    <w:p w:rsidR="00000000" w:rsidRDefault="00681CCE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0"/>
        <w:gridCol w:w="7"/>
        <w:gridCol w:w="4678"/>
        <w:gridCol w:w="992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№ п.п.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Состав пусконаладочных работ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Процент от общей сметной стоимости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поз.63, 64, 70,71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поз. 77-80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поз. 85-87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1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Ознакомление с проектом холодильной установ</w:t>
            </w:r>
            <w:r>
              <w:t>ки и технической документацией на оборудование заводов-изготовителей. Выдача замечаний и контроль за их реализацией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Ознакомление с эксплуатационно-технической документацией, проверка ее соответствия действующим нормативам, проекту. Выдача замечаний по ее корректировке с учетом изменений, внесенных в проект в процессе строительства, а также опыта пуска аналогичного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Составление пусковой инструкции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Составление календарного графика проведения пусконаладочных работ и увязк</w:t>
            </w:r>
            <w:r>
              <w:t>а его с графиком проведения монтажными организациями индивидуальных испытаний оборудования. Составление программы проведения пусконаладочных работ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Осмотр оборудования и проверка правильности выполненных монтажных работ в соответствии с проектом и инструкциями заводов-изготовителей. Выдача замечаний и контроль за их устранением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</w:t>
            </w: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Разработка и реализация мероприятий по технике безопасности, охране труда, производственной санитарии и пожарной безопасности, необходимых в период проведения пус</w:t>
            </w:r>
            <w:r>
              <w:t>коналадочных работ.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</w:t>
            </w: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Участие в индивидуальном испытании смонтированного оборудования и приемке его рабочей комиссией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Проведение инструктажа эксплуатационного персонала на рабочих местах и ознакомление его с программой проведения пусконаладочных работ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4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Промывка, продувка коммуникаций и оборудования холодильной установки, предусмотренных проектом с последующим испытанием на плотность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  <w:tc>
          <w:tcPr>
            <w:tcW w:w="47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Участие в вакуумировании и зарядке холодильной установки хладагентом приготовлении хладоно</w:t>
            </w:r>
            <w:r>
              <w:t>сителей и заполнении систем хладоносителями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11</w:t>
            </w:r>
          </w:p>
        </w:tc>
        <w:tc>
          <w:tcPr>
            <w:tcW w:w="47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Наладка работы основного и вспомогательного оборудования холодильной установки. Составление перечня выявленных дефектов оборудования, монтажа, проекта и контроль за их устранением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12</w:t>
            </w:r>
          </w:p>
        </w:tc>
        <w:tc>
          <w:tcPr>
            <w:tcW w:w="47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Пробное испытание холодильной установки совместно с потребителями холода. Составление перечня выявленных недостатков и контроль за их устранением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13</w:t>
            </w:r>
          </w:p>
        </w:tc>
        <w:tc>
          <w:tcPr>
            <w:tcW w:w="47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Комплексное опробование холодильной установки с достижением проектных показателей. Обеспечение устойчивой непре</w:t>
            </w:r>
            <w:r>
              <w:t>рывной работы холодильной установки на проектных показателях в течение 72 ч. Составление акта об окончании комплексного опробования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14</w:t>
            </w:r>
          </w:p>
        </w:tc>
        <w:tc>
          <w:tcPr>
            <w:tcW w:w="47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Составление технического отчета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100</w:t>
            </w:r>
          </w:p>
        </w:tc>
      </w:tr>
    </w:tbl>
    <w:p w:rsidR="00000000" w:rsidRDefault="00681CCE">
      <w:pPr>
        <w:ind w:firstLine="284"/>
      </w:pPr>
    </w:p>
    <w:p w:rsidR="00000000" w:rsidRDefault="00681CCE">
      <w:pPr>
        <w:ind w:firstLine="284"/>
      </w:pPr>
      <w:r>
        <w:t>4. Структура пусконаладочных работ приводится в табл. настоящего раздела.</w:t>
      </w:r>
    </w:p>
    <w:p w:rsidR="00000000" w:rsidRDefault="00681CCE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№ позиции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Наименование и техническая характеристика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4"/>
          </w:tcPr>
          <w:p w:rsidR="00000000" w:rsidRDefault="00681CCE">
            <w:pPr>
              <w:ind w:firstLine="0"/>
              <w:jc w:val="center"/>
            </w:pPr>
            <w:r>
              <w:t>Группа 1. Холодильные установки с одним поршневым оппозитным одноступенчатым компрессором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производительн</w:t>
            </w:r>
            <w:r>
              <w:t xml:space="preserve">остью до: 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681CCE">
            <w:pPr>
              <w:ind w:firstLine="0"/>
              <w:jc w:val="center"/>
            </w:pPr>
            <w:r>
              <w:t xml:space="preserve">6-63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698 кВт (600 тыс.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681CCE">
            <w:pPr>
              <w:ind w:firstLine="0"/>
              <w:jc w:val="center"/>
            </w:pPr>
            <w:r>
              <w:t>6-64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1395 кВт (1200 тыс.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4"/>
          </w:tcPr>
          <w:p w:rsidR="00000000" w:rsidRDefault="00681CCE">
            <w:pPr>
              <w:ind w:firstLine="0"/>
              <w:jc w:val="center"/>
            </w:pPr>
            <w:r>
              <w:t>Группа 2. Холодильные установки с одним поршневым оппозитным компрессором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 xml:space="preserve">Установка производительностью до: 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681CCE">
            <w:pPr>
              <w:ind w:firstLine="0"/>
              <w:jc w:val="center"/>
            </w:pPr>
            <w:r>
              <w:t>6-70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465 кВт (400 тыс.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681CCE">
            <w:pPr>
              <w:ind w:firstLine="0"/>
              <w:jc w:val="center"/>
            </w:pPr>
            <w:r>
              <w:t>6-71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698 кВт (600 тыс.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4"/>
          </w:tcPr>
          <w:p w:rsidR="00000000" w:rsidRDefault="00681CCE">
            <w:pPr>
              <w:ind w:firstLine="0"/>
              <w:jc w:val="center"/>
            </w:pPr>
            <w:r>
              <w:t>Группа 3. Холодильные установки с одним турбокомпрессорным агрегатом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с хладоновым (фресковым) турбокомпрессорным агрегатом, производительностью при спецификационном режиме до: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6-77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 xml:space="preserve">2900 кВт </w:t>
            </w:r>
            <w:r>
              <w:t xml:space="preserve">(2500 тыс. ккал/ч) 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1 установка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1995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6-78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4700 кВт (4000 тыс.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с аммиачным турбокомпрессорным агрегатом, производительностью при спецификационном режиме: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6-79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 xml:space="preserve">св. 4700 кВт до 7000 кВт (св. 4000 тыс. ккал/ч до 6000 тыс. ккал/ч) 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»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2386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6-80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до 9300 кВт (до 8000 тыс.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4"/>
          </w:tcPr>
          <w:p w:rsidR="00000000" w:rsidRDefault="00681CCE">
            <w:pPr>
              <w:ind w:firstLine="0"/>
              <w:jc w:val="center"/>
            </w:pPr>
            <w:r>
              <w:t>Группа 4. Холодильные установки абсорбционные водоаммиачные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 xml:space="preserve">Установка производительностью при рабочем режиме до: 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6-85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3500 кВт (3000 тыс.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 xml:space="preserve">1 установка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6-86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7000 кВт (6000 ты</w:t>
            </w:r>
            <w:r>
              <w:t>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6-87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11 000 кВт (10000 тыс. ккал/ч)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7680</w:t>
            </w:r>
          </w:p>
        </w:tc>
      </w:tr>
    </w:tbl>
    <w:p w:rsidR="00000000" w:rsidRDefault="00681CCE">
      <w:pPr>
        <w:ind w:firstLine="284"/>
      </w:pPr>
    </w:p>
    <w:p w:rsidR="00000000" w:rsidRDefault="00681CCE">
      <w:pPr>
        <w:ind w:firstLine="284"/>
        <w:jc w:val="center"/>
      </w:pPr>
      <w:r>
        <w:rPr>
          <w:b/>
        </w:rPr>
        <w:t>ОТДЕЛ 2. КОМПРЕССОРНЫЕ УСТАНОВКИ</w:t>
      </w:r>
    </w:p>
    <w:p w:rsidR="00000000" w:rsidRDefault="00681CCE">
      <w:pPr>
        <w:ind w:firstLine="284"/>
        <w:jc w:val="center"/>
        <w:rPr>
          <w:b/>
        </w:rPr>
      </w:pPr>
      <w:r>
        <w:rPr>
          <w:b/>
        </w:rPr>
        <w:t>Вводные указания</w:t>
      </w:r>
    </w:p>
    <w:p w:rsidR="00000000" w:rsidRDefault="00681CCE">
      <w:pPr>
        <w:ind w:firstLine="284"/>
        <w:jc w:val="center"/>
      </w:pPr>
    </w:p>
    <w:p w:rsidR="00000000" w:rsidRDefault="00681CCE">
      <w:pPr>
        <w:ind w:firstLine="284"/>
      </w:pPr>
      <w:r>
        <w:t>1. Ценами пусконаладочных работ учтены затраты на обеспечение в период комплексного опробования устойчивой непрерывной работы установки на проектных (паспортных) показателях в течение 72 ч.</w:t>
      </w:r>
    </w:p>
    <w:p w:rsidR="00000000" w:rsidRDefault="00681CCE">
      <w:pPr>
        <w:ind w:firstLine="284"/>
      </w:pPr>
      <w:r>
        <w:t>2. Цены на пусконаладочные работы приведены для воздушных компрессорных установок. При выполнении работ на компрессорных установках, компримирующих кислород, взрывоопасные и токсичные газы, к ценам следует п</w:t>
      </w:r>
      <w:r>
        <w:t>рименять коэффициент 1,2.</w:t>
      </w:r>
    </w:p>
    <w:p w:rsidR="00000000" w:rsidRDefault="00681CCE">
      <w:pPr>
        <w:ind w:firstLine="284"/>
      </w:pPr>
      <w:r>
        <w:t>3. При выполнении пусконаладочных работ на нескольких однотипных компрессорных установках цену работ</w:t>
      </w:r>
    </w:p>
    <w:p w:rsidR="00000000" w:rsidRDefault="00681CCE">
      <w:pPr>
        <w:ind w:firstLine="284"/>
      </w:pPr>
      <w:r>
        <w:t>на второй и последующих установках следует принимать с коэффициентом 0,7.</w:t>
      </w:r>
    </w:p>
    <w:p w:rsidR="00000000" w:rsidRDefault="00681CCE">
      <w:pPr>
        <w:ind w:firstLine="284"/>
      </w:pPr>
      <w:r>
        <w:t>4. В гр. 2 «Наименование и техническая характеристика оборудования» в скобках приведены производительность по условиям всасывания и конечное давление наиболее распространенной компрессорной установки с мощностью привода соответствующей позиции.</w:t>
      </w:r>
    </w:p>
    <w:p w:rsidR="00000000" w:rsidRDefault="00681CCE">
      <w:pPr>
        <w:ind w:firstLine="284"/>
      </w:pPr>
      <w:r>
        <w:t>5. Структура пусконаладочных работ приводится ниже:</w:t>
      </w:r>
    </w:p>
    <w:p w:rsidR="00000000" w:rsidRDefault="00681CCE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№ п.п.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Состав</w:t>
            </w:r>
            <w:r>
              <w:t xml:space="preserve"> пусконаладочных работ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Процент от общей сметкой стоимости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поз. 120-123, 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поз. 124-128, 135-139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681CCE">
            <w:pPr>
              <w:ind w:firstLine="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Ознакомление с технической частью проекта и технической- документацией на оборудование заводов-изготовителей. Выдача замечаний и контроль за их реализацией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681CCE">
            <w:pPr>
              <w:ind w:firstLine="0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Ознакомление с эксплуатационно-технической документацией, проверка ее соответствия действующим нормативам, проекту. Выдача замечаний по ее корректировке с учетом изменений, внесенных в проект в процессе строительства, а также опыт</w:t>
            </w:r>
            <w:r>
              <w:t>а пуска аналогичного оборудования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Составление пусковой инструкции, календарного графика проведения пусконаладочных работ и увязка его с графиком проведения монтажными организациями индивидуальных испытаний оборудования. Составление программ проведения пусконаладочных работ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Осмотр оборудования и проверка правильности выполнения монтажных работ в соответствии с проектом и инструкциями заводов-изготовителей. Выдача замечаний и контроль за их устранением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Разработка и реализация мероприяти</w:t>
            </w:r>
            <w:r>
              <w:t>й по технике безопасности, охране труда, производственной санитарии и пожарной безопасности, необходимых в период проведения пусконаладочных работ.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Участие в индивидуальном испытании смонтированного оборудования и приемке его рабочей комиссией для проведения пусконаладочных работ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Проведение инструктажа эксплуатационного персонала на рабочих местах и ознакомление его с программой проведения пусконаладочных работ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8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Промывка, продувка коммуникаций и оборудования компрессорной установки, пр</w:t>
            </w:r>
            <w:r>
              <w:t>едусмотренных проектом с последующим испытанием на плотность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Наладка отдельных узлов и систем компрессорной установки при опробовании технологической линии на инертных средах. Составление перечня выявленных дефектов оборудования, монтажа, проекта и контроль за их устранением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Наладка узлов и систем компрессорной установки в процессе пуска технологической линии по проектной схеме на рабочих средах. Составление перечня выявленных недостатков и контроль за их устранением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Комплексное о</w:t>
            </w:r>
            <w:r>
              <w:t>пробование компрессорной установки в составе технологической линии на рабочих средах с достижением проектных показателей. Обеспечение устойчивой непрерывной работы компрессорной установки на проектных показателях в течение 72 ч. Составление акта об окончании комплексного опробования оборудования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Составление технического отчета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right"/>
            </w:pPr>
            <w: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100</w:t>
            </w:r>
          </w:p>
        </w:tc>
      </w:tr>
    </w:tbl>
    <w:p w:rsidR="00000000" w:rsidRDefault="00681CCE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25"/>
        <w:gridCol w:w="1373"/>
        <w:gridCol w:w="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4"/>
          </w:tcPr>
          <w:p w:rsidR="00000000" w:rsidRDefault="00681CCE">
            <w:pPr>
              <w:ind w:firstLine="0"/>
              <w:jc w:val="center"/>
            </w:pPr>
            <w:r>
              <w:t>Группа 1. Установки компрессорные с одним поршневым компрессором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компрессорная, мощность электродвигателя до: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6-120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40 кВт (240 м</w:t>
            </w:r>
            <w:r>
              <w:rPr>
                <w:vertAlign w:val="superscript"/>
              </w:rPr>
              <w:t>3</w:t>
            </w:r>
            <w:r>
              <w:t>/ч, 0,5</w:t>
            </w:r>
            <w:r>
              <w:t xml:space="preserve">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6-121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75 кВт (600 м</w:t>
            </w:r>
            <w:r>
              <w:rPr>
                <w:vertAlign w:val="superscript"/>
              </w:rPr>
              <w:t>3</w:t>
            </w:r>
            <w:r>
              <w:t>/ч, 0,8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6-122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150 кВт (1200 м</w:t>
            </w:r>
            <w:r>
              <w:rPr>
                <w:vertAlign w:val="superscript"/>
              </w:rPr>
              <w:t>3</w:t>
            </w:r>
            <w:r>
              <w:t>/ч, 0,8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6-123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250 кВт (1800 м</w:t>
            </w:r>
            <w:r>
              <w:rPr>
                <w:vertAlign w:val="superscript"/>
              </w:rPr>
              <w:t>3</w:t>
            </w:r>
            <w:r>
              <w:t>/ч, 0,8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6-124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400 кВт (3000 м</w:t>
            </w:r>
            <w:r>
              <w:rPr>
                <w:vertAlign w:val="superscript"/>
              </w:rPr>
              <w:t>3</w:t>
            </w:r>
            <w:r>
              <w:t>/ч, 0,8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6-125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800 кВт (6000 м</w:t>
            </w:r>
            <w:r>
              <w:rPr>
                <w:vertAlign w:val="superscript"/>
              </w:rPr>
              <w:t>3</w:t>
            </w:r>
            <w:r>
              <w:t>/ч, 0,8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6-126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2000 кВт (3780 м</w:t>
            </w:r>
            <w:r>
              <w:rPr>
                <w:vertAlign w:val="superscript"/>
              </w:rPr>
              <w:t>3</w:t>
            </w:r>
            <w:r>
              <w:t>/ч, 32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6-127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3500 кВт (2160 м</w:t>
            </w:r>
            <w:r>
              <w:rPr>
                <w:vertAlign w:val="superscript"/>
              </w:rPr>
              <w:t>3</w:t>
            </w:r>
            <w:r>
              <w:t>/ч, 1,6/17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6-128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5000 кВт (2112 м</w:t>
            </w:r>
            <w:r>
              <w:rPr>
                <w:vertAlign w:val="superscript"/>
              </w:rPr>
              <w:t>3</w:t>
            </w:r>
            <w:r>
              <w:t>/ч, 2,2/32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1896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4"/>
          </w:tcPr>
          <w:p w:rsidR="00000000" w:rsidRDefault="00681CCE">
            <w:pPr>
              <w:ind w:firstLine="0"/>
            </w:pPr>
            <w:r>
              <w:t>Группа 2. Установки компрессорные с одним центробежным компрессором, воздуходувкой или нагнетателем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Установка компрессорная, мощность электроп</w:t>
            </w:r>
            <w:r>
              <w:t>ривода (для машин с паровым приводом принята установленная мощность) до: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6-134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300 кВт (6000 м</w:t>
            </w:r>
            <w:r>
              <w:rPr>
                <w:vertAlign w:val="superscript"/>
              </w:rPr>
              <w:t>3</w:t>
            </w:r>
            <w:r>
              <w:t>/ч, ч, 0,18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 установка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6-135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800 кВт (6000 м</w:t>
            </w:r>
            <w:r>
              <w:rPr>
                <w:vertAlign w:val="superscript"/>
              </w:rPr>
              <w:t>3</w:t>
            </w:r>
            <w:r>
              <w:t>/ч, 0,65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6-136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2000 кВт (8100 м</w:t>
            </w:r>
            <w:r>
              <w:rPr>
                <w:vertAlign w:val="superscript"/>
              </w:rPr>
              <w:t>3</w:t>
            </w:r>
            <w:r>
              <w:t>/ч, 0,8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6-137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4000 кВт (31500 м</w:t>
            </w:r>
            <w:r>
              <w:rPr>
                <w:vertAlign w:val="superscript"/>
              </w:rPr>
              <w:t>3</w:t>
            </w:r>
            <w:r>
              <w:t>/ч, 0,88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6-138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8000 кВт (54900 м</w:t>
            </w:r>
            <w:r>
              <w:rPr>
                <w:vertAlign w:val="superscript"/>
              </w:rPr>
              <w:t>3</w:t>
            </w:r>
            <w:r>
              <w:t>/ч, 0,73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6-139</w:t>
            </w:r>
          </w:p>
        </w:tc>
        <w:tc>
          <w:tcPr>
            <w:tcW w:w="3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</w:pPr>
            <w:r>
              <w:t>10000 кВт (95400 м</w:t>
            </w:r>
            <w:r>
              <w:rPr>
                <w:vertAlign w:val="superscript"/>
              </w:rPr>
              <w:t>3</w:t>
            </w:r>
            <w:r>
              <w:t>/ч, 0,73 МПа)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»</w:t>
            </w:r>
          </w:p>
        </w:tc>
        <w:tc>
          <w:tcPr>
            <w:tcW w:w="956" w:type="dxa"/>
            <w:tcBorders>
              <w:left w:val="single" w:sz="6" w:space="0" w:color="auto"/>
            </w:tcBorders>
          </w:tcPr>
          <w:p w:rsidR="00000000" w:rsidRDefault="00681CCE">
            <w:pPr>
              <w:ind w:firstLine="0"/>
              <w:jc w:val="center"/>
            </w:pPr>
            <w:r>
              <w:t>1791</w:t>
            </w:r>
          </w:p>
        </w:tc>
      </w:tr>
    </w:tbl>
    <w:p w:rsidR="00000000" w:rsidRDefault="00681CCE">
      <w:pPr>
        <w:ind w:firstLine="284"/>
      </w:pPr>
    </w:p>
    <w:p w:rsidR="00000000" w:rsidRDefault="00681CCE">
      <w:pPr>
        <w:pStyle w:val="FR2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681CCE">
      <w:pPr>
        <w:ind w:firstLine="284"/>
      </w:pPr>
    </w:p>
    <w:p w:rsidR="00000000" w:rsidRDefault="00681CCE">
      <w:pPr>
        <w:ind w:firstLine="284"/>
      </w:pPr>
      <w:r>
        <w:t>Техническая часть</w:t>
      </w:r>
    </w:p>
    <w:p w:rsidR="00000000" w:rsidRDefault="00681CCE">
      <w:pPr>
        <w:ind w:firstLine="284"/>
      </w:pPr>
      <w:r>
        <w:t>Отдел 1. Холодильные установки</w:t>
      </w:r>
    </w:p>
    <w:p w:rsidR="00000000" w:rsidRDefault="00681CCE">
      <w:pPr>
        <w:ind w:firstLine="284"/>
      </w:pPr>
      <w:r>
        <w:t>Раздел 1. Холодильные установки производительностью до 70 кВт (до 60 тыс. ккал/ч)</w:t>
      </w:r>
    </w:p>
    <w:p w:rsidR="00000000" w:rsidRDefault="00681CCE">
      <w:pPr>
        <w:ind w:firstLine="284"/>
      </w:pPr>
      <w:r>
        <w:t>Вводные ук</w:t>
      </w:r>
      <w:r>
        <w:t xml:space="preserve">азания </w:t>
      </w:r>
    </w:p>
    <w:p w:rsidR="00000000" w:rsidRDefault="00681CCE">
      <w:pPr>
        <w:ind w:firstLine="284"/>
      </w:pPr>
      <w:r>
        <w:t>Группа 1. Холодильные установки с одним герметичным компрессором</w:t>
      </w:r>
    </w:p>
    <w:p w:rsidR="00000000" w:rsidRDefault="00681CCE">
      <w:pPr>
        <w:ind w:firstLine="284"/>
      </w:pPr>
      <w:r>
        <w:t>Группа 2. Холодильные установки с одним бессальниковым компрессором без системы автоматического оттаивания охлаждающих приборов</w:t>
      </w:r>
    </w:p>
    <w:p w:rsidR="00000000" w:rsidRDefault="00681CCE">
      <w:pPr>
        <w:ind w:firstLine="284"/>
      </w:pPr>
      <w:r>
        <w:t xml:space="preserve">Группа 3. Холодильные установки с одним сальниковым компрессором без системы автоматического оттаивания охлаждающих приборов </w:t>
      </w:r>
    </w:p>
    <w:p w:rsidR="00000000" w:rsidRDefault="00681CCE">
      <w:pPr>
        <w:ind w:firstLine="284"/>
      </w:pPr>
      <w:r>
        <w:t>Раздел 2. Холодильные установки одноступенчатые производительностью до 465 кВт (до 400 тыс. ккал/ч), двухступенчатые производительностью до 302 кВт (до 260 тыс. ккал/ч) с поршневыми вер</w:t>
      </w:r>
      <w:r>
        <w:t xml:space="preserve">тикальными, у- и уу-образными и винтовыми компрессорами </w:t>
      </w:r>
    </w:p>
    <w:p w:rsidR="00000000" w:rsidRDefault="00681CCE">
      <w:pPr>
        <w:ind w:firstLine="284"/>
      </w:pPr>
      <w:r>
        <w:t>Вводные указания</w:t>
      </w:r>
    </w:p>
    <w:p w:rsidR="00000000" w:rsidRDefault="00681CCE">
      <w:pPr>
        <w:ind w:firstLine="284"/>
      </w:pPr>
      <w:r>
        <w:t xml:space="preserve">Группа 1. Холодильные установки одноступенчатые с одним компрессором </w:t>
      </w:r>
    </w:p>
    <w:p w:rsidR="00000000" w:rsidRDefault="00681CCE">
      <w:pPr>
        <w:ind w:firstLine="284"/>
      </w:pPr>
      <w:r>
        <w:t xml:space="preserve">Группа 2. Холодильные установки двухступенчатые с одним двухступенчатым компрессором или агрегатом, состоящим из двух компрессоров (первой и второй ступени) </w:t>
      </w:r>
    </w:p>
    <w:p w:rsidR="00000000" w:rsidRDefault="00681CCE">
      <w:pPr>
        <w:ind w:firstLine="284"/>
      </w:pPr>
      <w:r>
        <w:t>Раздел 3. Холодильные установки с поршневыми оппозитными компрессорами, турбокомпрессорами и абсорбционные водоаммиачные</w:t>
      </w:r>
    </w:p>
    <w:p w:rsidR="00000000" w:rsidRDefault="00681CCE">
      <w:pPr>
        <w:ind w:firstLine="284"/>
      </w:pPr>
      <w:r>
        <w:t xml:space="preserve">Вводные указания </w:t>
      </w:r>
    </w:p>
    <w:p w:rsidR="00000000" w:rsidRDefault="00681CCE">
      <w:pPr>
        <w:ind w:firstLine="284"/>
      </w:pPr>
      <w:r>
        <w:t>Группа 1. Холодильные установки с одним поршневым оппозитным одноступен</w:t>
      </w:r>
      <w:r>
        <w:t xml:space="preserve">чатым компрессором </w:t>
      </w:r>
    </w:p>
    <w:p w:rsidR="00000000" w:rsidRDefault="00681CCE">
      <w:pPr>
        <w:ind w:firstLine="284"/>
      </w:pPr>
      <w:r>
        <w:t xml:space="preserve">Группа 2. Холодильные установки с одним поршневым оппозитным двухступенчатым компрессором </w:t>
      </w:r>
    </w:p>
    <w:p w:rsidR="00000000" w:rsidRDefault="00681CCE">
      <w:pPr>
        <w:ind w:firstLine="284"/>
      </w:pPr>
      <w:r>
        <w:t xml:space="preserve">Группа 3. Холодильные установки с одним турбокомпрессорным агрегатом </w:t>
      </w:r>
    </w:p>
    <w:p w:rsidR="00000000" w:rsidRDefault="00681CCE">
      <w:pPr>
        <w:ind w:firstLine="284"/>
      </w:pPr>
      <w:r>
        <w:t>Группа 4. Холодильные установки абсорбционные водоаммиачные</w:t>
      </w:r>
    </w:p>
    <w:p w:rsidR="00000000" w:rsidRDefault="00681CCE">
      <w:pPr>
        <w:ind w:firstLine="284"/>
      </w:pPr>
      <w:r>
        <w:t xml:space="preserve">Отдел 2. Компрессорные установки </w:t>
      </w:r>
    </w:p>
    <w:p w:rsidR="00000000" w:rsidRDefault="00681CCE">
      <w:pPr>
        <w:ind w:firstLine="284"/>
      </w:pPr>
      <w:r>
        <w:t xml:space="preserve">Вводные указания </w:t>
      </w:r>
    </w:p>
    <w:p w:rsidR="00000000" w:rsidRDefault="00681CCE">
      <w:pPr>
        <w:ind w:firstLine="284"/>
      </w:pPr>
      <w:r>
        <w:t>Группа 1. Установки компрессорные с одним поршневым компрессором</w:t>
      </w:r>
    </w:p>
    <w:p w:rsidR="00000000" w:rsidRDefault="00681CCE">
      <w:pPr>
        <w:ind w:firstLine="284"/>
      </w:pPr>
      <w:r>
        <w:t xml:space="preserve">Группа 2. Установки компрессорные с одним центробежным компрессором, воздуходувкой или нагнетателем 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CCE"/>
    <w:rsid w:val="006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0"/>
      <w:ind w:left="400"/>
      <w:textAlignment w:val="baseline"/>
    </w:pPr>
    <w:rPr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1920"/>
      <w:textAlignment w:val="baseline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4004</Words>
  <Characters>22823</Characters>
  <Application>Microsoft Office Word</Application>
  <DocSecurity>0</DocSecurity>
  <Lines>190</Lines>
  <Paragraphs>53</Paragraphs>
  <ScaleCrop>false</ScaleCrop>
  <Company>Elcom Ltd</Company>
  <LinksUpToDate>false</LinksUpToDate>
  <CharactersWithSpaces>26774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СССР ПО ДЕЛАМ СТРОИТЕЛЬСТВА </dc:title>
  <dc:subject/>
  <dc:creator>Alexandre Katalov</dc:creator>
  <cp:keywords/>
  <dc:description/>
  <cp:lastModifiedBy>Parhomeiai</cp:lastModifiedBy>
  <cp:revision>2</cp:revision>
  <dcterms:created xsi:type="dcterms:W3CDTF">2013-04-11T12:37:00Z</dcterms:created>
  <dcterms:modified xsi:type="dcterms:W3CDTF">2013-04-11T12:37:00Z</dcterms:modified>
</cp:coreProperties>
</file>